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ДОГОВОР №___</w:t>
      </w:r>
    </w:p>
    <w:p w14:paraId="70FE2CA5"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возмездного оказания услуг</w:t>
      </w:r>
    </w:p>
    <w:p w14:paraId="62039E17" w14:textId="77777777" w:rsidR="00282699" w:rsidRPr="00A5092C"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г. Астана</w:t>
      </w:r>
      <w:r w:rsidRPr="00A5092C">
        <w:rPr>
          <w:rFonts w:ascii="Times New Roman" w:eastAsia="Times New Roman" w:hAnsi="Times New Roman" w:cs="Times New Roman"/>
          <w:b/>
          <w:sz w:val="24"/>
          <w:szCs w:val="24"/>
        </w:rPr>
        <w:tab/>
        <w:t xml:space="preserve">   </w:t>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t xml:space="preserve">    «___» ________ 202</w:t>
      </w:r>
      <w:r w:rsidR="005B1F04" w:rsidRPr="00A5092C">
        <w:rPr>
          <w:rFonts w:ascii="Times New Roman" w:eastAsia="Times New Roman" w:hAnsi="Times New Roman" w:cs="Times New Roman"/>
          <w:b/>
          <w:sz w:val="24"/>
          <w:szCs w:val="24"/>
        </w:rPr>
        <w:t>4</w:t>
      </w:r>
      <w:r w:rsidRPr="00A5092C">
        <w:rPr>
          <w:rFonts w:ascii="Times New Roman" w:eastAsia="Times New Roman" w:hAnsi="Times New Roman" w:cs="Times New Roman"/>
          <w:b/>
          <w:sz w:val="24"/>
          <w:szCs w:val="24"/>
        </w:rPr>
        <w:t xml:space="preserve"> год</w:t>
      </w:r>
    </w:p>
    <w:p w14:paraId="608DD9C3"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E7F504" w14:textId="44926AD8"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A5092C">
        <w:rPr>
          <w:rFonts w:ascii="Times New Roman" w:eastAsia="Times New Roman" w:hAnsi="Times New Roman" w:cs="Times New Roman"/>
          <w:sz w:val="24"/>
          <w:szCs w:val="24"/>
        </w:rPr>
        <w:t xml:space="preserve">, </w:t>
      </w:r>
      <w:r w:rsidR="008D271C" w:rsidRPr="00A5092C">
        <w:rPr>
          <w:rFonts w:ascii="Times New Roman" w:eastAsia="Times New Roman" w:hAnsi="Times New Roman" w:cs="Times New Roman"/>
          <w:sz w:val="24"/>
          <w:szCs w:val="24"/>
        </w:rPr>
        <w:t xml:space="preserve">именуемое в дальнейшем «Заказчик», в лице </w:t>
      </w:r>
      <w:r w:rsidR="002510E5">
        <w:rPr>
          <w:rFonts w:ascii="Times New Roman" w:eastAsia="Times New Roman" w:hAnsi="Times New Roman" w:cs="Times New Roman"/>
          <w:sz w:val="24"/>
          <w:szCs w:val="24"/>
          <w:lang w:val="kk-KZ"/>
        </w:rPr>
        <w:t xml:space="preserve">Заместителя </w:t>
      </w:r>
      <w:r w:rsidR="008D271C" w:rsidRPr="00574F2F">
        <w:rPr>
          <w:rFonts w:ascii="Times New Roman" w:eastAsia="Times New Roman" w:hAnsi="Times New Roman" w:cs="Times New Roman"/>
          <w:sz w:val="24"/>
          <w:szCs w:val="24"/>
        </w:rPr>
        <w:t xml:space="preserve">Председателя Правления </w:t>
      </w:r>
      <w:r w:rsidR="002510E5" w:rsidRPr="00574F2F">
        <w:rPr>
          <w:rFonts w:ascii="Times New Roman" w:eastAsia="Times New Roman" w:hAnsi="Times New Roman" w:cs="Times New Roman"/>
          <w:sz w:val="24"/>
          <w:szCs w:val="24"/>
          <w:lang w:val="kk-KZ"/>
        </w:rPr>
        <w:t>Атарбаева</w:t>
      </w:r>
      <w:r w:rsidR="002510E5">
        <w:rPr>
          <w:rFonts w:ascii="Times New Roman" w:eastAsia="Times New Roman" w:hAnsi="Times New Roman" w:cs="Times New Roman"/>
          <w:sz w:val="24"/>
          <w:szCs w:val="24"/>
          <w:lang w:val="kk-KZ"/>
        </w:rPr>
        <w:t xml:space="preserve"> Темирлана Муратхановича</w:t>
      </w:r>
      <w:r w:rsidR="008D271C" w:rsidRPr="00A5092C">
        <w:rPr>
          <w:rFonts w:ascii="Times New Roman" w:eastAsia="Times New Roman" w:hAnsi="Times New Roman" w:cs="Times New Roman"/>
          <w:sz w:val="24"/>
          <w:szCs w:val="24"/>
        </w:rPr>
        <w:t xml:space="preserve">, действующего на основании </w:t>
      </w:r>
      <w:r w:rsidR="002510E5">
        <w:rPr>
          <w:rFonts w:ascii="Times New Roman" w:eastAsia="Times New Roman" w:hAnsi="Times New Roman" w:cs="Times New Roman"/>
          <w:sz w:val="24"/>
          <w:szCs w:val="24"/>
          <w:lang w:val="kk-KZ"/>
        </w:rPr>
        <w:t xml:space="preserve">доверенности </w:t>
      </w:r>
      <w:r w:rsidR="00094432">
        <w:rPr>
          <w:rFonts w:ascii="Times New Roman" w:eastAsia="Times New Roman" w:hAnsi="Times New Roman" w:cs="Times New Roman"/>
          <w:sz w:val="24"/>
          <w:szCs w:val="24"/>
        </w:rPr>
        <w:t>№9</w:t>
      </w:r>
      <w:r w:rsidR="00C02461" w:rsidRPr="00C02461">
        <w:rPr>
          <w:rFonts w:ascii="Times New Roman" w:eastAsia="Times New Roman" w:hAnsi="Times New Roman" w:cs="Times New Roman"/>
          <w:sz w:val="24"/>
          <w:szCs w:val="24"/>
        </w:rPr>
        <w:t xml:space="preserve"> </w:t>
      </w:r>
      <w:r w:rsidR="00C02461">
        <w:rPr>
          <w:rFonts w:ascii="Times New Roman" w:eastAsia="Times New Roman" w:hAnsi="Times New Roman" w:cs="Times New Roman"/>
          <w:sz w:val="24"/>
          <w:szCs w:val="24"/>
          <w:lang w:val="kk-KZ"/>
        </w:rPr>
        <w:t xml:space="preserve">от </w:t>
      </w:r>
      <w:r w:rsidR="00094432">
        <w:rPr>
          <w:rFonts w:ascii="Times New Roman" w:eastAsia="Times New Roman" w:hAnsi="Times New Roman" w:cs="Times New Roman"/>
          <w:sz w:val="24"/>
          <w:szCs w:val="24"/>
          <w:lang w:val="kk-KZ"/>
        </w:rPr>
        <w:t xml:space="preserve">11 июня </w:t>
      </w:r>
      <w:r w:rsidR="00C02461">
        <w:rPr>
          <w:rFonts w:ascii="Times New Roman" w:eastAsia="Times New Roman" w:hAnsi="Times New Roman" w:cs="Times New Roman"/>
          <w:sz w:val="24"/>
          <w:szCs w:val="24"/>
        </w:rPr>
        <w:t>2024 года</w:t>
      </w:r>
      <w:r w:rsidR="008D271C" w:rsidRPr="00A509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A5092C">
        <w:rPr>
          <w:rFonts w:ascii="Times New Roman" w:eastAsia="Times New Roman" w:hAnsi="Times New Roman" w:cs="Times New Roman"/>
          <w:color w:val="auto"/>
          <w:sz w:val="24"/>
          <w:szCs w:val="24"/>
        </w:rPr>
        <w:t xml:space="preserve">и на основании </w:t>
      </w:r>
      <w:r w:rsidR="008D271C" w:rsidRPr="00A5092C">
        <w:rPr>
          <w:rFonts w:ascii="Times New Roman" w:eastAsia="Times New Roman" w:hAnsi="Times New Roman" w:cs="Times New Roman"/>
          <w:sz w:val="24"/>
          <w:szCs w:val="24"/>
        </w:rPr>
        <w:t>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29AF78D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Предмет договора</w:t>
      </w:r>
    </w:p>
    <w:p w14:paraId="1B2E7618" w14:textId="284F5304" w:rsidR="00282699" w:rsidRPr="00901CC9" w:rsidRDefault="009F5131" w:rsidP="00901CC9">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На условиях настоящего Договора Исполнитель </w:t>
      </w:r>
      <w:r w:rsidR="006D7184" w:rsidRPr="00A509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9D30DA">
        <w:rPr>
          <w:rFonts w:ascii="Times New Roman" w:eastAsia="Times New Roman" w:hAnsi="Times New Roman" w:cs="Times New Roman"/>
          <w:sz w:val="24"/>
          <w:szCs w:val="24"/>
        </w:rPr>
        <w:t>II</w:t>
      </w:r>
      <w:r w:rsidR="006D7184"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(в качестве</w:t>
      </w:r>
      <w:r w:rsidR="005B1F04" w:rsidRPr="00A5092C">
        <w:rPr>
          <w:rFonts w:ascii="Times New Roman" w:eastAsia="Times New Roman" w:hAnsi="Times New Roman" w:cs="Times New Roman"/>
          <w:sz w:val="24"/>
          <w:szCs w:val="24"/>
        </w:rPr>
        <w:t xml:space="preserve"> </w:t>
      </w:r>
      <w:r w:rsidR="009D30DA">
        <w:rPr>
          <w:rFonts w:ascii="Times New Roman" w:eastAsia="Times New Roman" w:hAnsi="Times New Roman" w:cs="Times New Roman"/>
          <w:sz w:val="24"/>
          <w:szCs w:val="24"/>
        </w:rPr>
        <w:t>н</w:t>
      </w:r>
      <w:r w:rsidR="009D30DA" w:rsidRPr="009D30DA">
        <w:rPr>
          <w:rFonts w:ascii="Times New Roman" w:eastAsia="Times New Roman" w:hAnsi="Times New Roman" w:cs="Times New Roman"/>
          <w:sz w:val="24"/>
          <w:szCs w:val="24"/>
        </w:rPr>
        <w:t>ациональн</w:t>
      </w:r>
      <w:r w:rsidR="009D30DA">
        <w:rPr>
          <w:rFonts w:ascii="Times New Roman" w:eastAsia="Times New Roman" w:hAnsi="Times New Roman" w:cs="Times New Roman"/>
          <w:sz w:val="24"/>
          <w:szCs w:val="24"/>
        </w:rPr>
        <w:t>ого</w:t>
      </w:r>
      <w:r w:rsidR="009D30DA" w:rsidRPr="009D30DA">
        <w:rPr>
          <w:rFonts w:ascii="Times New Roman" w:eastAsia="Times New Roman" w:hAnsi="Times New Roman" w:cs="Times New Roman"/>
          <w:sz w:val="24"/>
          <w:szCs w:val="24"/>
        </w:rPr>
        <w:t xml:space="preserve"> консультант</w:t>
      </w:r>
      <w:r w:rsidR="009D30DA">
        <w:rPr>
          <w:rFonts w:ascii="Times New Roman" w:eastAsia="Times New Roman" w:hAnsi="Times New Roman" w:cs="Times New Roman"/>
          <w:sz w:val="24"/>
          <w:szCs w:val="24"/>
        </w:rPr>
        <w:t>а</w:t>
      </w:r>
      <w:r w:rsidR="009D30DA" w:rsidRPr="009D30DA">
        <w:rPr>
          <w:rFonts w:ascii="Times New Roman" w:eastAsia="Times New Roman" w:hAnsi="Times New Roman" w:cs="Times New Roman"/>
          <w:sz w:val="24"/>
          <w:szCs w:val="24"/>
        </w:rPr>
        <w:t xml:space="preserve"> </w:t>
      </w:r>
      <w:r w:rsidR="00901CC9" w:rsidRPr="00901CC9">
        <w:rPr>
          <w:rFonts w:ascii="Times New Roman" w:eastAsia="Times New Roman" w:hAnsi="Times New Roman" w:cs="Times New Roman"/>
          <w:sz w:val="24"/>
          <w:szCs w:val="24"/>
        </w:rPr>
        <w:t>по разработке финансовой модели системы климатического финансирования</w:t>
      </w:r>
      <w:r w:rsidRPr="009D30DA">
        <w:rPr>
          <w:rFonts w:ascii="Times New Roman" w:eastAsia="Times New Roman" w:hAnsi="Times New Roman" w:cs="Times New Roman"/>
          <w:sz w:val="24"/>
          <w:szCs w:val="24"/>
        </w:rPr>
        <w:t>)</w:t>
      </w:r>
      <w:r w:rsidR="006D7184" w:rsidRPr="009D30DA">
        <w:rPr>
          <w:rFonts w:ascii="Times New Roman" w:eastAsia="Times New Roman" w:hAnsi="Times New Roman" w:cs="Times New Roman"/>
          <w:sz w:val="24"/>
          <w:szCs w:val="24"/>
        </w:rPr>
        <w:t xml:space="preserve"> обязуется выполнить объем работ</w:t>
      </w:r>
      <w:r w:rsidRPr="009D30DA">
        <w:rPr>
          <w:rFonts w:ascii="Times New Roman" w:eastAsia="Times New Roman" w:hAnsi="Times New Roman" w:cs="Times New Roman"/>
          <w:sz w:val="24"/>
          <w:szCs w:val="24"/>
        </w:rPr>
        <w:t xml:space="preserve"> в соответствии с Приложением №1 к Договору (далее – Услуги), а Заказчик принять и оплатить Услуги согласно условиям Договора.</w:t>
      </w:r>
    </w:p>
    <w:p w14:paraId="6075356F" w14:textId="43AFB6ED"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Срок оказания Услуг: </w:t>
      </w:r>
      <w:r w:rsidR="002D633C" w:rsidRPr="00A5092C">
        <w:rPr>
          <w:rFonts w:ascii="Times New Roman" w:eastAsia="Times New Roman" w:hAnsi="Times New Roman" w:cs="Times New Roman"/>
          <w:sz w:val="24"/>
          <w:szCs w:val="24"/>
        </w:rPr>
        <w:t>с</w:t>
      </w:r>
      <w:r w:rsidR="002F46CA" w:rsidRPr="00A5092C">
        <w:rPr>
          <w:rFonts w:ascii="Times New Roman" w:eastAsia="Times New Roman" w:hAnsi="Times New Roman" w:cs="Times New Roman"/>
          <w:sz w:val="24"/>
          <w:szCs w:val="24"/>
        </w:rPr>
        <w:t xml:space="preserve"> даты</w:t>
      </w:r>
      <w:r w:rsidR="002D633C" w:rsidRPr="00A5092C">
        <w:rPr>
          <w:rFonts w:ascii="Times New Roman" w:eastAsia="Times New Roman" w:hAnsi="Times New Roman" w:cs="Times New Roman"/>
          <w:sz w:val="24"/>
          <w:szCs w:val="24"/>
        </w:rPr>
        <w:t xml:space="preserve"> подписания договора </w:t>
      </w:r>
      <w:r w:rsidRPr="00A5092C">
        <w:rPr>
          <w:rFonts w:ascii="Times New Roman" w:eastAsia="Times New Roman" w:hAnsi="Times New Roman" w:cs="Times New Roman"/>
          <w:sz w:val="24"/>
          <w:szCs w:val="24"/>
        </w:rPr>
        <w:t xml:space="preserve">до </w:t>
      </w:r>
      <w:r w:rsidR="00BB3D55">
        <w:rPr>
          <w:rFonts w:ascii="Times New Roman" w:eastAsia="Times New Roman" w:hAnsi="Times New Roman" w:cs="Times New Roman"/>
          <w:sz w:val="24"/>
          <w:szCs w:val="24"/>
        </w:rPr>
        <w:t>30</w:t>
      </w:r>
      <w:r w:rsidRPr="00A5092C">
        <w:rPr>
          <w:rFonts w:ascii="Times New Roman" w:eastAsia="Times New Roman" w:hAnsi="Times New Roman" w:cs="Times New Roman"/>
          <w:sz w:val="24"/>
          <w:szCs w:val="24"/>
        </w:rPr>
        <w:t xml:space="preserve"> </w:t>
      </w:r>
      <w:r w:rsidR="00BB3D55">
        <w:rPr>
          <w:rFonts w:ascii="Times New Roman" w:eastAsia="Times New Roman" w:hAnsi="Times New Roman" w:cs="Times New Roman"/>
          <w:sz w:val="24"/>
          <w:szCs w:val="24"/>
        </w:rPr>
        <w:t>ноября</w:t>
      </w:r>
      <w:r w:rsidRPr="00A5092C">
        <w:rPr>
          <w:rFonts w:ascii="Times New Roman" w:eastAsia="Times New Roman" w:hAnsi="Times New Roman" w:cs="Times New Roman"/>
          <w:sz w:val="24"/>
          <w:szCs w:val="24"/>
        </w:rPr>
        <w:t xml:space="preserve"> </w:t>
      </w:r>
      <w:r w:rsidR="00D75011" w:rsidRPr="00A5092C">
        <w:rPr>
          <w:rFonts w:ascii="Times New Roman" w:eastAsia="Times New Roman" w:hAnsi="Times New Roman" w:cs="Times New Roman"/>
          <w:sz w:val="24"/>
          <w:szCs w:val="24"/>
        </w:rPr>
        <w:br/>
      </w:r>
      <w:r w:rsidRPr="00A5092C">
        <w:rPr>
          <w:rFonts w:ascii="Times New Roman" w:eastAsia="Times New Roman" w:hAnsi="Times New Roman" w:cs="Times New Roman"/>
          <w:sz w:val="24"/>
          <w:szCs w:val="24"/>
        </w:rPr>
        <w:t>202</w:t>
      </w:r>
      <w:r w:rsidR="004710F1"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B8FBE7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Сумма договора и порядок выплаты</w:t>
      </w:r>
    </w:p>
    <w:p w14:paraId="00B7F144" w14:textId="37E2D2C0" w:rsidR="00282699" w:rsidRPr="00A5092C"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Сумма договора </w:t>
      </w:r>
      <w:r w:rsidR="000C7F62" w:rsidRPr="00A5092C">
        <w:rPr>
          <w:rFonts w:ascii="Times New Roman" w:eastAsia="Times New Roman" w:hAnsi="Times New Roman" w:cs="Times New Roman"/>
          <w:sz w:val="24"/>
          <w:szCs w:val="24"/>
        </w:rPr>
        <w:t>составляет _</w:t>
      </w:r>
      <w:r w:rsidR="004833BE" w:rsidRPr="00A5092C">
        <w:rPr>
          <w:rFonts w:ascii="Times New Roman" w:eastAsia="Times New Roman" w:hAnsi="Times New Roman" w:cs="Times New Roman"/>
          <w:sz w:val="24"/>
          <w:szCs w:val="24"/>
        </w:rPr>
        <w:t>___________</w:t>
      </w:r>
      <w:r w:rsidR="00904792"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тенге</w:t>
      </w:r>
      <w:r w:rsidR="005178FD" w:rsidRPr="00A5092C">
        <w:rPr>
          <w:rFonts w:ascii="Times New Roman" w:eastAsia="Times New Roman" w:hAnsi="Times New Roman" w:cs="Times New Roman"/>
          <w:b/>
          <w:sz w:val="24"/>
          <w:szCs w:val="24"/>
        </w:rPr>
        <w:t>,</w:t>
      </w:r>
      <w:r w:rsidR="009F5131" w:rsidRPr="00A509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A5092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A509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A5092C"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Права и обязанности сторон</w:t>
      </w:r>
    </w:p>
    <w:p w14:paraId="2B7C9E8D"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w:t>
      </w:r>
    </w:p>
    <w:p w14:paraId="66DB4809"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обязан:</w:t>
      </w:r>
    </w:p>
    <w:p w14:paraId="266F7767"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вправе:</w:t>
      </w:r>
    </w:p>
    <w:p w14:paraId="36422A59"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обязан:</w:t>
      </w:r>
    </w:p>
    <w:p w14:paraId="21D092A8"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A509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Ответственность сторон</w:t>
      </w:r>
    </w:p>
    <w:p w14:paraId="5E56D7C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нарушения сроков оказания Услуг;</w:t>
      </w:r>
    </w:p>
    <w:p w14:paraId="37475E73"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83DFB37" w14:textId="36E138A7" w:rsidR="00297005" w:rsidRPr="00A5092C" w:rsidRDefault="001C21BA"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w:t>
      </w:r>
      <w:r w:rsidR="00297005">
        <w:rPr>
          <w:rFonts w:ascii="Times New Roman" w:eastAsia="Times New Roman" w:hAnsi="Times New Roman" w:cs="Times New Roman"/>
          <w:sz w:val="24"/>
          <w:szCs w:val="24"/>
        </w:rPr>
        <w:t xml:space="preserve">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lastRenderedPageBreak/>
        <w:t>Обстоятельства непреодолимой силы</w:t>
      </w:r>
    </w:p>
    <w:p w14:paraId="03B9616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A5092C" w:rsidRDefault="009F5131" w:rsidP="00803607">
      <w:pPr>
        <w:pStyle w:val="1"/>
        <w:numPr>
          <w:ilvl w:val="0"/>
          <w:numId w:val="6"/>
        </w:numPr>
        <w:spacing w:before="0"/>
        <w:ind w:left="0"/>
        <w:jc w:val="center"/>
        <w:rPr>
          <w:rFonts w:ascii="Times New Roman" w:hAnsi="Times New Roman"/>
          <w:b/>
          <w:color w:val="000000"/>
          <w:sz w:val="24"/>
          <w:szCs w:val="24"/>
        </w:rPr>
      </w:pPr>
      <w:r w:rsidRPr="00A5092C">
        <w:rPr>
          <w:rFonts w:ascii="Times New Roman" w:hAnsi="Times New Roman"/>
          <w:b/>
          <w:color w:val="000000"/>
          <w:sz w:val="24"/>
          <w:szCs w:val="24"/>
        </w:rPr>
        <w:t>Конфиденциальность</w:t>
      </w:r>
    </w:p>
    <w:p w14:paraId="693A2F0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Интеллектуальная собственность</w:t>
      </w:r>
    </w:p>
    <w:p w14:paraId="027D3F9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A5092C">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A5092C"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Публичные объявления</w:t>
      </w:r>
    </w:p>
    <w:p w14:paraId="425DFC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настоящего Договора;</w:t>
      </w:r>
    </w:p>
    <w:p w14:paraId="79D6BB07"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Порядок разрешения споров по Договору</w:t>
      </w:r>
    </w:p>
    <w:p w14:paraId="0C8D47B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Уведомления, сообщения,</w:t>
      </w:r>
    </w:p>
    <w:p w14:paraId="10321EE3" w14:textId="77777777" w:rsidR="00282699" w:rsidRPr="00A5092C" w:rsidRDefault="009F5131" w:rsidP="00803607">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A509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803607" w:rsidRDefault="009F5131" w:rsidP="00803607">
      <w:pPr>
        <w:pStyle w:val="1"/>
        <w:numPr>
          <w:ilvl w:val="0"/>
          <w:numId w:val="6"/>
        </w:numPr>
        <w:spacing w:before="0"/>
        <w:ind w:left="0" w:firstLine="0"/>
        <w:jc w:val="center"/>
        <w:rPr>
          <w:rFonts w:ascii="Times New Roman" w:hAnsi="Times New Roman"/>
          <w:b/>
          <w:color w:val="000000"/>
          <w:sz w:val="24"/>
          <w:szCs w:val="24"/>
        </w:rPr>
      </w:pPr>
      <w:r w:rsidRPr="00803607">
        <w:rPr>
          <w:rFonts w:ascii="Times New Roman" w:hAnsi="Times New Roman"/>
          <w:b/>
          <w:color w:val="000000"/>
          <w:sz w:val="24"/>
          <w:szCs w:val="24"/>
        </w:rPr>
        <w:t>Антикоррупционная оговорка</w:t>
      </w:r>
    </w:p>
    <w:p w14:paraId="5C3EC14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A5092C">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Статус исполнителя и его персональные данные</w:t>
      </w:r>
    </w:p>
    <w:p w14:paraId="0B2F56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A509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Прочие положения</w:t>
      </w:r>
    </w:p>
    <w:p w14:paraId="38CB40F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A5092C">
        <w:rPr>
          <w:rFonts w:ascii="Times New Roman" w:hAnsi="Times New Roman"/>
          <w:b/>
          <w:color w:val="000000"/>
          <w:sz w:val="24"/>
          <w:szCs w:val="24"/>
        </w:rPr>
        <w:t>Адреса, реквизиты и подписи сторон</w:t>
      </w:r>
    </w:p>
    <w:p w14:paraId="4491AB86" w14:textId="77777777" w:rsidR="00803607" w:rsidRPr="00803607"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A5092C" w14:paraId="37042EFB" w14:textId="77777777">
        <w:trPr>
          <w:trHeight w:val="755"/>
        </w:trPr>
        <w:tc>
          <w:tcPr>
            <w:tcW w:w="4877" w:type="dxa"/>
            <w:tcMar>
              <w:top w:w="80" w:type="dxa"/>
              <w:left w:w="80" w:type="dxa"/>
              <w:bottom w:w="80" w:type="dxa"/>
              <w:right w:w="80" w:type="dxa"/>
            </w:tcMar>
          </w:tcPr>
          <w:p w14:paraId="6AAE8A04"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ЗАКАЗЧИК</w:t>
            </w:r>
          </w:p>
          <w:p w14:paraId="44F1A960"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БИН 180540038892</w:t>
            </w:r>
          </w:p>
          <w:p w14:paraId="58B59CCA" w14:textId="2CB4A220" w:rsidR="00BB4BEE" w:rsidRPr="00A5092C" w:rsidRDefault="00BB4BEE"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ИИК </w:t>
            </w:r>
            <w:r w:rsidRPr="00A5092C">
              <w:rPr>
                <w:rFonts w:ascii="Times New Roman" w:eastAsia="Times New Roman" w:hAnsi="Times New Roman" w:cs="Times New Roman"/>
                <w:sz w:val="24"/>
                <w:szCs w:val="24"/>
                <w:lang w:val="en-US"/>
              </w:rPr>
              <w:t>KZ</w:t>
            </w:r>
            <w:r w:rsidRPr="00A5092C">
              <w:rPr>
                <w:rFonts w:ascii="Times New Roman" w:eastAsia="Times New Roman" w:hAnsi="Times New Roman" w:cs="Times New Roman"/>
                <w:sz w:val="24"/>
                <w:szCs w:val="24"/>
              </w:rPr>
              <w:t>8196503</w:t>
            </w:r>
            <w:r w:rsidRPr="00A5092C">
              <w:rPr>
                <w:rFonts w:ascii="Times New Roman" w:eastAsia="Times New Roman" w:hAnsi="Times New Roman" w:cs="Times New Roman"/>
                <w:sz w:val="24"/>
                <w:szCs w:val="24"/>
                <w:lang w:val="en-US"/>
              </w:rPr>
              <w:t>F</w:t>
            </w:r>
            <w:r w:rsidRPr="00A5092C">
              <w:rPr>
                <w:rFonts w:ascii="Times New Roman" w:eastAsia="Times New Roman" w:hAnsi="Times New Roman" w:cs="Times New Roman"/>
                <w:sz w:val="24"/>
                <w:szCs w:val="24"/>
              </w:rPr>
              <w:t>0012141575</w:t>
            </w:r>
          </w:p>
          <w:p w14:paraId="58660311" w14:textId="2A0C7AA8"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Банк </w:t>
            </w:r>
          </w:p>
          <w:p w14:paraId="5C9090A5" w14:textId="4DBEE0B1"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БИК </w:t>
            </w:r>
          </w:p>
          <w:p w14:paraId="3109F23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Кбе 18</w:t>
            </w:r>
          </w:p>
          <w:p w14:paraId="2110E1CE" w14:textId="3D7C9AAF"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Тел.:+7 (7172) 79-77-95</w:t>
            </w:r>
          </w:p>
          <w:p w14:paraId="52FE5CFF"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A5092C"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1A909080" w14:textId="40782EDF" w:rsidR="00282699" w:rsidRPr="00A5092C"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w:t>
            </w:r>
          </w:p>
        </w:tc>
      </w:tr>
    </w:tbl>
    <w:p w14:paraId="368B1AAB" w14:textId="72FF6CC9" w:rsidR="00282699" w:rsidRPr="00A5092C"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Default="00C811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18AD08A" w14:textId="77777777" w:rsidR="00282699" w:rsidRPr="00A5092C" w:rsidRDefault="009F5131" w:rsidP="00A5092C">
      <w:pPr>
        <w:pStyle w:val="1"/>
        <w:spacing w:before="0"/>
        <w:ind w:left="4536"/>
        <w:jc w:val="right"/>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№1</w:t>
      </w:r>
    </w:p>
    <w:p w14:paraId="156EFD60" w14:textId="77777777"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A5092C">
        <w:rPr>
          <w:rFonts w:ascii="Times New Roman" w:eastAsia="Times New Roman" w:hAnsi="Times New Roman" w:cs="Times New Roman"/>
          <w:sz w:val="24"/>
          <w:szCs w:val="24"/>
        </w:rPr>
        <w:t>к Договору возмездного оказания услуг</w:t>
      </w:r>
    </w:p>
    <w:p w14:paraId="5DFB0B0A" w14:textId="5D1530BF"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F75C34"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1C88D9FD" w14:textId="7BCE2E71" w:rsidR="00901CC9" w:rsidRPr="00901CC9" w:rsidRDefault="00901CC9" w:rsidP="00901CC9">
      <w:pPr>
        <w:pStyle w:val="af9"/>
        <w:jc w:val="center"/>
        <w:rPr>
          <w:rFonts w:ascii="Times New Roman" w:hAnsi="Times New Roman"/>
          <w:b/>
          <w:sz w:val="24"/>
          <w:szCs w:val="24"/>
        </w:rPr>
      </w:pPr>
      <w:r w:rsidRPr="00901CC9">
        <w:rPr>
          <w:rFonts w:ascii="Times New Roman" w:hAnsi="Times New Roman"/>
          <w:b/>
          <w:sz w:val="24"/>
          <w:szCs w:val="24"/>
        </w:rPr>
        <w:t>Техническое задание</w:t>
      </w:r>
    </w:p>
    <w:p w14:paraId="491F8651" w14:textId="77777777" w:rsidR="00901CC9" w:rsidRPr="00901CC9" w:rsidRDefault="00901CC9" w:rsidP="00901CC9">
      <w:pPr>
        <w:pStyle w:val="af9"/>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901CC9" w:rsidRPr="00901CC9" w14:paraId="440513C5" w14:textId="77777777" w:rsidTr="00147FBD">
        <w:tc>
          <w:tcPr>
            <w:tcW w:w="3539" w:type="dxa"/>
            <w:hideMark/>
          </w:tcPr>
          <w:p w14:paraId="5970AF3C" w14:textId="77777777" w:rsidR="00901CC9" w:rsidRPr="00901CC9" w:rsidRDefault="00901CC9" w:rsidP="00147FBD">
            <w:pPr>
              <w:pStyle w:val="af9"/>
              <w:jc w:val="both"/>
              <w:rPr>
                <w:rFonts w:ascii="Times New Roman" w:hAnsi="Times New Roman"/>
                <w:b/>
                <w:sz w:val="24"/>
                <w:szCs w:val="24"/>
              </w:rPr>
            </w:pPr>
            <w:r w:rsidRPr="00901CC9">
              <w:rPr>
                <w:rFonts w:ascii="Times New Roman" w:hAnsi="Times New Roman"/>
                <w:b/>
                <w:sz w:val="24"/>
                <w:szCs w:val="24"/>
              </w:rPr>
              <w:t>Позиция:</w:t>
            </w:r>
          </w:p>
        </w:tc>
        <w:tc>
          <w:tcPr>
            <w:tcW w:w="5806" w:type="dxa"/>
            <w:hideMark/>
          </w:tcPr>
          <w:p w14:paraId="52FF7A85" w14:textId="77777777" w:rsidR="00901CC9" w:rsidRPr="00901CC9" w:rsidRDefault="00901CC9" w:rsidP="00147FBD">
            <w:pPr>
              <w:pStyle w:val="af9"/>
              <w:jc w:val="both"/>
              <w:rPr>
                <w:rFonts w:ascii="Times New Roman" w:hAnsi="Times New Roman"/>
                <w:sz w:val="24"/>
                <w:szCs w:val="24"/>
                <w:lang w:val="kk-KZ"/>
              </w:rPr>
            </w:pPr>
            <w:r w:rsidRPr="00901CC9">
              <w:rPr>
                <w:rFonts w:ascii="Times New Roman" w:hAnsi="Times New Roman"/>
                <w:sz w:val="24"/>
                <w:szCs w:val="24"/>
              </w:rPr>
              <w:t xml:space="preserve">Национальный консультант по </w:t>
            </w:r>
            <w:r w:rsidRPr="00901CC9">
              <w:rPr>
                <w:rFonts w:ascii="Times New Roman" w:hAnsi="Times New Roman"/>
                <w:sz w:val="24"/>
                <w:szCs w:val="24"/>
                <w:lang w:val="kk-KZ"/>
              </w:rPr>
              <w:t xml:space="preserve">разработке финансовой модели </w:t>
            </w:r>
            <w:r w:rsidRPr="00901CC9">
              <w:rPr>
                <w:rFonts w:ascii="Times New Roman" w:hAnsi="Times New Roman"/>
                <w:sz w:val="24"/>
                <w:szCs w:val="24"/>
              </w:rPr>
              <w:t>системы климатического финансирования</w:t>
            </w:r>
          </w:p>
          <w:p w14:paraId="2E0C2579" w14:textId="77777777" w:rsidR="00901CC9" w:rsidRPr="00901CC9" w:rsidRDefault="00901CC9" w:rsidP="00147FBD">
            <w:pPr>
              <w:pStyle w:val="af9"/>
              <w:jc w:val="both"/>
              <w:rPr>
                <w:rFonts w:ascii="Times New Roman" w:hAnsi="Times New Roman"/>
                <w:sz w:val="24"/>
                <w:szCs w:val="24"/>
                <w:lang w:val="kk-KZ"/>
              </w:rPr>
            </w:pPr>
          </w:p>
          <w:p w14:paraId="23064EAD" w14:textId="77777777" w:rsidR="00901CC9" w:rsidRPr="00901CC9" w:rsidRDefault="00901CC9" w:rsidP="00147FBD">
            <w:pPr>
              <w:pStyle w:val="af9"/>
              <w:jc w:val="both"/>
              <w:rPr>
                <w:rFonts w:ascii="Times New Roman" w:hAnsi="Times New Roman"/>
                <w:sz w:val="24"/>
                <w:szCs w:val="24"/>
                <w:lang w:val="kk-KZ"/>
              </w:rPr>
            </w:pPr>
          </w:p>
        </w:tc>
      </w:tr>
      <w:tr w:rsidR="00901CC9" w:rsidRPr="00901CC9" w14:paraId="10476D7A" w14:textId="77777777" w:rsidTr="00147FBD">
        <w:tc>
          <w:tcPr>
            <w:tcW w:w="3539" w:type="dxa"/>
            <w:hideMark/>
          </w:tcPr>
          <w:p w14:paraId="11D44D01" w14:textId="77777777" w:rsidR="00901CC9" w:rsidRPr="00901CC9" w:rsidRDefault="00901CC9" w:rsidP="00147FBD">
            <w:pPr>
              <w:pStyle w:val="af9"/>
              <w:jc w:val="both"/>
              <w:rPr>
                <w:rFonts w:ascii="Times New Roman" w:hAnsi="Times New Roman"/>
                <w:b/>
                <w:sz w:val="24"/>
                <w:szCs w:val="24"/>
              </w:rPr>
            </w:pPr>
            <w:r w:rsidRPr="00901CC9">
              <w:rPr>
                <w:rFonts w:ascii="Times New Roman" w:hAnsi="Times New Roman"/>
                <w:b/>
                <w:sz w:val="24"/>
                <w:szCs w:val="24"/>
              </w:rPr>
              <w:t>Название проекта:</w:t>
            </w:r>
          </w:p>
        </w:tc>
        <w:tc>
          <w:tcPr>
            <w:tcW w:w="5806" w:type="dxa"/>
            <w:hideMark/>
          </w:tcPr>
          <w:p w14:paraId="189ACA13" w14:textId="77777777" w:rsidR="00901CC9" w:rsidRPr="00901CC9" w:rsidRDefault="00901CC9" w:rsidP="00147FBD">
            <w:pPr>
              <w:pStyle w:val="af9"/>
              <w:tabs>
                <w:tab w:val="left" w:pos="851"/>
              </w:tabs>
              <w:spacing w:after="240"/>
              <w:jc w:val="both"/>
              <w:rPr>
                <w:rFonts w:ascii="Times New Roman" w:hAnsi="Times New Roman"/>
                <w:bCs/>
                <w:sz w:val="24"/>
                <w:szCs w:val="24"/>
              </w:rPr>
            </w:pPr>
            <w:r w:rsidRPr="00901CC9">
              <w:rPr>
                <w:rFonts w:ascii="Times New Roman" w:hAnsi="Times New Roman"/>
                <w:bCs/>
                <w:sz w:val="24"/>
                <w:szCs w:val="24"/>
              </w:rPr>
              <w:t>Институциональное укрепление для дальнейшего перехода Казахстана к «зеленой экономике» с целью расширения прямого доступа к Зеленому Климатическому Фонду и развития системы «зеленых» финансов»</w:t>
            </w:r>
          </w:p>
          <w:p w14:paraId="054702EA" w14:textId="77777777" w:rsidR="00901CC9" w:rsidRPr="00901CC9" w:rsidRDefault="00901CC9" w:rsidP="00147FBD">
            <w:pPr>
              <w:pStyle w:val="af9"/>
              <w:jc w:val="both"/>
              <w:rPr>
                <w:rFonts w:ascii="Times New Roman" w:hAnsi="Times New Roman"/>
                <w:bCs/>
                <w:sz w:val="24"/>
                <w:szCs w:val="24"/>
              </w:rPr>
            </w:pPr>
          </w:p>
        </w:tc>
      </w:tr>
      <w:tr w:rsidR="00901CC9" w:rsidRPr="00901CC9" w14:paraId="7B777D2B" w14:textId="77777777" w:rsidTr="00147FBD">
        <w:tc>
          <w:tcPr>
            <w:tcW w:w="3539" w:type="dxa"/>
            <w:hideMark/>
          </w:tcPr>
          <w:p w14:paraId="1F3FAA14" w14:textId="77777777" w:rsidR="00901CC9" w:rsidRPr="00901CC9" w:rsidRDefault="00901CC9" w:rsidP="00147FBD">
            <w:pPr>
              <w:pStyle w:val="af9"/>
              <w:jc w:val="both"/>
              <w:rPr>
                <w:rFonts w:ascii="Times New Roman" w:hAnsi="Times New Roman"/>
                <w:b/>
                <w:sz w:val="24"/>
                <w:szCs w:val="24"/>
              </w:rPr>
            </w:pPr>
            <w:r w:rsidRPr="00901CC9">
              <w:rPr>
                <w:rFonts w:ascii="Times New Roman" w:hAnsi="Times New Roman"/>
                <w:b/>
                <w:sz w:val="24"/>
                <w:szCs w:val="24"/>
              </w:rPr>
              <w:t>Тип договора:</w:t>
            </w:r>
          </w:p>
        </w:tc>
        <w:tc>
          <w:tcPr>
            <w:tcW w:w="5806" w:type="dxa"/>
            <w:hideMark/>
          </w:tcPr>
          <w:p w14:paraId="686C830D" w14:textId="77777777" w:rsidR="00901CC9" w:rsidRPr="00901CC9" w:rsidRDefault="00901CC9" w:rsidP="00147FBD">
            <w:pPr>
              <w:pStyle w:val="af9"/>
              <w:jc w:val="both"/>
              <w:rPr>
                <w:rFonts w:ascii="Times New Roman" w:hAnsi="Times New Roman"/>
                <w:sz w:val="24"/>
                <w:szCs w:val="24"/>
                <w:lang w:val="kk-KZ"/>
              </w:rPr>
            </w:pPr>
            <w:r w:rsidRPr="00901CC9">
              <w:rPr>
                <w:rFonts w:ascii="Times New Roman" w:hAnsi="Times New Roman"/>
                <w:sz w:val="24"/>
                <w:szCs w:val="24"/>
              </w:rPr>
              <w:t>Договор о возмездном оказании услуг (ДВОУ)</w:t>
            </w:r>
          </w:p>
          <w:p w14:paraId="25EC75FF" w14:textId="77777777" w:rsidR="00901CC9" w:rsidRPr="00901CC9" w:rsidRDefault="00901CC9" w:rsidP="00147FBD">
            <w:pPr>
              <w:pStyle w:val="af9"/>
              <w:jc w:val="both"/>
              <w:rPr>
                <w:rFonts w:ascii="Times New Roman" w:hAnsi="Times New Roman"/>
                <w:b/>
                <w:sz w:val="24"/>
                <w:szCs w:val="24"/>
                <w:lang w:val="kk-KZ"/>
              </w:rPr>
            </w:pPr>
          </w:p>
        </w:tc>
      </w:tr>
      <w:tr w:rsidR="00901CC9" w:rsidRPr="00901CC9" w14:paraId="4AF25BE7" w14:textId="77777777" w:rsidTr="00147FBD">
        <w:tc>
          <w:tcPr>
            <w:tcW w:w="3539" w:type="dxa"/>
            <w:hideMark/>
          </w:tcPr>
          <w:p w14:paraId="3209CA0A" w14:textId="77777777" w:rsidR="00901CC9" w:rsidRPr="00901CC9" w:rsidRDefault="00901CC9" w:rsidP="00147FBD">
            <w:pPr>
              <w:pStyle w:val="af9"/>
              <w:jc w:val="both"/>
              <w:rPr>
                <w:rFonts w:ascii="Times New Roman" w:hAnsi="Times New Roman"/>
                <w:b/>
                <w:sz w:val="24"/>
                <w:szCs w:val="24"/>
              </w:rPr>
            </w:pPr>
            <w:r w:rsidRPr="00901CC9">
              <w:rPr>
                <w:rFonts w:ascii="Times New Roman" w:hAnsi="Times New Roman"/>
                <w:b/>
                <w:sz w:val="24"/>
                <w:szCs w:val="24"/>
              </w:rPr>
              <w:t>Место оказания услуг:</w:t>
            </w:r>
          </w:p>
        </w:tc>
        <w:tc>
          <w:tcPr>
            <w:tcW w:w="5806" w:type="dxa"/>
            <w:hideMark/>
          </w:tcPr>
          <w:p w14:paraId="3C98BF5E" w14:textId="77777777" w:rsidR="00901CC9" w:rsidRPr="00901CC9" w:rsidRDefault="00901CC9" w:rsidP="00147FBD">
            <w:pPr>
              <w:pStyle w:val="af9"/>
              <w:jc w:val="both"/>
              <w:rPr>
                <w:rFonts w:ascii="Times New Roman" w:hAnsi="Times New Roman"/>
                <w:b/>
                <w:sz w:val="24"/>
                <w:szCs w:val="24"/>
              </w:rPr>
            </w:pPr>
            <w:r w:rsidRPr="00901CC9">
              <w:rPr>
                <w:rFonts w:ascii="Times New Roman" w:hAnsi="Times New Roman"/>
                <w:sz w:val="24"/>
                <w:szCs w:val="24"/>
              </w:rPr>
              <w:t>По месту нахождения Заказчика</w:t>
            </w:r>
          </w:p>
        </w:tc>
      </w:tr>
    </w:tbl>
    <w:p w14:paraId="4EBC9631" w14:textId="77777777" w:rsidR="00901CC9" w:rsidRPr="00901CC9" w:rsidRDefault="00901CC9" w:rsidP="00901CC9">
      <w:pPr>
        <w:pStyle w:val="af9"/>
        <w:jc w:val="both"/>
        <w:rPr>
          <w:rFonts w:ascii="Times New Roman" w:hAnsi="Times New Roman"/>
          <w:b/>
          <w:bCs/>
          <w:iCs/>
          <w:sz w:val="24"/>
          <w:szCs w:val="24"/>
          <w:lang w:val="kk-KZ"/>
        </w:rPr>
      </w:pPr>
    </w:p>
    <w:p w14:paraId="33DAB782" w14:textId="77777777" w:rsidR="00901CC9" w:rsidRPr="00901CC9" w:rsidRDefault="00901CC9" w:rsidP="00901CC9">
      <w:pPr>
        <w:tabs>
          <w:tab w:val="left" w:pos="851"/>
        </w:tabs>
        <w:spacing w:after="0" w:line="240" w:lineRule="auto"/>
        <w:ind w:firstLine="567"/>
        <w:jc w:val="both"/>
        <w:rPr>
          <w:rFonts w:ascii="Times New Roman" w:hAnsi="Times New Roman" w:cs="Times New Roman"/>
          <w:b/>
          <w:sz w:val="24"/>
          <w:szCs w:val="24"/>
        </w:rPr>
      </w:pPr>
      <w:r w:rsidRPr="00901CC9">
        <w:rPr>
          <w:rFonts w:ascii="Times New Roman" w:hAnsi="Times New Roman" w:cs="Times New Roman"/>
          <w:b/>
          <w:sz w:val="24"/>
          <w:szCs w:val="24"/>
        </w:rPr>
        <w:t>Введение:</w:t>
      </w:r>
    </w:p>
    <w:p w14:paraId="68BECAAB" w14:textId="77777777" w:rsidR="00901CC9" w:rsidRPr="00901CC9" w:rsidRDefault="00901CC9" w:rsidP="00901CC9">
      <w:pPr>
        <w:pStyle w:val="Default"/>
        <w:tabs>
          <w:tab w:val="left" w:pos="851"/>
        </w:tabs>
        <w:ind w:firstLine="567"/>
        <w:jc w:val="both"/>
        <w:rPr>
          <w:bCs/>
          <w:color w:val="auto"/>
          <w:lang w:eastAsia="en-US"/>
        </w:rPr>
      </w:pPr>
      <w:r w:rsidRPr="00901CC9">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901CC9">
        <w:rPr>
          <w:bCs/>
          <w:color w:val="auto"/>
          <w:lang w:val="en-US" w:eastAsia="en-US"/>
        </w:rPr>
        <w:t>Readiness</w:t>
      </w:r>
      <w:r w:rsidRPr="00901CC9">
        <w:rPr>
          <w:bCs/>
          <w:color w:val="auto"/>
          <w:lang w:eastAsia="en-US"/>
        </w:rPr>
        <w:t xml:space="preserve"> «</w:t>
      </w:r>
      <w:r w:rsidRPr="00901CC9">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901CC9">
        <w:rPr>
          <w:bCs/>
          <w:color w:val="auto"/>
          <w:lang w:eastAsia="en-US"/>
        </w:rPr>
        <w:t>.</w:t>
      </w:r>
    </w:p>
    <w:p w14:paraId="7A71F728" w14:textId="77777777" w:rsidR="00901CC9" w:rsidRPr="00901CC9" w:rsidRDefault="00901CC9" w:rsidP="00901CC9">
      <w:pPr>
        <w:pStyle w:val="Default"/>
        <w:tabs>
          <w:tab w:val="left" w:pos="851"/>
        </w:tabs>
        <w:ind w:firstLine="567"/>
        <w:jc w:val="both"/>
        <w:rPr>
          <w:bCs/>
          <w:color w:val="auto"/>
          <w:lang w:val="kk-KZ" w:eastAsia="en-US"/>
        </w:rPr>
      </w:pPr>
      <w:r w:rsidRPr="00901CC9">
        <w:rPr>
          <w:bCs/>
          <w:color w:val="auto"/>
          <w:lang w:val="kk-KZ" w:eastAsia="en-US"/>
        </w:rPr>
        <w:t>Проект Readiness реализуется совместно с Управлением ООН по обслуживанию проектов (UNOPS).</w:t>
      </w:r>
    </w:p>
    <w:p w14:paraId="0123AF19" w14:textId="77777777" w:rsidR="00901CC9" w:rsidRPr="00901CC9" w:rsidRDefault="00901CC9" w:rsidP="00901CC9">
      <w:pPr>
        <w:pStyle w:val="Default"/>
        <w:tabs>
          <w:tab w:val="left" w:pos="851"/>
        </w:tabs>
        <w:ind w:firstLine="567"/>
        <w:jc w:val="both"/>
        <w:rPr>
          <w:bCs/>
          <w:color w:val="auto"/>
          <w:lang w:val="kk-KZ" w:eastAsia="en-US"/>
        </w:rPr>
      </w:pPr>
      <w:r w:rsidRPr="00901CC9">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51010568" w14:textId="77777777" w:rsidR="00901CC9" w:rsidRPr="00901CC9" w:rsidRDefault="00901CC9" w:rsidP="00901CC9">
      <w:pPr>
        <w:pStyle w:val="Default"/>
        <w:jc w:val="both"/>
        <w:rPr>
          <w:iCs/>
          <w:lang w:val="kk-KZ"/>
        </w:rPr>
      </w:pPr>
      <w:r w:rsidRPr="00901CC9">
        <w:rPr>
          <w:iCs/>
          <w:lang w:val="kk-KZ"/>
        </w:rPr>
        <w:t>По проекту Readiness предусмотрено пять задач:</w:t>
      </w:r>
    </w:p>
    <w:p w14:paraId="2F3950E2" w14:textId="77777777" w:rsidR="00901CC9" w:rsidRPr="00901CC9" w:rsidRDefault="00901CC9" w:rsidP="00901CC9">
      <w:pPr>
        <w:pStyle w:val="af9"/>
        <w:ind w:left="1134" w:hanging="1134"/>
        <w:jc w:val="both"/>
        <w:rPr>
          <w:rFonts w:ascii="Times New Roman" w:hAnsi="Times New Roman"/>
          <w:iCs/>
          <w:sz w:val="24"/>
          <w:szCs w:val="24"/>
        </w:rPr>
      </w:pPr>
      <w:r w:rsidRPr="00901CC9">
        <w:rPr>
          <w:rFonts w:ascii="Times New Roman" w:hAnsi="Times New Roman"/>
          <w:b/>
          <w:bCs/>
          <w:iCs/>
          <w:sz w:val="24"/>
          <w:szCs w:val="24"/>
          <w:lang w:val="kk-KZ"/>
        </w:rPr>
        <w:t xml:space="preserve">Задача 1. </w:t>
      </w:r>
      <w:r w:rsidRPr="00901CC9">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901CC9">
        <w:rPr>
          <w:rFonts w:ascii="Times New Roman" w:hAnsi="Times New Roman"/>
          <w:iCs/>
          <w:sz w:val="24"/>
          <w:szCs w:val="24"/>
        </w:rPr>
        <w:t>.</w:t>
      </w:r>
    </w:p>
    <w:p w14:paraId="44E0B4D5" w14:textId="77777777" w:rsidR="00901CC9" w:rsidRPr="00901CC9" w:rsidRDefault="00901CC9" w:rsidP="00901CC9">
      <w:pPr>
        <w:pStyle w:val="af9"/>
        <w:ind w:left="1134" w:hanging="1134"/>
        <w:jc w:val="both"/>
        <w:rPr>
          <w:rFonts w:ascii="Times New Roman" w:hAnsi="Times New Roman"/>
          <w:b/>
          <w:bCs/>
          <w:iCs/>
          <w:sz w:val="24"/>
          <w:szCs w:val="24"/>
        </w:rPr>
      </w:pPr>
      <w:r w:rsidRPr="00901CC9">
        <w:rPr>
          <w:rFonts w:ascii="Times New Roman" w:hAnsi="Times New Roman"/>
          <w:b/>
          <w:bCs/>
          <w:iCs/>
          <w:sz w:val="24"/>
          <w:szCs w:val="24"/>
          <w:lang w:val="kk-KZ"/>
        </w:rPr>
        <w:t xml:space="preserve">Задача 2. </w:t>
      </w:r>
      <w:r w:rsidRPr="00901CC9">
        <w:rPr>
          <w:rFonts w:ascii="Times New Roman" w:hAnsi="Times New Roman"/>
          <w:b/>
          <w:bCs/>
          <w:iCs/>
          <w:sz w:val="24"/>
          <w:szCs w:val="24"/>
        </w:rPr>
        <w:t xml:space="preserve"> </w:t>
      </w:r>
      <w:r w:rsidRPr="00901CC9">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901CC9">
        <w:rPr>
          <w:rFonts w:ascii="Times New Roman" w:hAnsi="Times New Roman"/>
          <w:iCs/>
          <w:sz w:val="24"/>
          <w:szCs w:val="24"/>
        </w:rPr>
        <w:t>.</w:t>
      </w:r>
    </w:p>
    <w:p w14:paraId="7B863B33" w14:textId="77777777" w:rsidR="00901CC9" w:rsidRPr="00901CC9" w:rsidRDefault="00901CC9" w:rsidP="00901CC9">
      <w:pPr>
        <w:pStyle w:val="af9"/>
        <w:ind w:left="1134" w:hanging="1134"/>
        <w:jc w:val="both"/>
        <w:rPr>
          <w:rFonts w:ascii="Times New Roman" w:hAnsi="Times New Roman"/>
          <w:iCs/>
          <w:sz w:val="24"/>
          <w:szCs w:val="24"/>
        </w:rPr>
      </w:pPr>
      <w:r w:rsidRPr="00901CC9">
        <w:rPr>
          <w:rFonts w:ascii="Times New Roman" w:hAnsi="Times New Roman"/>
          <w:b/>
          <w:bCs/>
          <w:iCs/>
          <w:sz w:val="24"/>
          <w:szCs w:val="24"/>
          <w:lang w:val="kk-KZ"/>
        </w:rPr>
        <w:t xml:space="preserve"> Задача 3. </w:t>
      </w:r>
      <w:r w:rsidRPr="00901CC9">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901CC9">
        <w:rPr>
          <w:rFonts w:ascii="Times New Roman" w:hAnsi="Times New Roman"/>
          <w:iCs/>
          <w:sz w:val="24"/>
          <w:szCs w:val="24"/>
        </w:rPr>
        <w:t>.</w:t>
      </w:r>
    </w:p>
    <w:p w14:paraId="6799FBFA" w14:textId="77777777" w:rsidR="00901CC9" w:rsidRPr="00901CC9" w:rsidRDefault="00901CC9" w:rsidP="00901CC9">
      <w:pPr>
        <w:pStyle w:val="af9"/>
        <w:ind w:left="1134" w:hanging="1134"/>
        <w:jc w:val="both"/>
        <w:rPr>
          <w:rFonts w:ascii="Times New Roman" w:hAnsi="Times New Roman"/>
          <w:b/>
          <w:bCs/>
          <w:iCs/>
          <w:sz w:val="24"/>
          <w:szCs w:val="24"/>
        </w:rPr>
      </w:pPr>
      <w:r w:rsidRPr="00901CC9">
        <w:rPr>
          <w:rFonts w:ascii="Times New Roman" w:hAnsi="Times New Roman"/>
          <w:iCs/>
          <w:sz w:val="24"/>
          <w:szCs w:val="24"/>
          <w:lang w:val="kk-KZ"/>
        </w:rPr>
        <w:t> </w:t>
      </w:r>
      <w:r w:rsidRPr="00901CC9">
        <w:rPr>
          <w:rFonts w:ascii="Times New Roman" w:hAnsi="Times New Roman"/>
          <w:b/>
          <w:bCs/>
          <w:iCs/>
          <w:sz w:val="24"/>
          <w:szCs w:val="24"/>
          <w:lang w:val="kk-KZ"/>
        </w:rPr>
        <w:t xml:space="preserve">Задача 4. </w:t>
      </w:r>
      <w:r w:rsidRPr="00901CC9">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196487C1" w14:textId="77777777" w:rsidR="00901CC9" w:rsidRPr="00901CC9" w:rsidRDefault="00901CC9" w:rsidP="00901CC9">
      <w:pPr>
        <w:pStyle w:val="af9"/>
        <w:ind w:left="1134" w:hanging="1134"/>
        <w:jc w:val="both"/>
        <w:rPr>
          <w:rFonts w:ascii="Times New Roman" w:hAnsi="Times New Roman"/>
          <w:iCs/>
          <w:sz w:val="24"/>
          <w:szCs w:val="24"/>
          <w:lang w:val="kk-KZ"/>
        </w:rPr>
      </w:pPr>
      <w:r w:rsidRPr="00901CC9">
        <w:rPr>
          <w:rFonts w:ascii="Times New Roman" w:hAnsi="Times New Roman"/>
          <w:b/>
          <w:bCs/>
          <w:iCs/>
          <w:sz w:val="24"/>
          <w:szCs w:val="24"/>
          <w:lang w:val="kk-KZ"/>
        </w:rPr>
        <w:t xml:space="preserve"> Задача 5. </w:t>
      </w:r>
      <w:r w:rsidRPr="00901CC9">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615C97CC" w14:textId="30D0FFFA" w:rsidR="00901CC9" w:rsidRPr="00901CC9" w:rsidRDefault="00901CC9" w:rsidP="00901CC9">
      <w:pPr>
        <w:pStyle w:val="af9"/>
        <w:jc w:val="both"/>
        <w:rPr>
          <w:rFonts w:ascii="Times New Roman" w:hAnsi="Times New Roman"/>
          <w:sz w:val="24"/>
          <w:szCs w:val="24"/>
        </w:rPr>
      </w:pPr>
      <w:r w:rsidRPr="00901CC9">
        <w:rPr>
          <w:rFonts w:ascii="Times New Roman" w:hAnsi="Times New Roman"/>
          <w:b/>
          <w:bCs/>
          <w:iCs/>
          <w:sz w:val="24"/>
          <w:szCs w:val="24"/>
          <w:lang w:val="kk-KZ"/>
        </w:rPr>
        <w:t>Цель</w:t>
      </w:r>
      <w:r w:rsidRPr="00901CC9">
        <w:rPr>
          <w:rFonts w:ascii="Times New Roman" w:hAnsi="Times New Roman"/>
          <w:b/>
          <w:bCs/>
          <w:iCs/>
          <w:sz w:val="24"/>
          <w:szCs w:val="24"/>
        </w:rPr>
        <w:t xml:space="preserve">: </w:t>
      </w:r>
      <w:r w:rsidRPr="00901CC9">
        <w:rPr>
          <w:rFonts w:ascii="Times New Roman" w:hAnsi="Times New Roman"/>
          <w:sz w:val="24"/>
          <w:szCs w:val="24"/>
        </w:rPr>
        <w:t>Анализ механизма системы климатического финансирования для продвижения проектов в Зеленый климатический фонд с целью мобилизации ресурсов и обеспечения эффективной реализации проектов</w:t>
      </w:r>
    </w:p>
    <w:p w14:paraId="66287A5B" w14:textId="77777777" w:rsidR="00901CC9" w:rsidRPr="00901CC9" w:rsidRDefault="00901CC9" w:rsidP="00901CC9">
      <w:pPr>
        <w:pStyle w:val="af9"/>
        <w:jc w:val="both"/>
        <w:rPr>
          <w:rFonts w:ascii="Times New Roman" w:eastAsia="Times New Roman" w:hAnsi="Times New Roman"/>
          <w:b/>
          <w:sz w:val="24"/>
          <w:szCs w:val="24"/>
        </w:rPr>
      </w:pPr>
      <w:r w:rsidRPr="00901CC9">
        <w:rPr>
          <w:rFonts w:ascii="Times New Roman" w:eastAsia="Times New Roman" w:hAnsi="Times New Roman"/>
          <w:b/>
          <w:sz w:val="24"/>
          <w:szCs w:val="24"/>
        </w:rPr>
        <w:lastRenderedPageBreak/>
        <w:t xml:space="preserve">Объем работ: </w:t>
      </w:r>
    </w:p>
    <w:p w14:paraId="02B0C0F8" w14:textId="77777777" w:rsidR="00901CC9" w:rsidRPr="00901CC9" w:rsidRDefault="00901CC9" w:rsidP="00901CC9">
      <w:pPr>
        <w:pStyle w:val="aa"/>
        <w:numPr>
          <w:ilvl w:val="0"/>
          <w:numId w:val="32"/>
        </w:numPr>
        <w:spacing w:after="160" w:line="259" w:lineRule="auto"/>
        <w:contextualSpacing/>
        <w:jc w:val="both"/>
        <w:rPr>
          <w:rFonts w:ascii="Times New Roman" w:hAnsi="Times New Roman" w:cs="Times New Roman"/>
          <w:b/>
          <w:bCs/>
          <w:sz w:val="24"/>
          <w:szCs w:val="24"/>
        </w:rPr>
      </w:pPr>
      <w:r w:rsidRPr="00901CC9">
        <w:rPr>
          <w:rFonts w:ascii="Times New Roman" w:hAnsi="Times New Roman" w:cs="Times New Roman"/>
          <w:b/>
          <w:bCs/>
          <w:sz w:val="24"/>
          <w:szCs w:val="24"/>
        </w:rPr>
        <w:t>Анализ плана финансирования, включая смету расходов, источники финансирования и бюджетные прогнозы</w:t>
      </w:r>
    </w:p>
    <w:p w14:paraId="51E797E0" w14:textId="77777777" w:rsidR="00901CC9" w:rsidRPr="00901CC9" w:rsidRDefault="00901CC9" w:rsidP="00901CC9">
      <w:pPr>
        <w:pStyle w:val="aa"/>
        <w:numPr>
          <w:ilvl w:val="0"/>
          <w:numId w:val="37"/>
        </w:numPr>
        <w:spacing w:before="120" w:after="0" w:line="240" w:lineRule="auto"/>
        <w:ind w:left="1797" w:hanging="357"/>
        <w:contextualSpacing/>
        <w:jc w:val="both"/>
        <w:rPr>
          <w:rFonts w:ascii="Times New Roman" w:hAnsi="Times New Roman" w:cs="Times New Roman"/>
          <w:sz w:val="24"/>
          <w:szCs w:val="24"/>
        </w:rPr>
      </w:pPr>
      <w:r w:rsidRPr="00901CC9">
        <w:rPr>
          <w:rFonts w:ascii="Times New Roman" w:hAnsi="Times New Roman" w:cs="Times New Roman"/>
          <w:sz w:val="24"/>
          <w:szCs w:val="24"/>
        </w:rPr>
        <w:t>Определение ключевых затрат, связанных с реализацией климатического проекта, включая капитальные затраты, операционные расходы, административные и непредвиденные расходы.</w:t>
      </w:r>
    </w:p>
    <w:p w14:paraId="3CBA458B" w14:textId="77777777" w:rsidR="00901CC9" w:rsidRPr="00901CC9" w:rsidRDefault="00901CC9" w:rsidP="00901CC9">
      <w:pPr>
        <w:pStyle w:val="aa"/>
        <w:numPr>
          <w:ilvl w:val="0"/>
          <w:numId w:val="37"/>
        </w:numPr>
        <w:spacing w:before="120" w:after="0" w:line="240" w:lineRule="auto"/>
        <w:ind w:left="1797" w:hanging="357"/>
        <w:contextualSpacing/>
        <w:jc w:val="both"/>
        <w:rPr>
          <w:rFonts w:ascii="Times New Roman" w:hAnsi="Times New Roman" w:cs="Times New Roman"/>
          <w:sz w:val="24"/>
          <w:szCs w:val="24"/>
        </w:rPr>
      </w:pPr>
      <w:r w:rsidRPr="00901CC9">
        <w:rPr>
          <w:rFonts w:ascii="Times New Roman" w:hAnsi="Times New Roman" w:cs="Times New Roman"/>
          <w:sz w:val="24"/>
          <w:szCs w:val="24"/>
        </w:rPr>
        <w:t>Детализация сметы расходов, что позволяет обеспечить прозрачность и точность при планировании бюджета.</w:t>
      </w:r>
    </w:p>
    <w:p w14:paraId="510AB5D2" w14:textId="77777777" w:rsidR="00901CC9" w:rsidRDefault="00901CC9" w:rsidP="00901CC9">
      <w:pPr>
        <w:pStyle w:val="aa"/>
        <w:numPr>
          <w:ilvl w:val="0"/>
          <w:numId w:val="37"/>
        </w:numPr>
        <w:spacing w:before="120" w:after="0" w:line="240" w:lineRule="auto"/>
        <w:ind w:left="1797" w:hanging="357"/>
        <w:contextualSpacing/>
        <w:jc w:val="both"/>
        <w:rPr>
          <w:rFonts w:ascii="Times New Roman" w:hAnsi="Times New Roman" w:cs="Times New Roman"/>
          <w:sz w:val="24"/>
          <w:szCs w:val="24"/>
        </w:rPr>
      </w:pPr>
      <w:r w:rsidRPr="00901CC9">
        <w:rPr>
          <w:rFonts w:ascii="Times New Roman" w:hAnsi="Times New Roman" w:cs="Times New Roman"/>
          <w:sz w:val="24"/>
          <w:szCs w:val="24"/>
        </w:rPr>
        <w:t>Определение всех возможных источников финансирования, включая международные донорские организации, государственные гранты, частные инвестиции и кредиты.</w:t>
      </w:r>
    </w:p>
    <w:p w14:paraId="531069F1" w14:textId="77777777" w:rsidR="00901CC9" w:rsidRPr="00901CC9" w:rsidRDefault="00901CC9" w:rsidP="00901CC9">
      <w:pPr>
        <w:pStyle w:val="aa"/>
        <w:spacing w:before="120" w:after="0" w:line="240" w:lineRule="auto"/>
        <w:ind w:left="1797"/>
        <w:contextualSpacing/>
        <w:jc w:val="both"/>
        <w:rPr>
          <w:rFonts w:ascii="Times New Roman" w:hAnsi="Times New Roman" w:cs="Times New Roman"/>
          <w:sz w:val="24"/>
          <w:szCs w:val="24"/>
        </w:rPr>
      </w:pPr>
    </w:p>
    <w:p w14:paraId="20C2BD49" w14:textId="77777777" w:rsidR="00901CC9" w:rsidRPr="00901CC9" w:rsidRDefault="00901CC9" w:rsidP="00901CC9">
      <w:pPr>
        <w:pStyle w:val="aa"/>
        <w:numPr>
          <w:ilvl w:val="0"/>
          <w:numId w:val="32"/>
        </w:numPr>
        <w:spacing w:after="160" w:line="259" w:lineRule="auto"/>
        <w:contextualSpacing/>
        <w:jc w:val="both"/>
        <w:rPr>
          <w:rFonts w:ascii="Times New Roman" w:hAnsi="Times New Roman" w:cs="Times New Roman"/>
          <w:b/>
          <w:bCs/>
          <w:sz w:val="24"/>
          <w:szCs w:val="24"/>
        </w:rPr>
      </w:pPr>
      <w:r w:rsidRPr="00901CC9">
        <w:rPr>
          <w:rFonts w:ascii="Times New Roman" w:hAnsi="Times New Roman" w:cs="Times New Roman"/>
          <w:b/>
          <w:bCs/>
          <w:sz w:val="24"/>
          <w:szCs w:val="24"/>
        </w:rPr>
        <w:t xml:space="preserve">Формирование детализированного плана финансирования структуры (фонда) системы климатического финансирования: </w:t>
      </w:r>
    </w:p>
    <w:p w14:paraId="790B460B" w14:textId="77777777" w:rsidR="00901CC9" w:rsidRPr="00901CC9" w:rsidRDefault="00901CC9" w:rsidP="00901CC9">
      <w:pPr>
        <w:pStyle w:val="aa"/>
        <w:numPr>
          <w:ilvl w:val="0"/>
          <w:numId w:val="37"/>
        </w:numPr>
        <w:spacing w:before="120" w:after="0" w:line="240" w:lineRule="auto"/>
        <w:ind w:left="1797" w:hanging="357"/>
        <w:contextualSpacing/>
        <w:jc w:val="both"/>
        <w:rPr>
          <w:rFonts w:ascii="Times New Roman" w:hAnsi="Times New Roman" w:cs="Times New Roman"/>
          <w:sz w:val="24"/>
          <w:szCs w:val="24"/>
        </w:rPr>
      </w:pPr>
      <w:r w:rsidRPr="00901CC9">
        <w:rPr>
          <w:rFonts w:ascii="Times New Roman" w:hAnsi="Times New Roman" w:cs="Times New Roman"/>
          <w:sz w:val="24"/>
          <w:szCs w:val="24"/>
        </w:rPr>
        <w:t xml:space="preserve">смета расходов: описание всех предполагаемых расходов, связанных с созданием и функционированием структуры (фонда); </w:t>
      </w:r>
    </w:p>
    <w:p w14:paraId="408B0E81" w14:textId="77777777" w:rsidR="00901CC9" w:rsidRPr="00901CC9" w:rsidRDefault="00901CC9" w:rsidP="00901CC9">
      <w:pPr>
        <w:pStyle w:val="aa"/>
        <w:numPr>
          <w:ilvl w:val="0"/>
          <w:numId w:val="37"/>
        </w:numPr>
        <w:spacing w:before="120" w:after="0" w:line="240" w:lineRule="auto"/>
        <w:ind w:left="1797" w:hanging="357"/>
        <w:contextualSpacing/>
        <w:jc w:val="both"/>
        <w:rPr>
          <w:rFonts w:ascii="Times New Roman" w:hAnsi="Times New Roman" w:cs="Times New Roman"/>
          <w:sz w:val="24"/>
          <w:szCs w:val="24"/>
        </w:rPr>
      </w:pPr>
      <w:r w:rsidRPr="00901CC9">
        <w:rPr>
          <w:rFonts w:ascii="Times New Roman" w:hAnsi="Times New Roman" w:cs="Times New Roman"/>
          <w:sz w:val="24"/>
          <w:szCs w:val="24"/>
        </w:rPr>
        <w:t xml:space="preserve">источники финансирования: определение и анализ потенциальных источников финансирования (определение возможных источников поступления средств, включая экологические платежи, международные гранты, партнерские программы, частные инвестиции и углеродный налог; оценка потенциала привлечения дополнительных инвестиций через механизмы торговли углеродными единицами); </w:t>
      </w:r>
    </w:p>
    <w:p w14:paraId="31B8441B" w14:textId="77777777" w:rsidR="00901CC9" w:rsidRPr="00901CC9" w:rsidRDefault="00901CC9" w:rsidP="00901CC9">
      <w:pPr>
        <w:pStyle w:val="aa"/>
        <w:numPr>
          <w:ilvl w:val="0"/>
          <w:numId w:val="37"/>
        </w:numPr>
        <w:spacing w:before="120" w:after="0" w:line="240" w:lineRule="auto"/>
        <w:ind w:left="1797" w:hanging="357"/>
        <w:contextualSpacing/>
        <w:jc w:val="both"/>
        <w:rPr>
          <w:rFonts w:ascii="Times New Roman" w:hAnsi="Times New Roman" w:cs="Times New Roman"/>
          <w:sz w:val="24"/>
          <w:szCs w:val="24"/>
        </w:rPr>
      </w:pPr>
      <w:r w:rsidRPr="00901CC9">
        <w:rPr>
          <w:rFonts w:ascii="Times New Roman" w:hAnsi="Times New Roman" w:cs="Times New Roman"/>
          <w:sz w:val="24"/>
          <w:szCs w:val="24"/>
        </w:rPr>
        <w:t xml:space="preserve">бюджетные прогнозы: разработка долгосрочных финансовых прогнозов на основе предполагаемых доходов; </w:t>
      </w:r>
    </w:p>
    <w:p w14:paraId="0519801A" w14:textId="77777777" w:rsidR="00901CC9" w:rsidRPr="00901CC9" w:rsidRDefault="00901CC9" w:rsidP="00901CC9">
      <w:pPr>
        <w:pStyle w:val="aa"/>
        <w:numPr>
          <w:ilvl w:val="0"/>
          <w:numId w:val="37"/>
        </w:numPr>
        <w:spacing w:before="120" w:after="0" w:line="240" w:lineRule="auto"/>
        <w:ind w:left="1797" w:hanging="357"/>
        <w:contextualSpacing/>
        <w:jc w:val="both"/>
        <w:rPr>
          <w:rFonts w:ascii="Times New Roman" w:hAnsi="Times New Roman" w:cs="Times New Roman"/>
          <w:sz w:val="24"/>
          <w:szCs w:val="24"/>
        </w:rPr>
      </w:pPr>
      <w:r w:rsidRPr="00901CC9">
        <w:rPr>
          <w:rFonts w:ascii="Times New Roman" w:hAnsi="Times New Roman" w:cs="Times New Roman"/>
          <w:sz w:val="24"/>
          <w:szCs w:val="24"/>
        </w:rPr>
        <w:t>оценка рисков и устойчивость финансирования: анализ потенциальных рисков и разработка стратегий по управлению рисками и обеспечению долгосрочной устойчивости структуры (фонда) (планы по привлечению дополнительных ресурсов и механизмы самообеспечения);</w:t>
      </w:r>
    </w:p>
    <w:p w14:paraId="3E541314" w14:textId="77777777" w:rsidR="00901CC9" w:rsidRPr="00901CC9" w:rsidRDefault="00901CC9" w:rsidP="00901CC9">
      <w:pPr>
        <w:tabs>
          <w:tab w:val="left" w:pos="567"/>
        </w:tabs>
        <w:spacing w:after="0" w:line="240" w:lineRule="auto"/>
        <w:jc w:val="both"/>
        <w:rPr>
          <w:rFonts w:ascii="Times New Roman" w:eastAsia="Times New Roman" w:hAnsi="Times New Roman" w:cs="Times New Roman"/>
          <w:sz w:val="24"/>
          <w:szCs w:val="24"/>
          <w:lang w:eastAsia="zh-CN"/>
        </w:rPr>
      </w:pPr>
    </w:p>
    <w:p w14:paraId="76E216B2" w14:textId="77777777" w:rsidR="00901CC9" w:rsidRPr="00901CC9" w:rsidRDefault="00901CC9" w:rsidP="00901CC9">
      <w:pPr>
        <w:pStyle w:val="af9"/>
        <w:jc w:val="both"/>
        <w:rPr>
          <w:rFonts w:ascii="Times New Roman" w:hAnsi="Times New Roman"/>
          <w:b/>
          <w:sz w:val="24"/>
          <w:szCs w:val="24"/>
        </w:rPr>
      </w:pPr>
      <w:bookmarkStart w:id="5" w:name="_Hlk156827352"/>
      <w:r w:rsidRPr="00901CC9">
        <w:rPr>
          <w:rFonts w:ascii="Times New Roman" w:hAnsi="Times New Roman"/>
          <w:b/>
          <w:sz w:val="24"/>
          <w:szCs w:val="24"/>
        </w:rPr>
        <w:t>Результаты, сроки исполнения услу</w:t>
      </w:r>
      <w:bookmarkEnd w:id="5"/>
      <w:r w:rsidRPr="00901CC9">
        <w:rPr>
          <w:rFonts w:ascii="Times New Roman" w:hAnsi="Times New Roman"/>
          <w:b/>
          <w:sz w:val="24"/>
          <w:szCs w:val="24"/>
        </w:rPr>
        <w:t>г:</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901CC9" w:rsidRPr="00901CC9" w14:paraId="5458FD2B" w14:textId="77777777" w:rsidTr="00147FBD">
        <w:tc>
          <w:tcPr>
            <w:tcW w:w="617" w:type="dxa"/>
            <w:tcBorders>
              <w:top w:val="single" w:sz="4" w:space="0" w:color="000000"/>
              <w:left w:val="single" w:sz="4" w:space="0" w:color="000000"/>
              <w:bottom w:val="single" w:sz="4" w:space="0" w:color="000000"/>
              <w:right w:val="single" w:sz="4" w:space="0" w:color="000000"/>
            </w:tcBorders>
            <w:hideMark/>
          </w:tcPr>
          <w:p w14:paraId="5A8DA864" w14:textId="77777777" w:rsidR="00901CC9" w:rsidRPr="00901CC9" w:rsidRDefault="00901CC9" w:rsidP="00901CC9">
            <w:pPr>
              <w:pStyle w:val="af9"/>
              <w:jc w:val="both"/>
              <w:rPr>
                <w:rFonts w:ascii="Times New Roman" w:hAnsi="Times New Roman"/>
                <w:b/>
                <w:sz w:val="24"/>
                <w:szCs w:val="24"/>
              </w:rPr>
            </w:pPr>
            <w:r w:rsidRPr="00901CC9">
              <w:rPr>
                <w:rFonts w:ascii="Times New Roman" w:hAnsi="Times New Roman"/>
                <w:b/>
                <w:sz w:val="24"/>
                <w:szCs w:val="24"/>
              </w:rPr>
              <w:t>№</w:t>
            </w:r>
          </w:p>
          <w:p w14:paraId="0781FCBE" w14:textId="77777777" w:rsidR="00901CC9" w:rsidRPr="00901CC9" w:rsidRDefault="00901CC9" w:rsidP="00901CC9">
            <w:pPr>
              <w:pStyle w:val="af9"/>
              <w:jc w:val="both"/>
              <w:rPr>
                <w:rFonts w:ascii="Times New Roman" w:hAnsi="Times New Roman"/>
                <w:b/>
                <w:sz w:val="24"/>
                <w:szCs w:val="24"/>
              </w:rPr>
            </w:pPr>
            <w:r w:rsidRPr="00901CC9">
              <w:rPr>
                <w:rFonts w:ascii="Times New Roman" w:hAnsi="Times New Roman"/>
                <w:b/>
                <w:sz w:val="24"/>
                <w:szCs w:val="24"/>
              </w:rPr>
              <w:t>п/п</w:t>
            </w:r>
          </w:p>
        </w:tc>
        <w:tc>
          <w:tcPr>
            <w:tcW w:w="6896" w:type="dxa"/>
            <w:tcBorders>
              <w:top w:val="single" w:sz="4" w:space="0" w:color="000000"/>
              <w:left w:val="single" w:sz="4" w:space="0" w:color="000000"/>
              <w:bottom w:val="single" w:sz="4" w:space="0" w:color="000000"/>
              <w:right w:val="single" w:sz="4" w:space="0" w:color="000000"/>
            </w:tcBorders>
            <w:hideMark/>
          </w:tcPr>
          <w:p w14:paraId="20C9B488" w14:textId="77777777" w:rsidR="00901CC9" w:rsidRPr="00901CC9" w:rsidRDefault="00901CC9" w:rsidP="00901CC9">
            <w:pPr>
              <w:pStyle w:val="af9"/>
              <w:jc w:val="both"/>
              <w:rPr>
                <w:rFonts w:ascii="Times New Roman" w:hAnsi="Times New Roman"/>
                <w:b/>
                <w:sz w:val="24"/>
                <w:szCs w:val="24"/>
              </w:rPr>
            </w:pPr>
            <w:r w:rsidRPr="00901CC9">
              <w:rPr>
                <w:rFonts w:ascii="Times New Roman" w:hAnsi="Times New Roman"/>
                <w:b/>
                <w:sz w:val="24"/>
                <w:szCs w:val="24"/>
              </w:rPr>
              <w:t>Результаты</w:t>
            </w:r>
          </w:p>
        </w:tc>
        <w:tc>
          <w:tcPr>
            <w:tcW w:w="2233" w:type="dxa"/>
            <w:tcBorders>
              <w:top w:val="single" w:sz="4" w:space="0" w:color="000000"/>
              <w:left w:val="single" w:sz="4" w:space="0" w:color="000000"/>
              <w:bottom w:val="single" w:sz="4" w:space="0" w:color="000000"/>
              <w:right w:val="single" w:sz="4" w:space="0" w:color="000000"/>
            </w:tcBorders>
            <w:hideMark/>
          </w:tcPr>
          <w:p w14:paraId="751F7F06" w14:textId="77777777" w:rsidR="00901CC9" w:rsidRPr="00901CC9" w:rsidRDefault="00901CC9" w:rsidP="00901CC9">
            <w:pPr>
              <w:pStyle w:val="af9"/>
              <w:jc w:val="both"/>
              <w:rPr>
                <w:rFonts w:ascii="Times New Roman" w:hAnsi="Times New Roman"/>
                <w:b/>
                <w:sz w:val="24"/>
                <w:szCs w:val="24"/>
              </w:rPr>
            </w:pPr>
            <w:r w:rsidRPr="00901CC9">
              <w:rPr>
                <w:rFonts w:ascii="Times New Roman" w:hAnsi="Times New Roman"/>
                <w:b/>
                <w:sz w:val="24"/>
                <w:szCs w:val="24"/>
              </w:rPr>
              <w:t>Срок исполнения услуг</w:t>
            </w:r>
          </w:p>
        </w:tc>
      </w:tr>
      <w:tr w:rsidR="00901CC9" w:rsidRPr="00901CC9" w14:paraId="24A80461"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74F53B5A" w14:textId="77777777" w:rsidR="00901CC9" w:rsidRPr="00901CC9" w:rsidRDefault="00901CC9" w:rsidP="00901CC9">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7EF2D8A3" w14:textId="77777777" w:rsidR="00901CC9" w:rsidRPr="00901CC9" w:rsidRDefault="00901CC9" w:rsidP="00901CC9">
            <w:pPr>
              <w:pStyle w:val="aa"/>
              <w:spacing w:after="0" w:line="240" w:lineRule="auto"/>
              <w:ind w:left="28"/>
              <w:rPr>
                <w:rFonts w:ascii="Times New Roman" w:hAnsi="Times New Roman" w:cs="Times New Roman"/>
                <w:sz w:val="24"/>
                <w:szCs w:val="24"/>
              </w:rPr>
            </w:pPr>
            <w:r w:rsidRPr="00901CC9">
              <w:rPr>
                <w:rFonts w:ascii="Times New Roman" w:hAnsi="Times New Roman" w:cs="Times New Roman"/>
                <w:b/>
                <w:sz w:val="24"/>
                <w:szCs w:val="24"/>
              </w:rPr>
              <w:t>Отчет об оказанных услугах по пунктам 1 объема работ</w:t>
            </w:r>
            <w:r w:rsidRPr="00901CC9">
              <w:rPr>
                <w:rFonts w:ascii="Times New Roman" w:hAnsi="Times New Roman" w:cs="Times New Roman"/>
                <w:bCs/>
                <w:sz w:val="24"/>
                <w:szCs w:val="24"/>
              </w:rPr>
              <w:t>, содержащий подтверждающие материалы (</w:t>
            </w:r>
            <w:r w:rsidRPr="00901CC9">
              <w:rPr>
                <w:rFonts w:ascii="Times New Roman" w:hAnsi="Times New Roman" w:cs="Times New Roman"/>
                <w:sz w:val="24"/>
                <w:szCs w:val="24"/>
              </w:rPr>
              <w:t>Определены ключевые затраты, связанных с реализацией климатического проекта; Детализирована смета расходов; Определены возможные источники финансирования</w:t>
            </w:r>
            <w:r w:rsidRPr="00901CC9">
              <w:rPr>
                <w:rFonts w:ascii="Times New Roman" w:hAnsi="Times New Roman" w:cs="Times New Roman"/>
                <w:bCs/>
                <w:sz w:val="24"/>
                <w:szCs w:val="24"/>
              </w:rPr>
              <w:t>)</w:t>
            </w:r>
          </w:p>
        </w:tc>
        <w:tc>
          <w:tcPr>
            <w:tcW w:w="2233" w:type="dxa"/>
            <w:tcBorders>
              <w:top w:val="single" w:sz="4" w:space="0" w:color="000000"/>
              <w:left w:val="single" w:sz="4" w:space="0" w:color="000000"/>
              <w:bottom w:val="single" w:sz="4" w:space="0" w:color="000000"/>
              <w:right w:val="single" w:sz="4" w:space="0" w:color="000000"/>
            </w:tcBorders>
            <w:vAlign w:val="center"/>
          </w:tcPr>
          <w:p w14:paraId="456DE99D" w14:textId="77777777" w:rsidR="00901CC9" w:rsidRPr="00901CC9" w:rsidRDefault="00901CC9" w:rsidP="00901CC9">
            <w:pPr>
              <w:pStyle w:val="af9"/>
              <w:jc w:val="both"/>
              <w:rPr>
                <w:rFonts w:ascii="Times New Roman" w:eastAsia="Times New Roman" w:hAnsi="Times New Roman"/>
                <w:bCs/>
                <w:sz w:val="24"/>
                <w:szCs w:val="24"/>
              </w:rPr>
            </w:pPr>
            <w:r w:rsidRPr="00901CC9">
              <w:rPr>
                <w:rFonts w:ascii="Times New Roman" w:eastAsia="Times New Roman" w:hAnsi="Times New Roman"/>
                <w:bCs/>
                <w:sz w:val="24"/>
                <w:szCs w:val="24"/>
              </w:rPr>
              <w:t>6 недель с даты подписания договора</w:t>
            </w:r>
          </w:p>
        </w:tc>
      </w:tr>
      <w:tr w:rsidR="00901CC9" w:rsidRPr="00901CC9" w14:paraId="4F4D6731"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5CBCB6A2" w14:textId="77777777" w:rsidR="00901CC9" w:rsidRPr="00901CC9" w:rsidRDefault="00901CC9" w:rsidP="00901CC9">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4EB743EF" w14:textId="77777777" w:rsidR="00901CC9" w:rsidRPr="00901CC9" w:rsidRDefault="00901CC9" w:rsidP="00901CC9">
            <w:pPr>
              <w:pStyle w:val="aa"/>
              <w:spacing w:after="0" w:line="240" w:lineRule="auto"/>
              <w:ind w:left="28"/>
              <w:rPr>
                <w:rFonts w:ascii="Times New Roman" w:hAnsi="Times New Roman" w:cs="Times New Roman"/>
                <w:sz w:val="24"/>
                <w:szCs w:val="24"/>
              </w:rPr>
            </w:pPr>
            <w:r w:rsidRPr="00901CC9">
              <w:rPr>
                <w:rFonts w:ascii="Times New Roman" w:hAnsi="Times New Roman" w:cs="Times New Roman"/>
                <w:b/>
                <w:sz w:val="24"/>
                <w:szCs w:val="24"/>
              </w:rPr>
              <w:t>Отчет об оказанных услугах по пунктам 2 объема работ</w:t>
            </w:r>
            <w:r w:rsidRPr="00901CC9">
              <w:rPr>
                <w:rFonts w:ascii="Times New Roman" w:hAnsi="Times New Roman" w:cs="Times New Roman"/>
                <w:bCs/>
                <w:sz w:val="24"/>
                <w:szCs w:val="24"/>
              </w:rPr>
              <w:t>, содержащий подтверждающие материалы (</w:t>
            </w:r>
            <w:r w:rsidRPr="00901CC9">
              <w:rPr>
                <w:rFonts w:ascii="Times New Roman" w:hAnsi="Times New Roman" w:cs="Times New Roman"/>
                <w:sz w:val="24"/>
                <w:szCs w:val="24"/>
              </w:rPr>
              <w:t>смета расходов; источники финансирования; бюджетные прогнозы; оценка рисков и устойчивость финансирования)</w:t>
            </w:r>
          </w:p>
        </w:tc>
        <w:tc>
          <w:tcPr>
            <w:tcW w:w="2233" w:type="dxa"/>
            <w:tcBorders>
              <w:top w:val="single" w:sz="4" w:space="0" w:color="000000"/>
              <w:left w:val="single" w:sz="4" w:space="0" w:color="000000"/>
              <w:bottom w:val="single" w:sz="4" w:space="0" w:color="000000"/>
              <w:right w:val="single" w:sz="4" w:space="0" w:color="000000"/>
            </w:tcBorders>
            <w:vAlign w:val="center"/>
          </w:tcPr>
          <w:p w14:paraId="67B614EB" w14:textId="77777777" w:rsidR="00901CC9" w:rsidRPr="00901CC9" w:rsidRDefault="00901CC9" w:rsidP="00901CC9">
            <w:pPr>
              <w:pStyle w:val="af9"/>
              <w:jc w:val="both"/>
              <w:rPr>
                <w:rFonts w:ascii="Times New Roman" w:eastAsia="Times New Roman" w:hAnsi="Times New Roman"/>
                <w:bCs/>
                <w:sz w:val="24"/>
                <w:szCs w:val="24"/>
              </w:rPr>
            </w:pPr>
            <w:r w:rsidRPr="00901CC9">
              <w:rPr>
                <w:rFonts w:ascii="Times New Roman" w:eastAsia="Times New Roman" w:hAnsi="Times New Roman"/>
                <w:bCs/>
                <w:sz w:val="24"/>
                <w:szCs w:val="24"/>
              </w:rPr>
              <w:t>12 недель с даты подписания договора</w:t>
            </w:r>
          </w:p>
        </w:tc>
      </w:tr>
    </w:tbl>
    <w:p w14:paraId="677CAB40" w14:textId="77777777" w:rsidR="00901CC9" w:rsidRPr="00901CC9" w:rsidRDefault="00901CC9" w:rsidP="00901CC9">
      <w:pPr>
        <w:spacing w:after="0" w:line="240" w:lineRule="auto"/>
        <w:jc w:val="both"/>
        <w:rPr>
          <w:rFonts w:ascii="Times New Roman" w:hAnsi="Times New Roman" w:cs="Times New Roman"/>
          <w:b/>
          <w:sz w:val="24"/>
          <w:szCs w:val="24"/>
        </w:rPr>
      </w:pPr>
    </w:p>
    <w:p w14:paraId="34C29808" w14:textId="77777777" w:rsidR="00901CC9" w:rsidRPr="00901CC9" w:rsidRDefault="00901CC9" w:rsidP="00901CC9">
      <w:pPr>
        <w:spacing w:after="0" w:line="240" w:lineRule="auto"/>
        <w:jc w:val="both"/>
        <w:rPr>
          <w:rFonts w:ascii="Times New Roman" w:hAnsi="Times New Roman" w:cs="Times New Roman"/>
          <w:b/>
          <w:sz w:val="24"/>
          <w:szCs w:val="24"/>
        </w:rPr>
      </w:pPr>
      <w:r w:rsidRPr="00901CC9">
        <w:rPr>
          <w:rFonts w:ascii="Times New Roman" w:hAnsi="Times New Roman" w:cs="Times New Roman"/>
          <w:b/>
          <w:sz w:val="24"/>
          <w:szCs w:val="24"/>
        </w:rPr>
        <w:t xml:space="preserve">Командировка: </w:t>
      </w:r>
    </w:p>
    <w:p w14:paraId="284F4652" w14:textId="77777777" w:rsidR="00901CC9" w:rsidRPr="00901CC9" w:rsidRDefault="00901CC9" w:rsidP="00901CC9">
      <w:pPr>
        <w:spacing w:after="0" w:line="240" w:lineRule="auto"/>
        <w:jc w:val="both"/>
        <w:rPr>
          <w:rFonts w:ascii="Times New Roman" w:hAnsi="Times New Roman" w:cs="Times New Roman"/>
          <w:b/>
          <w:sz w:val="24"/>
          <w:szCs w:val="24"/>
          <w:u w:val="single"/>
        </w:rPr>
      </w:pPr>
      <w:r w:rsidRPr="00901CC9">
        <w:rPr>
          <w:rFonts w:ascii="Times New Roman" w:hAnsi="Times New Roman" w:cs="Times New Roman"/>
          <w:sz w:val="24"/>
          <w:szCs w:val="24"/>
        </w:rPr>
        <w:t>Командировки по данной технической спецификации не предусматриваются.</w:t>
      </w:r>
    </w:p>
    <w:p w14:paraId="04498259" w14:textId="77777777" w:rsidR="00901CC9" w:rsidRPr="00901CC9" w:rsidRDefault="00901CC9" w:rsidP="00901CC9">
      <w:pPr>
        <w:spacing w:after="0" w:line="240" w:lineRule="auto"/>
        <w:jc w:val="both"/>
        <w:rPr>
          <w:rFonts w:ascii="Times New Roman" w:hAnsi="Times New Roman" w:cs="Times New Roman"/>
          <w:b/>
          <w:sz w:val="24"/>
          <w:szCs w:val="24"/>
          <w:u w:val="single"/>
        </w:rPr>
      </w:pPr>
    </w:p>
    <w:p w14:paraId="131A398C" w14:textId="77777777" w:rsidR="00901CC9" w:rsidRPr="00901CC9" w:rsidRDefault="00901CC9" w:rsidP="00901CC9">
      <w:pPr>
        <w:spacing w:after="0" w:line="240" w:lineRule="auto"/>
        <w:jc w:val="both"/>
        <w:rPr>
          <w:rFonts w:ascii="Times New Roman" w:hAnsi="Times New Roman" w:cs="Times New Roman"/>
          <w:b/>
          <w:sz w:val="24"/>
          <w:szCs w:val="24"/>
        </w:rPr>
      </w:pPr>
      <w:r w:rsidRPr="00901CC9">
        <w:rPr>
          <w:rFonts w:ascii="Times New Roman" w:hAnsi="Times New Roman" w:cs="Times New Roman"/>
          <w:b/>
          <w:sz w:val="24"/>
          <w:szCs w:val="24"/>
        </w:rPr>
        <w:t>Примечание:</w:t>
      </w:r>
    </w:p>
    <w:p w14:paraId="701E5F96" w14:textId="77777777" w:rsidR="00901CC9" w:rsidRPr="00901CC9" w:rsidRDefault="00901CC9" w:rsidP="00901CC9">
      <w:pPr>
        <w:pStyle w:val="a6"/>
        <w:numPr>
          <w:ilvl w:val="0"/>
          <w:numId w:val="12"/>
        </w:numPr>
        <w:tabs>
          <w:tab w:val="left" w:pos="709"/>
        </w:tabs>
        <w:rPr>
          <w:rFonts w:ascii="Times New Roman" w:hAnsi="Times New Roman"/>
        </w:rPr>
      </w:pPr>
      <w:r w:rsidRPr="00901CC9">
        <w:rPr>
          <w:rFonts w:ascii="Times New Roman" w:hAnsi="Times New Roman"/>
        </w:rPr>
        <w:t xml:space="preserve">Исполнитель несет ответственность </w:t>
      </w:r>
      <w:r w:rsidRPr="00901CC9">
        <w:rPr>
          <w:rFonts w:ascii="Times New Roman" w:hAnsi="Times New Roman"/>
          <w:lang w:val="kk-KZ"/>
        </w:rPr>
        <w:t>з</w:t>
      </w:r>
      <w:r w:rsidRPr="00901CC9">
        <w:rPr>
          <w:rFonts w:ascii="Times New Roman" w:hAnsi="Times New Roman"/>
        </w:rPr>
        <w:t xml:space="preserve">а качество подготовленных </w:t>
      </w:r>
      <w:r w:rsidRPr="00901CC9">
        <w:rPr>
          <w:rFonts w:ascii="Times New Roman" w:hAnsi="Times New Roman"/>
          <w:lang w:val="kk-KZ"/>
        </w:rPr>
        <w:t>материалов</w:t>
      </w:r>
      <w:r w:rsidRPr="00901CC9">
        <w:rPr>
          <w:rFonts w:ascii="Times New Roman" w:hAnsi="Times New Roman"/>
        </w:rPr>
        <w:t xml:space="preserve"> в рамках своих обязанностей; </w:t>
      </w:r>
    </w:p>
    <w:p w14:paraId="5845F261" w14:textId="77777777" w:rsidR="00901CC9" w:rsidRPr="00901CC9" w:rsidRDefault="00901CC9" w:rsidP="00901CC9">
      <w:pPr>
        <w:numPr>
          <w:ilvl w:val="0"/>
          <w:numId w:val="12"/>
        </w:numPr>
        <w:spacing w:after="0" w:line="240" w:lineRule="auto"/>
        <w:contextualSpacing/>
        <w:jc w:val="both"/>
        <w:rPr>
          <w:rFonts w:ascii="Times New Roman" w:hAnsi="Times New Roman" w:cs="Times New Roman"/>
          <w:sz w:val="24"/>
          <w:szCs w:val="24"/>
        </w:rPr>
      </w:pPr>
      <w:r w:rsidRPr="00901CC9">
        <w:rPr>
          <w:rFonts w:ascii="Times New Roman" w:hAnsi="Times New Roman" w:cs="Times New Roman"/>
          <w:sz w:val="24"/>
          <w:szCs w:val="24"/>
        </w:rPr>
        <w:t>Исполнитель готовит отчеты на русском языке;</w:t>
      </w:r>
    </w:p>
    <w:p w14:paraId="0E705ADE" w14:textId="77777777" w:rsidR="00901CC9" w:rsidRPr="00901CC9" w:rsidRDefault="00901CC9" w:rsidP="00901CC9">
      <w:pPr>
        <w:numPr>
          <w:ilvl w:val="0"/>
          <w:numId w:val="12"/>
        </w:numPr>
        <w:spacing w:after="0" w:line="240" w:lineRule="auto"/>
        <w:contextualSpacing/>
        <w:jc w:val="both"/>
        <w:rPr>
          <w:rFonts w:ascii="Times New Roman" w:hAnsi="Times New Roman" w:cs="Times New Roman"/>
          <w:sz w:val="24"/>
          <w:szCs w:val="24"/>
        </w:rPr>
      </w:pPr>
      <w:r w:rsidRPr="00901CC9">
        <w:rPr>
          <w:rFonts w:ascii="Times New Roman" w:hAnsi="Times New Roman" w:cs="Times New Roman"/>
          <w:sz w:val="24"/>
          <w:szCs w:val="24"/>
        </w:rPr>
        <w:t>Отчеты об оказанных услугах должны быть представлены</w:t>
      </w:r>
      <w:r w:rsidRPr="00901CC9">
        <w:rPr>
          <w:rFonts w:ascii="Times New Roman" w:hAnsi="Times New Roman" w:cs="Times New Roman"/>
          <w:sz w:val="24"/>
          <w:szCs w:val="24"/>
          <w:lang w:val="kk-KZ"/>
        </w:rPr>
        <w:t xml:space="preserve"> </w:t>
      </w:r>
      <w:r w:rsidRPr="00901CC9">
        <w:rPr>
          <w:rFonts w:ascii="Times New Roman" w:hAnsi="Times New Roman" w:cs="Times New Roman"/>
          <w:sz w:val="24"/>
          <w:szCs w:val="24"/>
        </w:rPr>
        <w:t>в электронном виде в формате</w:t>
      </w:r>
      <w:r w:rsidRPr="00901CC9">
        <w:rPr>
          <w:rFonts w:ascii="Times New Roman" w:hAnsi="Times New Roman" w:cs="Times New Roman"/>
          <w:sz w:val="24"/>
          <w:szCs w:val="24"/>
          <w:lang w:val="kk-KZ"/>
        </w:rPr>
        <w:t xml:space="preserve"> </w:t>
      </w:r>
      <w:r w:rsidRPr="00901CC9">
        <w:rPr>
          <w:rFonts w:ascii="Times New Roman" w:hAnsi="Times New Roman" w:cs="Times New Roman"/>
          <w:sz w:val="24"/>
          <w:szCs w:val="24"/>
          <w:lang w:val="en-US"/>
        </w:rPr>
        <w:t>MS</w:t>
      </w:r>
      <w:r w:rsidRPr="00901CC9">
        <w:rPr>
          <w:rFonts w:ascii="Times New Roman" w:hAnsi="Times New Roman" w:cs="Times New Roman"/>
          <w:sz w:val="24"/>
          <w:szCs w:val="24"/>
        </w:rPr>
        <w:t xml:space="preserve"> </w:t>
      </w:r>
      <w:r w:rsidRPr="00901CC9">
        <w:rPr>
          <w:rFonts w:ascii="Times New Roman" w:hAnsi="Times New Roman" w:cs="Times New Roman"/>
          <w:sz w:val="24"/>
          <w:szCs w:val="24"/>
          <w:lang w:val="en-US"/>
        </w:rPr>
        <w:t>Word</w:t>
      </w:r>
      <w:r w:rsidRPr="00901CC9">
        <w:rPr>
          <w:rFonts w:ascii="Times New Roman" w:hAnsi="Times New Roman" w:cs="Times New Roman"/>
          <w:sz w:val="24"/>
          <w:szCs w:val="24"/>
        </w:rPr>
        <w:t xml:space="preserve"> с </w:t>
      </w:r>
      <w:r w:rsidRPr="00901CC9">
        <w:rPr>
          <w:rFonts w:ascii="Times New Roman" w:hAnsi="Times New Roman" w:cs="Times New Roman"/>
          <w:sz w:val="24"/>
          <w:szCs w:val="24"/>
          <w:lang w:val="kk-KZ"/>
        </w:rPr>
        <w:t xml:space="preserve">подверждающими материалами в формате </w:t>
      </w:r>
      <w:r w:rsidRPr="00901CC9">
        <w:rPr>
          <w:rFonts w:ascii="Times New Roman" w:hAnsi="Times New Roman" w:cs="Times New Roman"/>
          <w:sz w:val="24"/>
          <w:szCs w:val="24"/>
        </w:rPr>
        <w:t xml:space="preserve">MS </w:t>
      </w:r>
      <w:r w:rsidRPr="00901CC9">
        <w:rPr>
          <w:rFonts w:ascii="Times New Roman" w:hAnsi="Times New Roman" w:cs="Times New Roman"/>
          <w:sz w:val="24"/>
          <w:szCs w:val="24"/>
          <w:lang w:val="en-US"/>
        </w:rPr>
        <w:t>Excel</w:t>
      </w:r>
      <w:r w:rsidRPr="00901CC9">
        <w:rPr>
          <w:rFonts w:ascii="Times New Roman" w:hAnsi="Times New Roman" w:cs="Times New Roman"/>
          <w:sz w:val="24"/>
          <w:szCs w:val="24"/>
        </w:rPr>
        <w:t xml:space="preserve">, Word, </w:t>
      </w:r>
      <w:r w:rsidRPr="00901CC9">
        <w:rPr>
          <w:rFonts w:ascii="Times New Roman" w:hAnsi="Times New Roman" w:cs="Times New Roman"/>
          <w:sz w:val="24"/>
          <w:szCs w:val="24"/>
          <w:lang w:val="en-US"/>
        </w:rPr>
        <w:t>PPT</w:t>
      </w:r>
      <w:r w:rsidRPr="00901CC9">
        <w:rPr>
          <w:rFonts w:ascii="Times New Roman" w:hAnsi="Times New Roman" w:cs="Times New Roman"/>
          <w:sz w:val="24"/>
          <w:szCs w:val="24"/>
          <w:lang w:val="kk-KZ"/>
        </w:rPr>
        <w:t xml:space="preserve"> и прочих форматов исходных </w:t>
      </w:r>
      <w:r w:rsidRPr="00901CC9">
        <w:rPr>
          <w:rFonts w:ascii="Times New Roman" w:hAnsi="Times New Roman" w:cs="Times New Roman"/>
          <w:sz w:val="24"/>
          <w:szCs w:val="24"/>
        </w:rPr>
        <w:t xml:space="preserve">файлов </w:t>
      </w:r>
      <w:r w:rsidRPr="00901CC9">
        <w:rPr>
          <w:rFonts w:ascii="Times New Roman" w:hAnsi="Times New Roman" w:cs="Times New Roman"/>
          <w:sz w:val="24"/>
          <w:szCs w:val="24"/>
          <w:lang w:val="kk-KZ"/>
        </w:rPr>
        <w:t xml:space="preserve">для </w:t>
      </w:r>
      <w:r w:rsidRPr="00901CC9">
        <w:rPr>
          <w:rFonts w:ascii="Times New Roman" w:hAnsi="Times New Roman" w:cs="Times New Roman"/>
          <w:sz w:val="24"/>
          <w:szCs w:val="24"/>
        </w:rPr>
        <w:t xml:space="preserve">Windows, через систему электронного </w:t>
      </w:r>
      <w:r w:rsidRPr="00901CC9">
        <w:rPr>
          <w:rFonts w:ascii="Times New Roman" w:hAnsi="Times New Roman" w:cs="Times New Roman"/>
          <w:sz w:val="24"/>
          <w:szCs w:val="24"/>
        </w:rPr>
        <w:lastRenderedPageBreak/>
        <w:t>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содержать ФИО Исполнителя, наименование оказанных услуг, реквизиты договора, подпись, контактные данные.</w:t>
      </w:r>
    </w:p>
    <w:p w14:paraId="075AB225" w14:textId="77777777" w:rsidR="00901CC9" w:rsidRPr="00901CC9" w:rsidRDefault="00901CC9" w:rsidP="00901CC9">
      <w:pPr>
        <w:spacing w:after="0" w:line="240" w:lineRule="auto"/>
        <w:jc w:val="both"/>
        <w:rPr>
          <w:rFonts w:ascii="Times New Roman" w:hAnsi="Times New Roman" w:cs="Times New Roman"/>
          <w:b/>
          <w:sz w:val="24"/>
          <w:szCs w:val="24"/>
          <w:u w:val="single"/>
        </w:rPr>
      </w:pPr>
    </w:p>
    <w:p w14:paraId="3D70F176" w14:textId="77777777" w:rsidR="00901CC9" w:rsidRPr="00901CC9" w:rsidRDefault="00901CC9" w:rsidP="00901CC9">
      <w:pPr>
        <w:spacing w:after="0" w:line="240" w:lineRule="auto"/>
        <w:jc w:val="both"/>
        <w:rPr>
          <w:rFonts w:ascii="Times New Roman" w:hAnsi="Times New Roman" w:cs="Times New Roman"/>
          <w:b/>
          <w:sz w:val="24"/>
          <w:szCs w:val="24"/>
        </w:rPr>
      </w:pPr>
      <w:r w:rsidRPr="00901CC9">
        <w:rPr>
          <w:rFonts w:ascii="Times New Roman" w:hAnsi="Times New Roman" w:cs="Times New Roman"/>
          <w:b/>
          <w:sz w:val="24"/>
          <w:szCs w:val="24"/>
        </w:rPr>
        <w:t>Основные условия:</w:t>
      </w:r>
    </w:p>
    <w:p w14:paraId="30EC024D" w14:textId="77777777" w:rsidR="00901CC9" w:rsidRPr="00901CC9" w:rsidRDefault="00901CC9" w:rsidP="00901CC9">
      <w:pPr>
        <w:pStyle w:val="a6"/>
        <w:numPr>
          <w:ilvl w:val="0"/>
          <w:numId w:val="12"/>
        </w:numPr>
        <w:tabs>
          <w:tab w:val="left" w:pos="709"/>
        </w:tabs>
        <w:rPr>
          <w:rFonts w:ascii="Times New Roman" w:hAnsi="Times New Roman"/>
        </w:rPr>
      </w:pPr>
      <w:r w:rsidRPr="00901CC9">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692113EB" w14:textId="77777777" w:rsidR="00901CC9" w:rsidRPr="00901CC9" w:rsidRDefault="00901CC9" w:rsidP="00901CC9">
      <w:pPr>
        <w:pStyle w:val="a6"/>
        <w:numPr>
          <w:ilvl w:val="0"/>
          <w:numId w:val="12"/>
        </w:numPr>
        <w:tabs>
          <w:tab w:val="left" w:pos="709"/>
        </w:tabs>
        <w:rPr>
          <w:rFonts w:ascii="Times New Roman" w:hAnsi="Times New Roman"/>
        </w:rPr>
      </w:pPr>
      <w:r w:rsidRPr="00901CC9">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3506174E" w14:textId="77777777" w:rsidR="00901CC9" w:rsidRPr="00901CC9" w:rsidRDefault="00901CC9" w:rsidP="00901CC9">
      <w:pPr>
        <w:pStyle w:val="a6"/>
        <w:numPr>
          <w:ilvl w:val="0"/>
          <w:numId w:val="12"/>
        </w:numPr>
        <w:tabs>
          <w:tab w:val="left" w:pos="709"/>
        </w:tabs>
        <w:rPr>
          <w:rFonts w:ascii="Times New Roman" w:hAnsi="Times New Roman"/>
          <w:b/>
          <w:u w:val="single"/>
        </w:rPr>
      </w:pPr>
      <w:r w:rsidRPr="00901CC9">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45B8EB9E" w14:textId="77777777" w:rsidR="00901CC9" w:rsidRPr="00901CC9" w:rsidRDefault="00901CC9" w:rsidP="00901CC9">
      <w:pPr>
        <w:spacing w:after="0" w:line="240" w:lineRule="auto"/>
        <w:jc w:val="both"/>
        <w:rPr>
          <w:rFonts w:ascii="Times New Roman" w:hAnsi="Times New Roman" w:cs="Times New Roman"/>
          <w:b/>
          <w:sz w:val="24"/>
          <w:szCs w:val="24"/>
          <w:u w:val="single"/>
          <w:lang w:val="x-none"/>
        </w:rPr>
      </w:pPr>
    </w:p>
    <w:p w14:paraId="6233F5E5" w14:textId="77777777" w:rsidR="00901CC9" w:rsidRPr="00901CC9" w:rsidRDefault="00901CC9" w:rsidP="00901CC9">
      <w:pPr>
        <w:spacing w:after="0" w:line="240" w:lineRule="auto"/>
        <w:jc w:val="both"/>
        <w:rPr>
          <w:rFonts w:ascii="Times New Roman" w:hAnsi="Times New Roman" w:cs="Times New Roman"/>
          <w:b/>
          <w:sz w:val="24"/>
          <w:szCs w:val="24"/>
        </w:rPr>
      </w:pPr>
      <w:r w:rsidRPr="00901CC9">
        <w:rPr>
          <w:rFonts w:ascii="Times New Roman" w:hAnsi="Times New Roman" w:cs="Times New Roman"/>
          <w:b/>
          <w:sz w:val="24"/>
          <w:szCs w:val="24"/>
        </w:rPr>
        <w:t>График платежей:</w:t>
      </w:r>
    </w:p>
    <w:p w14:paraId="7E6D48CD" w14:textId="77777777" w:rsidR="00901CC9" w:rsidRPr="00901CC9" w:rsidRDefault="00901CC9" w:rsidP="00901CC9">
      <w:pPr>
        <w:spacing w:after="0" w:line="240" w:lineRule="auto"/>
        <w:jc w:val="both"/>
        <w:rPr>
          <w:rFonts w:ascii="Times New Roman" w:hAnsi="Times New Roman" w:cs="Times New Roman"/>
          <w:bCs/>
          <w:sz w:val="24"/>
          <w:szCs w:val="24"/>
          <w:lang w:val="kk-KZ"/>
        </w:rPr>
      </w:pPr>
      <w:r w:rsidRPr="00901CC9">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418ECEEB" w14:textId="77777777" w:rsidR="00901CC9" w:rsidRPr="00901CC9" w:rsidRDefault="00901CC9" w:rsidP="00901CC9">
      <w:pPr>
        <w:spacing w:after="0" w:line="240" w:lineRule="auto"/>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901CC9" w:rsidRPr="00901CC9" w14:paraId="2A3094E4" w14:textId="77777777" w:rsidTr="00147FBD">
        <w:trPr>
          <w:jc w:val="center"/>
        </w:trPr>
        <w:tc>
          <w:tcPr>
            <w:tcW w:w="1440" w:type="dxa"/>
            <w:tcBorders>
              <w:top w:val="single" w:sz="4" w:space="0" w:color="000001"/>
              <w:left w:val="single" w:sz="4" w:space="0" w:color="000001"/>
              <w:bottom w:val="single" w:sz="4" w:space="0" w:color="000001"/>
            </w:tcBorders>
            <w:shd w:val="clear" w:color="auto" w:fill="7F7F7F"/>
          </w:tcPr>
          <w:p w14:paraId="1EA4DD52" w14:textId="77777777" w:rsidR="00901CC9" w:rsidRPr="00901CC9" w:rsidRDefault="00901CC9" w:rsidP="00147FBD">
            <w:pPr>
              <w:spacing w:after="0" w:line="240" w:lineRule="auto"/>
              <w:jc w:val="both"/>
              <w:rPr>
                <w:rFonts w:ascii="Times New Roman" w:hAnsi="Times New Roman" w:cs="Times New Roman"/>
                <w:b/>
                <w:bCs/>
                <w:color w:val="FFFFFF"/>
                <w:sz w:val="24"/>
                <w:szCs w:val="24"/>
              </w:rPr>
            </w:pPr>
            <w:r w:rsidRPr="00901CC9">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35CB655C" w14:textId="77777777" w:rsidR="00901CC9" w:rsidRPr="00901CC9" w:rsidRDefault="00901CC9" w:rsidP="00147FBD">
            <w:pPr>
              <w:spacing w:after="0" w:line="240" w:lineRule="auto"/>
              <w:jc w:val="both"/>
              <w:rPr>
                <w:rFonts w:ascii="Times New Roman" w:hAnsi="Times New Roman" w:cs="Times New Roman"/>
                <w:b/>
                <w:bCs/>
                <w:sz w:val="24"/>
                <w:szCs w:val="24"/>
              </w:rPr>
            </w:pPr>
            <w:r w:rsidRPr="00901CC9">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56FC5AB4" w14:textId="77777777" w:rsidR="00901CC9" w:rsidRPr="00901CC9" w:rsidRDefault="00901CC9" w:rsidP="00147FBD">
            <w:pPr>
              <w:spacing w:after="0" w:line="240" w:lineRule="auto"/>
              <w:jc w:val="both"/>
              <w:rPr>
                <w:rFonts w:ascii="Times New Roman" w:hAnsi="Times New Roman" w:cs="Times New Roman"/>
                <w:b/>
                <w:bCs/>
                <w:sz w:val="24"/>
                <w:szCs w:val="24"/>
              </w:rPr>
            </w:pPr>
            <w:r w:rsidRPr="00901CC9">
              <w:rPr>
                <w:rFonts w:ascii="Times New Roman" w:hAnsi="Times New Roman" w:cs="Times New Roman"/>
                <w:b/>
                <w:bCs/>
                <w:color w:val="FFFFFF"/>
                <w:sz w:val="24"/>
                <w:szCs w:val="24"/>
              </w:rPr>
              <w:t>Результаты</w:t>
            </w:r>
          </w:p>
        </w:tc>
      </w:tr>
      <w:tr w:rsidR="00901CC9" w:rsidRPr="00901CC9" w14:paraId="4DBBA4FC" w14:textId="77777777" w:rsidTr="00147FBD">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24CCBF14" w14:textId="77777777" w:rsidR="00901CC9" w:rsidRPr="00901CC9" w:rsidRDefault="00901CC9" w:rsidP="00147FBD">
            <w:pPr>
              <w:spacing w:after="0" w:line="240" w:lineRule="auto"/>
              <w:jc w:val="both"/>
              <w:rPr>
                <w:rFonts w:ascii="Times New Roman" w:hAnsi="Times New Roman" w:cs="Times New Roman"/>
                <w:sz w:val="24"/>
                <w:szCs w:val="24"/>
              </w:rPr>
            </w:pPr>
            <w:r w:rsidRPr="00901CC9">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5DCB2A58" w14:textId="77777777" w:rsidR="00901CC9" w:rsidRPr="00901CC9" w:rsidRDefault="00901CC9" w:rsidP="00147FBD">
            <w:pPr>
              <w:spacing w:after="0" w:line="240" w:lineRule="auto"/>
              <w:jc w:val="both"/>
              <w:rPr>
                <w:rFonts w:ascii="Times New Roman" w:hAnsi="Times New Roman" w:cs="Times New Roman"/>
                <w:sz w:val="24"/>
                <w:szCs w:val="24"/>
              </w:rPr>
            </w:pPr>
            <w:r w:rsidRPr="00901CC9">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6246821" w14:textId="77777777" w:rsidR="00901CC9" w:rsidRPr="00901CC9" w:rsidRDefault="00901CC9" w:rsidP="00147FBD">
            <w:pPr>
              <w:tabs>
                <w:tab w:val="left" w:pos="284"/>
              </w:tabs>
              <w:spacing w:after="0" w:line="240" w:lineRule="auto"/>
              <w:jc w:val="both"/>
              <w:rPr>
                <w:rFonts w:ascii="Times New Roman" w:hAnsi="Times New Roman" w:cs="Times New Roman"/>
                <w:sz w:val="24"/>
                <w:szCs w:val="24"/>
              </w:rPr>
            </w:pPr>
            <w:r w:rsidRPr="00901CC9">
              <w:rPr>
                <w:rFonts w:ascii="Times New Roman" w:hAnsi="Times New Roman" w:cs="Times New Roman"/>
                <w:sz w:val="24"/>
                <w:szCs w:val="24"/>
              </w:rPr>
              <w:t>Результат 1</w:t>
            </w:r>
          </w:p>
        </w:tc>
      </w:tr>
      <w:tr w:rsidR="00901CC9" w:rsidRPr="00901CC9" w14:paraId="4152F25A" w14:textId="77777777" w:rsidTr="00147FBD">
        <w:trPr>
          <w:jc w:val="center"/>
        </w:trPr>
        <w:tc>
          <w:tcPr>
            <w:tcW w:w="1440" w:type="dxa"/>
            <w:tcBorders>
              <w:top w:val="single" w:sz="4" w:space="0" w:color="000001"/>
              <w:left w:val="single" w:sz="4" w:space="0" w:color="000001"/>
              <w:bottom w:val="single" w:sz="4" w:space="0" w:color="000001"/>
            </w:tcBorders>
            <w:shd w:val="clear" w:color="auto" w:fill="FFFFFF"/>
          </w:tcPr>
          <w:p w14:paraId="32B54013" w14:textId="77777777" w:rsidR="00901CC9" w:rsidRPr="00901CC9" w:rsidRDefault="00901CC9" w:rsidP="00147FBD">
            <w:pPr>
              <w:spacing w:after="0" w:line="240" w:lineRule="auto"/>
              <w:jc w:val="both"/>
              <w:rPr>
                <w:rFonts w:ascii="Times New Roman" w:hAnsi="Times New Roman" w:cs="Times New Roman"/>
                <w:sz w:val="24"/>
                <w:szCs w:val="24"/>
              </w:rPr>
            </w:pPr>
            <w:r w:rsidRPr="00901CC9">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6E67DB49" w14:textId="77777777" w:rsidR="00901CC9" w:rsidRPr="00901CC9" w:rsidRDefault="00901CC9" w:rsidP="00147FBD">
            <w:pPr>
              <w:spacing w:after="0" w:line="240" w:lineRule="auto"/>
              <w:jc w:val="both"/>
              <w:rPr>
                <w:rFonts w:ascii="Times New Roman" w:hAnsi="Times New Roman" w:cs="Times New Roman"/>
                <w:sz w:val="24"/>
                <w:szCs w:val="24"/>
              </w:rPr>
            </w:pPr>
            <w:r w:rsidRPr="00901CC9">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1547D2D" w14:textId="77777777" w:rsidR="00901CC9" w:rsidRPr="00901CC9" w:rsidRDefault="00901CC9" w:rsidP="00147FBD">
            <w:pPr>
              <w:tabs>
                <w:tab w:val="left" w:pos="284"/>
              </w:tabs>
              <w:spacing w:after="0" w:line="240" w:lineRule="auto"/>
              <w:jc w:val="both"/>
              <w:rPr>
                <w:rFonts w:ascii="Times New Roman" w:hAnsi="Times New Roman" w:cs="Times New Roman"/>
                <w:sz w:val="24"/>
                <w:szCs w:val="24"/>
              </w:rPr>
            </w:pPr>
            <w:r w:rsidRPr="00901CC9">
              <w:rPr>
                <w:rFonts w:ascii="Times New Roman" w:hAnsi="Times New Roman" w:cs="Times New Roman"/>
                <w:sz w:val="24"/>
                <w:szCs w:val="24"/>
              </w:rPr>
              <w:t>Результат 2</w:t>
            </w:r>
          </w:p>
        </w:tc>
      </w:tr>
    </w:tbl>
    <w:p w14:paraId="262839B8" w14:textId="77777777" w:rsidR="00901CC9" w:rsidRPr="00901CC9" w:rsidRDefault="00901CC9" w:rsidP="00901CC9">
      <w:pPr>
        <w:spacing w:after="0" w:line="240" w:lineRule="auto"/>
        <w:jc w:val="both"/>
        <w:rPr>
          <w:rFonts w:ascii="Times New Roman" w:hAnsi="Times New Roman" w:cs="Times New Roman"/>
          <w:b/>
          <w:sz w:val="24"/>
          <w:szCs w:val="24"/>
          <w:u w:val="single"/>
        </w:rPr>
      </w:pPr>
    </w:p>
    <w:p w14:paraId="700FED9D" w14:textId="77777777" w:rsidR="00F649A0" w:rsidRPr="00901CC9" w:rsidRDefault="00F649A0" w:rsidP="00F649A0">
      <w:pPr>
        <w:spacing w:after="0" w:line="240" w:lineRule="auto"/>
        <w:jc w:val="both"/>
        <w:rPr>
          <w:rFonts w:ascii="Times New Roman" w:hAnsi="Times New Roman" w:cs="Times New Roman"/>
          <w:b/>
          <w:sz w:val="24"/>
          <w:szCs w:val="24"/>
          <w:u w:val="single"/>
        </w:rPr>
      </w:pPr>
    </w:p>
    <w:p w14:paraId="2E1B9F57" w14:textId="77777777" w:rsidR="00F649A0" w:rsidRPr="009D30DA" w:rsidRDefault="00F649A0" w:rsidP="00F649A0">
      <w:pPr>
        <w:spacing w:after="0" w:line="240" w:lineRule="auto"/>
        <w:jc w:val="both"/>
        <w:rPr>
          <w:rFonts w:ascii="Times New Roman" w:hAnsi="Times New Roman" w:cs="Times New Roman"/>
          <w:b/>
          <w:sz w:val="24"/>
          <w:szCs w:val="24"/>
        </w:rPr>
      </w:pPr>
      <w:r w:rsidRPr="009D30DA">
        <w:rPr>
          <w:rFonts w:ascii="Times New Roman" w:hAnsi="Times New Roman" w:cs="Times New Roman"/>
          <w:sz w:val="24"/>
          <w:szCs w:val="24"/>
        </w:rPr>
        <w:t>.</w:t>
      </w:r>
    </w:p>
    <w:p w14:paraId="74BC9775" w14:textId="77777777" w:rsidR="00F649A0" w:rsidRPr="009D30DA" w:rsidRDefault="00F649A0" w:rsidP="00F649A0">
      <w:pPr>
        <w:spacing w:after="0" w:line="240" w:lineRule="auto"/>
        <w:jc w:val="both"/>
        <w:rPr>
          <w:rFonts w:ascii="Times New Roman" w:hAnsi="Times New Roman" w:cs="Times New Roman"/>
          <w:b/>
          <w:sz w:val="24"/>
          <w:szCs w:val="24"/>
        </w:rPr>
      </w:pPr>
    </w:p>
    <w:p w14:paraId="1CFF85BA"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220F5CE7" w14:textId="77777777" w:rsidR="00FE5C6B" w:rsidRPr="00A5092C"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A5092C" w14:paraId="1DD78D0B" w14:textId="77777777">
        <w:tc>
          <w:tcPr>
            <w:tcW w:w="5817" w:type="dxa"/>
          </w:tcPr>
          <w:p w14:paraId="47D597B7" w14:textId="3CF32E73"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682A2643" w14:textId="6A8A3DFC"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340ACFED"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75F95351" w14:textId="77777777">
        <w:tc>
          <w:tcPr>
            <w:tcW w:w="5817" w:type="dxa"/>
          </w:tcPr>
          <w:p w14:paraId="56D906FF" w14:textId="42629A1A"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w:t>
            </w:r>
            <w:r w:rsidR="00113BF6" w:rsidRPr="00A5092C">
              <w:rPr>
                <w:rFonts w:ascii="Times New Roman" w:eastAsia="Times New Roman" w:hAnsi="Times New Roman" w:cs="Times New Roman"/>
                <w:sz w:val="24"/>
                <w:szCs w:val="24"/>
              </w:rPr>
              <w:t>_____</w:t>
            </w:r>
            <w:r w:rsidRPr="00A5092C">
              <w:rPr>
                <w:rFonts w:ascii="Times New Roman" w:eastAsia="Times New Roman" w:hAnsi="Times New Roman" w:cs="Times New Roman"/>
                <w:sz w:val="24"/>
                <w:szCs w:val="24"/>
              </w:rPr>
              <w:t>__</w:t>
            </w:r>
          </w:p>
        </w:tc>
      </w:tr>
    </w:tbl>
    <w:p w14:paraId="4B6877EE" w14:textId="5CEE3620"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Default="00113BF6" w:rsidP="00A5092C">
      <w:pPr>
        <w:jc w:val="right"/>
        <w:rPr>
          <w:rFonts w:ascii="Times New Roman" w:eastAsia="Times New Roman" w:hAnsi="Times New Roman" w:cs="Times New Roman"/>
          <w:sz w:val="24"/>
          <w:szCs w:val="24"/>
          <w:lang w:val="x-none"/>
        </w:rPr>
      </w:pPr>
    </w:p>
    <w:p w14:paraId="5DE9EC3C" w14:textId="77777777" w:rsidR="00B02C22" w:rsidRDefault="00B02C22" w:rsidP="00A5092C">
      <w:pPr>
        <w:jc w:val="right"/>
        <w:rPr>
          <w:rFonts w:ascii="Times New Roman" w:eastAsia="Times New Roman" w:hAnsi="Times New Roman" w:cs="Times New Roman"/>
          <w:sz w:val="24"/>
          <w:szCs w:val="24"/>
          <w:lang w:val="x-none"/>
        </w:rPr>
      </w:pPr>
    </w:p>
    <w:p w14:paraId="36CA4486" w14:textId="77777777" w:rsidR="00B02C22" w:rsidRDefault="00B02C22" w:rsidP="00A5092C">
      <w:pPr>
        <w:jc w:val="right"/>
        <w:rPr>
          <w:rFonts w:ascii="Times New Roman" w:eastAsia="Times New Roman" w:hAnsi="Times New Roman" w:cs="Times New Roman"/>
          <w:sz w:val="24"/>
          <w:szCs w:val="24"/>
          <w:lang w:val="x-none"/>
        </w:rPr>
      </w:pPr>
    </w:p>
    <w:p w14:paraId="6BD4A70F" w14:textId="77777777" w:rsidR="00901CC9" w:rsidRDefault="00901CC9" w:rsidP="00A5092C">
      <w:pPr>
        <w:jc w:val="right"/>
        <w:rPr>
          <w:rFonts w:ascii="Times New Roman" w:eastAsia="Times New Roman" w:hAnsi="Times New Roman" w:cs="Times New Roman"/>
          <w:sz w:val="24"/>
          <w:szCs w:val="24"/>
          <w:lang w:val="x-none"/>
        </w:rPr>
      </w:pPr>
    </w:p>
    <w:p w14:paraId="2525FE28" w14:textId="77777777" w:rsidR="00901CC9" w:rsidRDefault="00901CC9" w:rsidP="00A5092C">
      <w:pPr>
        <w:jc w:val="right"/>
        <w:rPr>
          <w:rFonts w:ascii="Times New Roman" w:eastAsia="Times New Roman" w:hAnsi="Times New Roman" w:cs="Times New Roman"/>
          <w:sz w:val="24"/>
          <w:szCs w:val="24"/>
          <w:lang w:val="x-none"/>
        </w:rPr>
      </w:pPr>
    </w:p>
    <w:p w14:paraId="70A9B5E1" w14:textId="77777777" w:rsidR="00901CC9" w:rsidRDefault="00901CC9" w:rsidP="00A5092C">
      <w:pPr>
        <w:jc w:val="right"/>
        <w:rPr>
          <w:rFonts w:ascii="Times New Roman" w:eastAsia="Times New Roman" w:hAnsi="Times New Roman" w:cs="Times New Roman"/>
          <w:sz w:val="24"/>
          <w:szCs w:val="24"/>
          <w:lang w:val="x-none"/>
        </w:rPr>
      </w:pPr>
    </w:p>
    <w:p w14:paraId="32A9E487" w14:textId="77777777" w:rsidR="00901CC9" w:rsidRDefault="00901CC9" w:rsidP="00A5092C">
      <w:pPr>
        <w:jc w:val="right"/>
        <w:rPr>
          <w:rFonts w:ascii="Times New Roman" w:eastAsia="Times New Roman" w:hAnsi="Times New Roman" w:cs="Times New Roman"/>
          <w:sz w:val="24"/>
          <w:szCs w:val="24"/>
          <w:lang w:val="x-none"/>
        </w:rPr>
      </w:pPr>
    </w:p>
    <w:p w14:paraId="2CB57C60" w14:textId="77777777" w:rsidR="00901CC9" w:rsidRDefault="00901CC9" w:rsidP="00A5092C">
      <w:pPr>
        <w:jc w:val="right"/>
        <w:rPr>
          <w:rFonts w:ascii="Times New Roman" w:eastAsia="Times New Roman" w:hAnsi="Times New Roman" w:cs="Times New Roman"/>
          <w:sz w:val="24"/>
          <w:szCs w:val="24"/>
          <w:lang w:val="x-none"/>
        </w:rPr>
      </w:pPr>
    </w:p>
    <w:p w14:paraId="167BAEA2" w14:textId="77777777" w:rsidR="00901CC9" w:rsidRDefault="00901CC9" w:rsidP="00A5092C">
      <w:pPr>
        <w:jc w:val="right"/>
        <w:rPr>
          <w:rFonts w:ascii="Times New Roman" w:eastAsia="Times New Roman" w:hAnsi="Times New Roman" w:cs="Times New Roman"/>
          <w:sz w:val="24"/>
          <w:szCs w:val="24"/>
          <w:lang w:val="x-none"/>
        </w:rPr>
      </w:pPr>
    </w:p>
    <w:p w14:paraId="67EEA540" w14:textId="77777777" w:rsidR="00B02C22" w:rsidRPr="00A5092C" w:rsidRDefault="00B02C22" w:rsidP="00A5092C">
      <w:pPr>
        <w:jc w:val="right"/>
        <w:rPr>
          <w:rFonts w:ascii="Times New Roman" w:eastAsia="Times New Roman" w:hAnsi="Times New Roman" w:cs="Times New Roman"/>
          <w:sz w:val="24"/>
          <w:szCs w:val="24"/>
          <w:lang w:val="x-none"/>
        </w:rPr>
      </w:pPr>
    </w:p>
    <w:p w14:paraId="01CDB869" w14:textId="00518A96" w:rsidR="00282699" w:rsidRPr="00A5092C" w:rsidRDefault="009F5131" w:rsidP="00A5092C">
      <w:pPr>
        <w:pStyle w:val="1"/>
        <w:spacing w:before="0"/>
        <w:ind w:left="4395"/>
        <w:jc w:val="right"/>
        <w:rPr>
          <w:rFonts w:ascii="Times New Roman" w:hAnsi="Times New Roman"/>
          <w:color w:val="000000"/>
          <w:sz w:val="24"/>
          <w:szCs w:val="24"/>
        </w:rPr>
      </w:pPr>
      <w:r w:rsidRPr="00A5092C">
        <w:rPr>
          <w:rFonts w:ascii="Times New Roman" w:hAnsi="Times New Roman"/>
          <w:color w:val="000000"/>
          <w:sz w:val="24"/>
          <w:szCs w:val="24"/>
        </w:rPr>
        <w:t>Приложение №2</w:t>
      </w:r>
    </w:p>
    <w:p w14:paraId="4C284A8B" w14:textId="77777777"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40C08B64" w14:textId="683F724B"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5B06474" w14:textId="77777777" w:rsidR="00282699" w:rsidRPr="00A5092C"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A5092C"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r w:rsidRPr="00A5092C">
        <w:rPr>
          <w:rFonts w:ascii="Times New Roman" w:eastAsia="Times New Roman" w:hAnsi="Times New Roman" w:cs="Times New Roman"/>
          <w:b/>
          <w:sz w:val="24"/>
          <w:szCs w:val="24"/>
        </w:rPr>
        <w:t xml:space="preserve">орядок </w:t>
      </w:r>
      <w:r w:rsidRPr="00A5092C">
        <w:rPr>
          <w:rFonts w:ascii="Times New Roman" w:eastAsia="Times New Roman" w:hAnsi="Times New Roman" w:cs="Times New Roman"/>
          <w:b/>
          <w:sz w:val="24"/>
          <w:szCs w:val="24"/>
          <w:lang w:val="kk-KZ"/>
        </w:rPr>
        <w:t>выплаты оказанных услуг</w:t>
      </w:r>
    </w:p>
    <w:p w14:paraId="530CEDB8" w14:textId="77777777" w:rsidR="009C6843" w:rsidRPr="00A5092C"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A5092C"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r w:rsidRPr="00A5092C">
              <w:rPr>
                <w:rFonts w:ascii="Times New Roman" w:eastAsia="Times New Roman" w:hAnsi="Times New Roman" w:cs="Times New Roman"/>
                <w:b/>
                <w:sz w:val="24"/>
                <w:szCs w:val="24"/>
              </w:rPr>
              <w:t xml:space="preserve">орядок </w:t>
            </w:r>
            <w:r w:rsidRPr="00A5092C">
              <w:rPr>
                <w:rFonts w:ascii="Times New Roman" w:eastAsia="Times New Roman" w:hAnsi="Times New Roman" w:cs="Times New Roman"/>
                <w:b/>
                <w:sz w:val="24"/>
                <w:szCs w:val="24"/>
                <w:lang w:val="kk-KZ"/>
              </w:rPr>
              <w:t>выплаты оказанных услуг %</w:t>
            </w:r>
          </w:p>
          <w:p w14:paraId="133325EA" w14:textId="77777777" w:rsidR="009C6843" w:rsidRPr="00A5092C"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A5092C"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CE9D69C"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3DE0A58"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 xml:space="preserve">Подготовлен отчет о выполненных работах по пункту 1 </w:t>
            </w:r>
          </w:p>
        </w:tc>
      </w:tr>
      <w:tr w:rsidR="00113BF6" w:rsidRPr="00A5092C"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0A8A9399"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283FB4F3"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Подготовлен отчет о выполненных работах по пункту 2</w:t>
            </w:r>
            <w:r w:rsidRPr="00A5092C">
              <w:rPr>
                <w:rFonts w:ascii="Times New Roman" w:hAnsi="Times New Roman" w:cs="Times New Roman"/>
                <w:bCs/>
                <w:sz w:val="24"/>
                <w:szCs w:val="24"/>
              </w:rPr>
              <w:t>.</w:t>
            </w:r>
          </w:p>
        </w:tc>
      </w:tr>
    </w:tbl>
    <w:p w14:paraId="60EAE136"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A5092C" w14:paraId="4EBA87EC" w14:textId="77777777" w:rsidTr="009F5131">
        <w:tc>
          <w:tcPr>
            <w:tcW w:w="5817" w:type="dxa"/>
          </w:tcPr>
          <w:p w14:paraId="2DCECA8E"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713D7FAD"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5F5804BC"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A5092C" w14:paraId="4F30E62B" w14:textId="77777777" w:rsidTr="009F5131">
        <w:tc>
          <w:tcPr>
            <w:tcW w:w="5817" w:type="dxa"/>
          </w:tcPr>
          <w:p w14:paraId="64FD4A97" w14:textId="464C3019" w:rsidR="0045439A" w:rsidRPr="00A5092C" w:rsidRDefault="0045439A"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p w14:paraId="6423653C" w14:textId="77777777" w:rsidR="0045439A" w:rsidRPr="00A5092C"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A5092C" w:rsidRDefault="00113BF6"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w:t>
            </w:r>
            <w:r w:rsidR="0045439A" w:rsidRPr="00A5092C">
              <w:rPr>
                <w:rFonts w:ascii="Times New Roman" w:eastAsia="Times New Roman" w:hAnsi="Times New Roman" w:cs="Times New Roman"/>
                <w:sz w:val="24"/>
                <w:szCs w:val="24"/>
              </w:rPr>
              <w:t xml:space="preserve">___________ </w:t>
            </w:r>
          </w:p>
        </w:tc>
      </w:tr>
    </w:tbl>
    <w:p w14:paraId="21FAD232"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hAnsi="Times New Roman" w:cs="Times New Roman"/>
          <w:sz w:val="24"/>
          <w:szCs w:val="24"/>
        </w:rPr>
        <w:br w:type="page"/>
      </w:r>
    </w:p>
    <w:p w14:paraId="4920D0F1" w14:textId="77777777" w:rsidR="00282699" w:rsidRPr="00A5092C" w:rsidRDefault="009F5131" w:rsidP="00FE5C6B">
      <w:pPr>
        <w:pStyle w:val="1"/>
        <w:spacing w:before="0"/>
        <w:ind w:left="4253"/>
        <w:jc w:val="both"/>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№3</w:t>
      </w:r>
    </w:p>
    <w:p w14:paraId="0AFC82E6" w14:textId="77777777"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43660C3" w14:textId="301B0FFB"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52ADCF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Термины и определения</w:t>
      </w:r>
    </w:p>
    <w:p w14:paraId="1A9477BF"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1.1.</w:t>
      </w:r>
      <w:r w:rsidRPr="00A5092C">
        <w:rPr>
          <w:rFonts w:ascii="Times New Roman" w:eastAsia="Times New Roman" w:hAnsi="Times New Roman" w:cs="Times New Roman"/>
          <w:b/>
          <w:sz w:val="24"/>
          <w:szCs w:val="24"/>
        </w:rPr>
        <w:t xml:space="preserve"> Передающая сторона</w:t>
      </w:r>
      <w:r w:rsidRPr="00A5092C">
        <w:rPr>
          <w:rFonts w:ascii="Times New Roman" w:eastAsia="Times New Roman" w:hAnsi="Times New Roman" w:cs="Times New Roman"/>
          <w:sz w:val="24"/>
          <w:szCs w:val="24"/>
        </w:rPr>
        <w:t xml:space="preserve"> – Заказчик.</w:t>
      </w:r>
    </w:p>
    <w:p w14:paraId="4CC29D4C"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1.2.</w:t>
      </w:r>
      <w:r w:rsidRPr="00A5092C">
        <w:rPr>
          <w:rFonts w:ascii="Times New Roman" w:eastAsia="Times New Roman" w:hAnsi="Times New Roman" w:cs="Times New Roman"/>
          <w:b/>
          <w:sz w:val="24"/>
          <w:szCs w:val="24"/>
        </w:rPr>
        <w:t xml:space="preserve"> Получающая сторона</w:t>
      </w:r>
      <w:r w:rsidRPr="00A5092C">
        <w:rPr>
          <w:rFonts w:ascii="Times New Roman" w:eastAsia="Times New Roman" w:hAnsi="Times New Roman" w:cs="Times New Roman"/>
          <w:sz w:val="24"/>
          <w:szCs w:val="24"/>
        </w:rPr>
        <w:t xml:space="preserve"> – Исполнитель.</w:t>
      </w:r>
    </w:p>
    <w:p w14:paraId="61194E50" w14:textId="77C3DCD3"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1.3. </w:t>
      </w:r>
      <w:r w:rsidRPr="00A5092C">
        <w:rPr>
          <w:rFonts w:ascii="Times New Roman" w:eastAsia="Times New Roman" w:hAnsi="Times New Roman" w:cs="Times New Roman"/>
          <w:b/>
          <w:sz w:val="24"/>
          <w:szCs w:val="24"/>
        </w:rPr>
        <w:t>Информация</w:t>
      </w:r>
      <w:r w:rsidRPr="00A5092C">
        <w:rPr>
          <w:rFonts w:ascii="Times New Roman" w:eastAsia="Times New Roman" w:hAnsi="Times New Roman" w:cs="Times New Roman"/>
          <w:sz w:val="24"/>
          <w:szCs w:val="24"/>
        </w:rPr>
        <w:t xml:space="preserve"> – конфиденциальная информация по Договору.</w:t>
      </w:r>
      <w:r w:rsidR="00EE46B8" w:rsidRPr="00A5092C">
        <w:rPr>
          <w:rFonts w:ascii="Times New Roman" w:eastAsia="Times New Roman" w:hAnsi="Times New Roman" w:cs="Times New Roman"/>
          <w:sz w:val="24"/>
          <w:szCs w:val="24"/>
        </w:rPr>
        <w:t xml:space="preserve"> </w:t>
      </w:r>
    </w:p>
    <w:p w14:paraId="7A1A58A8" w14:textId="77777777" w:rsidR="00C00B14" w:rsidRPr="00A5092C"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Права и обязанности сторон</w:t>
      </w:r>
    </w:p>
    <w:p w14:paraId="455E32B0" w14:textId="77777777" w:rsidR="00282699" w:rsidRPr="00A5092C" w:rsidRDefault="009F5131" w:rsidP="00FE5C6B">
      <w:pPr>
        <w:widowControl w:val="0"/>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ab/>
        <w:t>2.1</w:t>
      </w:r>
      <w:r w:rsidRPr="00A5092C">
        <w:rPr>
          <w:rFonts w:ascii="Times New Roman" w:eastAsia="Times New Roman" w:hAnsi="Times New Roman" w:cs="Times New Roman"/>
          <w:sz w:val="24"/>
          <w:szCs w:val="24"/>
        </w:rPr>
        <w:tab/>
        <w:t xml:space="preserve">Передающая сторона вправе: </w:t>
      </w:r>
    </w:p>
    <w:p w14:paraId="49CB592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2.1.1</w:t>
      </w:r>
      <w:r w:rsidRPr="00A509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2.1.2</w:t>
      </w:r>
      <w:r w:rsidRPr="00A509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2.1.3</w:t>
      </w:r>
      <w:r w:rsidRPr="00A509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2.1.4</w:t>
      </w:r>
      <w:r w:rsidRPr="00A509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2.1.6</w:t>
      </w:r>
      <w:r w:rsidRPr="00A509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 Получающая сторона обязана:</w:t>
      </w:r>
    </w:p>
    <w:p w14:paraId="7171BD9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2.3.1</w:t>
      </w:r>
      <w:r w:rsidRPr="00A509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2.3.2</w:t>
      </w:r>
      <w:r w:rsidRPr="00A509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2.3.3.</w:t>
      </w:r>
      <w:r w:rsidRPr="00A509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A5092C"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A5092C"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A509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3.2</w:t>
      </w:r>
      <w:r w:rsidRPr="00A509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3.3</w:t>
      </w:r>
      <w:r w:rsidRPr="00A509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3.4</w:t>
      </w:r>
      <w:r w:rsidRPr="00A509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A5092C"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A5092C" w14:paraId="2FB8DFC7" w14:textId="77777777">
        <w:trPr>
          <w:trHeight w:val="544"/>
        </w:trPr>
        <w:tc>
          <w:tcPr>
            <w:tcW w:w="4676" w:type="dxa"/>
          </w:tcPr>
          <w:p w14:paraId="152E49B6"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2BCE754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2A76EEEE"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22465F54" w14:textId="77777777">
        <w:trPr>
          <w:trHeight w:val="300"/>
        </w:trPr>
        <w:tc>
          <w:tcPr>
            <w:tcW w:w="4676" w:type="dxa"/>
          </w:tcPr>
          <w:p w14:paraId="626D9B6D" w14:textId="5BF5EE2C"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00C3D1F1"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 xml:space="preserve"> </w:t>
      </w:r>
    </w:p>
    <w:p w14:paraId="092D6590" w14:textId="77777777" w:rsidR="00282699" w:rsidRPr="00A5092C" w:rsidRDefault="009F5131" w:rsidP="00FE5C6B">
      <w:pPr>
        <w:pStyle w:val="1"/>
        <w:spacing w:before="0"/>
        <w:ind w:left="5103"/>
        <w:jc w:val="both"/>
        <w:rPr>
          <w:rFonts w:ascii="Times New Roman" w:hAnsi="Times New Roman"/>
          <w:color w:val="000000"/>
          <w:sz w:val="24"/>
          <w:szCs w:val="24"/>
        </w:rPr>
      </w:pPr>
      <w:r w:rsidRPr="00A5092C">
        <w:rPr>
          <w:rFonts w:ascii="Times New Roman" w:hAnsi="Times New Roman"/>
          <w:color w:val="000000"/>
          <w:sz w:val="24"/>
          <w:szCs w:val="24"/>
        </w:rPr>
        <w:t>Приложение №4</w:t>
      </w:r>
    </w:p>
    <w:p w14:paraId="2D9DEE60" w14:textId="77777777" w:rsidR="00282699" w:rsidRPr="00A5092C" w:rsidRDefault="009F5131" w:rsidP="00FE5C6B">
      <w:pPr>
        <w:spacing w:after="0" w:line="240" w:lineRule="auto"/>
        <w:ind w:left="510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ECEA109" w14:textId="3CB6120F" w:rsidR="00282699" w:rsidRPr="00A5092C" w:rsidRDefault="009F5131" w:rsidP="00FE5C6B">
      <w:pPr>
        <w:spacing w:after="0" w:line="240" w:lineRule="auto"/>
        <w:ind w:left="5103"/>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4250C166"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СОГЛАСИЕ</w:t>
      </w:r>
    </w:p>
    <w:p w14:paraId="7755056A" w14:textId="77777777" w:rsidR="007C1605" w:rsidRPr="00A5092C"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bookmarkStart w:id="6" w:name="_heading=h.3dy6vkm" w:colFirst="0" w:colLast="0"/>
      <w:bookmarkEnd w:id="6"/>
      <w:r w:rsidRPr="00A509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A5092C" w14:paraId="0237F911" w14:textId="77777777" w:rsidTr="009F5131">
        <w:trPr>
          <w:trHeight w:val="544"/>
        </w:trPr>
        <w:tc>
          <w:tcPr>
            <w:tcW w:w="4676" w:type="dxa"/>
          </w:tcPr>
          <w:p w14:paraId="5B760783"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5A0B1B1C"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771BD7F0"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A5092C" w:rsidRDefault="004F5C18"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860E8" w14:textId="77777777" w:rsidR="008F6372" w:rsidRDefault="008F6372">
      <w:pPr>
        <w:spacing w:after="0" w:line="240" w:lineRule="auto"/>
      </w:pPr>
      <w:r>
        <w:separator/>
      </w:r>
    </w:p>
  </w:endnote>
  <w:endnote w:type="continuationSeparator" w:id="0">
    <w:p w14:paraId="6E5D4B5C" w14:textId="77777777" w:rsidR="008F6372" w:rsidRDefault="008F6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215E8" w14:textId="77777777" w:rsidR="008F6372" w:rsidRDefault="008F6372">
      <w:pPr>
        <w:spacing w:after="0" w:line="240" w:lineRule="auto"/>
      </w:pPr>
      <w:r>
        <w:separator/>
      </w:r>
    </w:p>
  </w:footnote>
  <w:footnote w:type="continuationSeparator" w:id="0">
    <w:p w14:paraId="022F38C6" w14:textId="77777777" w:rsidR="008F6372" w:rsidRDefault="008F6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C64479"/>
    <w:multiLevelType w:val="multilevel"/>
    <w:tmpl w:val="1F54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827F4"/>
    <w:multiLevelType w:val="hybridMultilevel"/>
    <w:tmpl w:val="21286D12"/>
    <w:lvl w:ilvl="0" w:tplc="57B4F4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1155400"/>
    <w:multiLevelType w:val="multilevel"/>
    <w:tmpl w:val="7D5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1"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2"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4554BE"/>
    <w:multiLevelType w:val="hybridMultilevel"/>
    <w:tmpl w:val="9E90A2E4"/>
    <w:lvl w:ilvl="0" w:tplc="6A1AE510">
      <w:start w:val="5"/>
      <w:numFmt w:val="bullet"/>
      <w:lvlText w:val="-"/>
      <w:lvlJc w:val="left"/>
      <w:pPr>
        <w:ind w:left="1800" w:hanging="360"/>
      </w:pPr>
      <w:rPr>
        <w:rFonts w:ascii="Calibri" w:eastAsia="Arial" w:hAnsi="Calibri" w:cs="Calibri"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16cid:durableId="1937712822">
    <w:abstractNumId w:val="16"/>
  </w:num>
  <w:num w:numId="2" w16cid:durableId="1780182758">
    <w:abstractNumId w:val="20"/>
  </w:num>
  <w:num w:numId="3" w16cid:durableId="1805733392">
    <w:abstractNumId w:val="27"/>
  </w:num>
  <w:num w:numId="4" w16cid:durableId="784420560">
    <w:abstractNumId w:val="23"/>
  </w:num>
  <w:num w:numId="5" w16cid:durableId="111288555">
    <w:abstractNumId w:val="4"/>
  </w:num>
  <w:num w:numId="6" w16cid:durableId="329647034">
    <w:abstractNumId w:val="10"/>
  </w:num>
  <w:num w:numId="7" w16cid:durableId="1851096169">
    <w:abstractNumId w:val="30"/>
  </w:num>
  <w:num w:numId="8" w16cid:durableId="1281035075">
    <w:abstractNumId w:val="25"/>
  </w:num>
  <w:num w:numId="9" w16cid:durableId="399257391">
    <w:abstractNumId w:val="32"/>
  </w:num>
  <w:num w:numId="10" w16cid:durableId="1604915340">
    <w:abstractNumId w:val="12"/>
  </w:num>
  <w:num w:numId="11" w16cid:durableId="2002930646">
    <w:abstractNumId w:val="9"/>
  </w:num>
  <w:num w:numId="12" w16cid:durableId="1626736590">
    <w:abstractNumId w:val="6"/>
  </w:num>
  <w:num w:numId="13" w16cid:durableId="149642358">
    <w:abstractNumId w:val="8"/>
  </w:num>
  <w:num w:numId="14" w16cid:durableId="1810703340">
    <w:abstractNumId w:val="11"/>
  </w:num>
  <w:num w:numId="15" w16cid:durableId="1420560784">
    <w:abstractNumId w:val="18"/>
  </w:num>
  <w:num w:numId="16" w16cid:durableId="606815690">
    <w:abstractNumId w:val="3"/>
  </w:num>
  <w:num w:numId="17" w16cid:durableId="295337437">
    <w:abstractNumId w:val="29"/>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6"/>
  </w:num>
  <w:num w:numId="20" w16cid:durableId="11723338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24"/>
  </w:num>
  <w:num w:numId="23" w16cid:durableId="291714635">
    <w:abstractNumId w:val="7"/>
  </w:num>
  <w:num w:numId="24" w16cid:durableId="1347439941">
    <w:abstractNumId w:val="5"/>
  </w:num>
  <w:num w:numId="25" w16cid:durableId="558593833">
    <w:abstractNumId w:val="2"/>
  </w:num>
  <w:num w:numId="26" w16cid:durableId="1047951378">
    <w:abstractNumId w:val="1"/>
  </w:num>
  <w:num w:numId="27" w16cid:durableId="20141379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19"/>
  </w:num>
  <w:num w:numId="29" w16cid:durableId="886374496">
    <w:abstractNumId w:val="21"/>
  </w:num>
  <w:num w:numId="30" w16cid:durableId="94404131">
    <w:abstractNumId w:val="15"/>
  </w:num>
  <w:num w:numId="31" w16cid:durableId="1882090216">
    <w:abstractNumId w:val="28"/>
  </w:num>
  <w:num w:numId="32" w16cid:durableId="114837001">
    <w:abstractNumId w:val="22"/>
  </w:num>
  <w:num w:numId="33" w16cid:durableId="2126193845">
    <w:abstractNumId w:val="0"/>
  </w:num>
  <w:num w:numId="34" w16cid:durableId="888415096">
    <w:abstractNumId w:val="13"/>
  </w:num>
  <w:num w:numId="35" w16cid:durableId="2002812123">
    <w:abstractNumId w:val="17"/>
  </w:num>
  <w:num w:numId="36" w16cid:durableId="599071896">
    <w:abstractNumId w:val="14"/>
  </w:num>
  <w:num w:numId="37" w16cid:durableId="140825898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7F62"/>
    <w:rsid w:val="000D7850"/>
    <w:rsid w:val="000F3881"/>
    <w:rsid w:val="000F4BD8"/>
    <w:rsid w:val="00102A71"/>
    <w:rsid w:val="001113C2"/>
    <w:rsid w:val="00113BF6"/>
    <w:rsid w:val="00115AD3"/>
    <w:rsid w:val="00120921"/>
    <w:rsid w:val="00137D81"/>
    <w:rsid w:val="0014524F"/>
    <w:rsid w:val="0015226D"/>
    <w:rsid w:val="0015770B"/>
    <w:rsid w:val="00163A4E"/>
    <w:rsid w:val="001661A1"/>
    <w:rsid w:val="001707AB"/>
    <w:rsid w:val="001828B7"/>
    <w:rsid w:val="00192A19"/>
    <w:rsid w:val="00194435"/>
    <w:rsid w:val="001C21BA"/>
    <w:rsid w:val="001D00FD"/>
    <w:rsid w:val="001E3D0D"/>
    <w:rsid w:val="001E4F65"/>
    <w:rsid w:val="001F06DA"/>
    <w:rsid w:val="0021249E"/>
    <w:rsid w:val="00234524"/>
    <w:rsid w:val="00236328"/>
    <w:rsid w:val="00237E4C"/>
    <w:rsid w:val="002500C8"/>
    <w:rsid w:val="002510E5"/>
    <w:rsid w:val="00253048"/>
    <w:rsid w:val="0026580F"/>
    <w:rsid w:val="002730D4"/>
    <w:rsid w:val="00274021"/>
    <w:rsid w:val="00282699"/>
    <w:rsid w:val="00282C31"/>
    <w:rsid w:val="00285987"/>
    <w:rsid w:val="00297005"/>
    <w:rsid w:val="002A40CD"/>
    <w:rsid w:val="002D633C"/>
    <w:rsid w:val="002E3DB3"/>
    <w:rsid w:val="002E5520"/>
    <w:rsid w:val="002F0E6A"/>
    <w:rsid w:val="002F46CA"/>
    <w:rsid w:val="00304923"/>
    <w:rsid w:val="00325BE5"/>
    <w:rsid w:val="00332E13"/>
    <w:rsid w:val="003472F2"/>
    <w:rsid w:val="00355B88"/>
    <w:rsid w:val="00374208"/>
    <w:rsid w:val="00377B0C"/>
    <w:rsid w:val="003862A6"/>
    <w:rsid w:val="003909A2"/>
    <w:rsid w:val="003C577A"/>
    <w:rsid w:val="003E6E13"/>
    <w:rsid w:val="003F424E"/>
    <w:rsid w:val="00401B18"/>
    <w:rsid w:val="00410A1C"/>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6751"/>
    <w:rsid w:val="005E5012"/>
    <w:rsid w:val="005F6DBB"/>
    <w:rsid w:val="0060298D"/>
    <w:rsid w:val="00612CE3"/>
    <w:rsid w:val="006155FD"/>
    <w:rsid w:val="006278C6"/>
    <w:rsid w:val="00640D9F"/>
    <w:rsid w:val="00656EFC"/>
    <w:rsid w:val="00661BD3"/>
    <w:rsid w:val="0066251A"/>
    <w:rsid w:val="0068725F"/>
    <w:rsid w:val="00692361"/>
    <w:rsid w:val="006971B8"/>
    <w:rsid w:val="006A5A77"/>
    <w:rsid w:val="006B385D"/>
    <w:rsid w:val="006B74CA"/>
    <w:rsid w:val="006B7FB4"/>
    <w:rsid w:val="006C18A9"/>
    <w:rsid w:val="006D19E3"/>
    <w:rsid w:val="006D373B"/>
    <w:rsid w:val="006D7184"/>
    <w:rsid w:val="006D7DEB"/>
    <w:rsid w:val="006E5D85"/>
    <w:rsid w:val="006E7095"/>
    <w:rsid w:val="00701A50"/>
    <w:rsid w:val="007070E5"/>
    <w:rsid w:val="007179A1"/>
    <w:rsid w:val="00725508"/>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F3046"/>
    <w:rsid w:val="008F3ECF"/>
    <w:rsid w:val="008F6372"/>
    <w:rsid w:val="00901572"/>
    <w:rsid w:val="00901CC9"/>
    <w:rsid w:val="009040B3"/>
    <w:rsid w:val="00904792"/>
    <w:rsid w:val="00910423"/>
    <w:rsid w:val="00916EA6"/>
    <w:rsid w:val="00926990"/>
    <w:rsid w:val="009376BE"/>
    <w:rsid w:val="00940A70"/>
    <w:rsid w:val="009442FC"/>
    <w:rsid w:val="00955AF0"/>
    <w:rsid w:val="0096756A"/>
    <w:rsid w:val="0097111C"/>
    <w:rsid w:val="0098482C"/>
    <w:rsid w:val="00993354"/>
    <w:rsid w:val="009B1B7E"/>
    <w:rsid w:val="009B425F"/>
    <w:rsid w:val="009C05D1"/>
    <w:rsid w:val="009C3543"/>
    <w:rsid w:val="009C455A"/>
    <w:rsid w:val="009C6843"/>
    <w:rsid w:val="009D30DA"/>
    <w:rsid w:val="009D5D16"/>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A111B"/>
    <w:rsid w:val="00AB3883"/>
    <w:rsid w:val="00B002E6"/>
    <w:rsid w:val="00B02C22"/>
    <w:rsid w:val="00B033B7"/>
    <w:rsid w:val="00B055C1"/>
    <w:rsid w:val="00B05DA5"/>
    <w:rsid w:val="00B3113B"/>
    <w:rsid w:val="00B31FE3"/>
    <w:rsid w:val="00B35D16"/>
    <w:rsid w:val="00B4004B"/>
    <w:rsid w:val="00B439D9"/>
    <w:rsid w:val="00B54A0C"/>
    <w:rsid w:val="00B729AE"/>
    <w:rsid w:val="00B72DC5"/>
    <w:rsid w:val="00B950C6"/>
    <w:rsid w:val="00BB3D55"/>
    <w:rsid w:val="00BB4BEE"/>
    <w:rsid w:val="00BD0F21"/>
    <w:rsid w:val="00BD35E5"/>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255C"/>
    <w:rsid w:val="00CD25C3"/>
    <w:rsid w:val="00CD3FE6"/>
    <w:rsid w:val="00CF30FA"/>
    <w:rsid w:val="00D0284F"/>
    <w:rsid w:val="00D04FC6"/>
    <w:rsid w:val="00D07D3C"/>
    <w:rsid w:val="00D14417"/>
    <w:rsid w:val="00D15B2C"/>
    <w:rsid w:val="00D5700C"/>
    <w:rsid w:val="00D61086"/>
    <w:rsid w:val="00D625BB"/>
    <w:rsid w:val="00D725A7"/>
    <w:rsid w:val="00D75011"/>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5546</Words>
  <Characters>31617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9</cp:revision>
  <dcterms:created xsi:type="dcterms:W3CDTF">2024-07-09T06:02:00Z</dcterms:created>
  <dcterms:modified xsi:type="dcterms:W3CDTF">2024-07-11T07:39:00Z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