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C8EF05" w14:textId="77777777" w:rsidR="001331AB" w:rsidRDefault="00000000" w:rsidP="001331AB">
      <w:pPr>
        <w:widowControl w:val="0"/>
        <w:pBdr>
          <w:top w:val="nil"/>
          <w:left w:val="nil"/>
          <w:bottom w:val="nil"/>
          <w:right w:val="nil"/>
          <w:between w:val="nil"/>
        </w:pBdr>
        <w:spacing w:after="0"/>
        <w:jc w:val="center"/>
        <w:rPr>
          <w:rFonts w:ascii="Times New Roman" w:eastAsia="Times New Roman" w:hAnsi="Times New Roman" w:cs="Times New Roman"/>
          <w:b/>
          <w:sz w:val="28"/>
          <w:szCs w:val="28"/>
          <w:lang w:val="kk"/>
        </w:rPr>
      </w:pPr>
      <w:r w:rsidRPr="00582828">
        <w:rPr>
          <w:rFonts w:ascii="Times New Roman" w:eastAsia="Times New Roman" w:hAnsi="Times New Roman" w:cs="Times New Roman"/>
          <w:b/>
          <w:sz w:val="28"/>
          <w:szCs w:val="28"/>
          <w:lang w:val="kk"/>
        </w:rPr>
        <w:t>Green Tech Hub стратегиялық жоспарлауды әзірлеу</w:t>
      </w:r>
      <w:r w:rsidR="001331AB">
        <w:rPr>
          <w:rFonts w:ascii="Times New Roman" w:eastAsia="Times New Roman" w:hAnsi="Times New Roman" w:cs="Times New Roman"/>
          <w:b/>
          <w:sz w:val="28"/>
          <w:szCs w:val="28"/>
          <w:lang w:val="kk"/>
        </w:rPr>
        <w:t xml:space="preserve"> бойынша</w:t>
      </w:r>
    </w:p>
    <w:p w14:paraId="3F3A44E4" w14:textId="75F8598F" w:rsidR="001331AB" w:rsidRPr="00582828" w:rsidRDefault="001331AB" w:rsidP="001331AB">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lang w:val="kk"/>
        </w:rPr>
        <w:t>т</w:t>
      </w:r>
      <w:r w:rsidRPr="00582828">
        <w:rPr>
          <w:rFonts w:ascii="Times New Roman" w:eastAsia="Times New Roman" w:hAnsi="Times New Roman" w:cs="Times New Roman"/>
          <w:b/>
          <w:sz w:val="28"/>
          <w:szCs w:val="28"/>
          <w:lang w:val="kk"/>
        </w:rPr>
        <w:t>ехникалық тапсырма</w:t>
      </w:r>
    </w:p>
    <w:p w14:paraId="36E932CB" w14:textId="3971AEB4" w:rsidR="008938B5" w:rsidRPr="00582828" w:rsidRDefault="008938B5" w:rsidP="008938B5">
      <w:pPr>
        <w:widowControl w:val="0"/>
        <w:pBdr>
          <w:top w:val="nil"/>
          <w:left w:val="nil"/>
          <w:bottom w:val="nil"/>
          <w:right w:val="nil"/>
          <w:between w:val="nil"/>
        </w:pBdr>
        <w:spacing w:after="0"/>
        <w:jc w:val="center"/>
        <w:rPr>
          <w:rFonts w:ascii="Times New Roman" w:eastAsia="Times New Roman" w:hAnsi="Times New Roman" w:cs="Times New Roman"/>
          <w:b/>
          <w:sz w:val="28"/>
          <w:szCs w:val="28"/>
        </w:rPr>
      </w:pPr>
    </w:p>
    <w:p w14:paraId="2B4E6B8A" w14:textId="77777777" w:rsidR="008938B5" w:rsidRPr="00582828" w:rsidRDefault="008938B5" w:rsidP="008938B5">
      <w:pPr>
        <w:widowControl w:val="0"/>
        <w:pBdr>
          <w:top w:val="nil"/>
          <w:left w:val="nil"/>
          <w:bottom w:val="nil"/>
          <w:right w:val="nil"/>
          <w:between w:val="nil"/>
        </w:pBdr>
        <w:spacing w:after="0"/>
        <w:rPr>
          <w:rFonts w:ascii="Arial" w:eastAsia="Arial" w:hAnsi="Arial" w:cs="Arial"/>
          <w:color w:val="000000"/>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3D4F4D" w14:paraId="2ADB918E" w14:textId="77777777" w:rsidTr="00EF1D86">
        <w:tc>
          <w:tcPr>
            <w:tcW w:w="10173" w:type="dxa"/>
            <w:shd w:val="clear" w:color="auto" w:fill="E0E0E0"/>
          </w:tcPr>
          <w:p w14:paraId="7A806625" w14:textId="77777777" w:rsidR="008938B5" w:rsidRPr="00582828" w:rsidRDefault="00000000" w:rsidP="00EF1D86">
            <w:pPr>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 Позиция туралы ақпарат</w:t>
            </w:r>
          </w:p>
        </w:tc>
      </w:tr>
      <w:tr w:rsidR="003D4F4D" w14:paraId="35A1CF9B" w14:textId="77777777" w:rsidTr="00EF1D86">
        <w:trPr>
          <w:cantSplit/>
          <w:trHeight w:val="3864"/>
        </w:trPr>
        <w:tc>
          <w:tcPr>
            <w:tcW w:w="10173" w:type="dxa"/>
          </w:tcPr>
          <w:p w14:paraId="446BAEA8" w14:textId="616AF08A" w:rsidR="008938B5" w:rsidRPr="00582828" w:rsidRDefault="00000000" w:rsidP="00EF1D86">
            <w:pPr>
              <w:rPr>
                <w:rFonts w:ascii="Times New Roman" w:eastAsia="Times New Roman" w:hAnsi="Times New Roman" w:cs="Times New Roman"/>
                <w:bCs/>
                <w:sz w:val="28"/>
                <w:szCs w:val="28"/>
              </w:rPr>
            </w:pPr>
            <w:r w:rsidRPr="00582828">
              <w:rPr>
                <w:rFonts w:ascii="Times New Roman" w:hAnsi="Times New Roman" w:cs="Times New Roman"/>
                <w:b/>
                <w:bCs/>
                <w:i/>
                <w:sz w:val="28"/>
                <w:szCs w:val="28"/>
                <w:lang w:val="kk"/>
              </w:rPr>
              <w:t>Позиция атауы:</w:t>
            </w:r>
            <w:r w:rsidRPr="00582828">
              <w:rPr>
                <w:rFonts w:ascii="Times New Roman" w:hAnsi="Times New Roman" w:cs="Times New Roman"/>
                <w:sz w:val="28"/>
                <w:szCs w:val="28"/>
                <w:lang w:val="kk"/>
              </w:rPr>
              <w:t xml:space="preserve"> Green Tech Hub Стратегиялық жоспарлау бойынша кеңесші</w:t>
            </w:r>
          </w:p>
          <w:p w14:paraId="7218341A" w14:textId="77777777" w:rsidR="008938B5" w:rsidRPr="00582828" w:rsidRDefault="00000000" w:rsidP="00EF1D86">
            <w:pPr>
              <w:rPr>
                <w:rFonts w:ascii="Times New Roman" w:eastAsia="Times New Roman" w:hAnsi="Times New Roman" w:cs="Times New Roman"/>
                <w:bCs/>
                <w:sz w:val="28"/>
                <w:szCs w:val="28"/>
              </w:rPr>
            </w:pPr>
            <w:r w:rsidRPr="00582828">
              <w:rPr>
                <w:rFonts w:ascii="Times New Roman" w:eastAsia="Times New Roman" w:hAnsi="Times New Roman" w:cs="Times New Roman"/>
                <w:b/>
                <w:i/>
                <w:sz w:val="28"/>
                <w:szCs w:val="28"/>
                <w:lang w:val="kk"/>
              </w:rPr>
              <w:t>Жобаның атауы:</w:t>
            </w:r>
            <w:r w:rsidRPr="00582828">
              <w:rPr>
                <w:rFonts w:ascii="Times New Roman" w:eastAsia="Times New Roman" w:hAnsi="Times New Roman" w:cs="Times New Roman"/>
                <w:sz w:val="28"/>
                <w:szCs w:val="28"/>
                <w:lang w:val="kk"/>
              </w:rPr>
              <w:t xml:space="preserve"> Green Tech Hub Стратегиялық жоспарлау</w:t>
            </w:r>
          </w:p>
          <w:p w14:paraId="2593B7D1" w14:textId="77777777" w:rsidR="008938B5"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Келісімшарт түрі</w:t>
            </w:r>
            <w:r w:rsidRPr="00582828">
              <w:rPr>
                <w:rFonts w:ascii="Times New Roman" w:eastAsia="Times New Roman" w:hAnsi="Times New Roman" w:cs="Times New Roman"/>
                <w:sz w:val="28"/>
                <w:szCs w:val="28"/>
                <w:lang w:val="kk"/>
              </w:rPr>
              <w:t>: ақылы қызмет көрсету туралы шарт (АҚКШ)</w:t>
            </w:r>
          </w:p>
          <w:p w14:paraId="2EFF95D5" w14:textId="77777777" w:rsidR="008938B5"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Мерзімі:</w:t>
            </w:r>
            <w:r w:rsidRPr="00582828">
              <w:rPr>
                <w:rFonts w:ascii="Times New Roman" w:eastAsia="Times New Roman" w:hAnsi="Times New Roman" w:cs="Times New Roman"/>
                <w:b/>
                <w:bCs/>
                <w:sz w:val="28"/>
                <w:szCs w:val="28"/>
                <w:lang w:val="kk"/>
              </w:rPr>
              <w:t xml:space="preserve"> шартқа қол қойылған күннен бастап 2024 жылғы 10 желтоқсанға дейін</w:t>
            </w:r>
          </w:p>
          <w:p w14:paraId="1E23DC1B" w14:textId="77777777" w:rsidR="008938B5"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Жұмыспен қамту:</w:t>
            </w:r>
            <w:r w:rsidRPr="00582828">
              <w:rPr>
                <w:rFonts w:ascii="Times New Roman" w:eastAsia="Times New Roman" w:hAnsi="Times New Roman" w:cs="Times New Roman"/>
                <w:sz w:val="28"/>
                <w:szCs w:val="28"/>
                <w:lang w:val="kk"/>
              </w:rPr>
              <w:t xml:space="preserve"> жартылай жұмыспен қамту, ісспарлар болуы мүмкін  </w:t>
            </w:r>
          </w:p>
          <w:p w14:paraId="60BFB579" w14:textId="77777777" w:rsidR="008938B5" w:rsidRPr="00582828" w:rsidRDefault="00000000" w:rsidP="00EF1D86">
            <w:pPr>
              <w:rPr>
                <w:rFonts w:ascii="Times New Roman" w:eastAsia="Times New Roman" w:hAnsi="Times New Roman" w:cs="Times New Roman"/>
                <w:sz w:val="28"/>
                <w:szCs w:val="28"/>
              </w:rPr>
            </w:pPr>
            <w:r w:rsidRPr="00582828">
              <w:rPr>
                <w:rFonts w:ascii="Times New Roman" w:eastAsia="Times New Roman" w:hAnsi="Times New Roman" w:cs="Times New Roman"/>
                <w:b/>
                <w:i/>
                <w:sz w:val="28"/>
                <w:szCs w:val="28"/>
                <w:lang w:val="kk"/>
              </w:rPr>
              <w:t>Жұмыс орны:</w:t>
            </w:r>
            <w:r w:rsidRPr="00582828">
              <w:rPr>
                <w:rFonts w:ascii="Times New Roman" w:eastAsia="Times New Roman" w:hAnsi="Times New Roman" w:cs="Times New Roman"/>
                <w:sz w:val="28"/>
                <w:szCs w:val="28"/>
                <w:lang w:val="kk"/>
              </w:rPr>
              <w:t xml:space="preserve"> Астана, Қазақстан</w:t>
            </w:r>
          </w:p>
        </w:tc>
      </w:tr>
    </w:tbl>
    <w:p w14:paraId="1BA62F53" w14:textId="77777777" w:rsidR="008938B5" w:rsidRPr="00582828" w:rsidRDefault="008938B5" w:rsidP="008938B5">
      <w:pPr>
        <w:spacing w:after="120" w:line="240" w:lineRule="auto"/>
        <w:jc w:val="both"/>
        <w:rPr>
          <w:rFonts w:ascii="Times New Roman" w:eastAsia="Times New Roman" w:hAnsi="Times New Roman" w:cs="Times New Roman"/>
          <w:b/>
          <w:sz w:val="28"/>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3D4F4D" w14:paraId="25CBEE7B" w14:textId="77777777" w:rsidTr="00EF1D86">
        <w:tc>
          <w:tcPr>
            <w:tcW w:w="10173" w:type="dxa"/>
            <w:shd w:val="clear" w:color="auto" w:fill="D9D9D9"/>
          </w:tcPr>
          <w:p w14:paraId="5172379A" w14:textId="77777777" w:rsidR="008938B5" w:rsidRPr="00582828" w:rsidRDefault="00000000" w:rsidP="00EF1D86">
            <w:pPr>
              <w:jc w:val="both"/>
              <w:rPr>
                <w:rFonts w:ascii="Times New Roman" w:eastAsia="Times New Roman" w:hAnsi="Times New Roman" w:cs="Times New Roman"/>
                <w:b/>
                <w:sz w:val="28"/>
                <w:szCs w:val="28"/>
              </w:rPr>
            </w:pPr>
            <w:r w:rsidRPr="00582828">
              <w:rPr>
                <w:rFonts w:ascii="Times New Roman" w:eastAsia="Times New Roman" w:hAnsi="Times New Roman" w:cs="Times New Roman"/>
                <w:b/>
                <w:sz w:val="28"/>
                <w:szCs w:val="28"/>
                <w:lang w:val="kk"/>
              </w:rPr>
              <w:t>ІІ. Негізі</w:t>
            </w:r>
          </w:p>
        </w:tc>
      </w:tr>
      <w:tr w:rsidR="003D4F4D" w:rsidRPr="001331AB" w14:paraId="4026FB78" w14:textId="77777777" w:rsidTr="00EF1D86">
        <w:tc>
          <w:tcPr>
            <w:tcW w:w="10173" w:type="dxa"/>
          </w:tcPr>
          <w:p w14:paraId="1B88AEDD" w14:textId="77777777" w:rsidR="008938B5"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мақсаты</w:t>
            </w:r>
            <w:r w:rsidRPr="00582828">
              <w:rPr>
                <w:rFonts w:ascii="Times New Roman" w:eastAsia="Times New Roman" w:hAnsi="Times New Roman" w:cs="Times New Roman"/>
                <w:sz w:val="28"/>
                <w:szCs w:val="28"/>
                <w:lang w:val="kk"/>
              </w:rPr>
              <w:t xml:space="preserve">: шағын және орта кәсіпорындар мен стартаптар тарапынан экологиялық таза технологиялар мен кәсіпкерлік саласындағы инновацияларды жеделдету, сондай-ақ Қазақстандағы таза технологиялар саласындағы инновациялар мен кәсіпкерліктің экожүйесін нығайту. </w:t>
            </w:r>
          </w:p>
          <w:p w14:paraId="65A92761" w14:textId="77777777" w:rsidR="008938B5" w:rsidRPr="00582828" w:rsidRDefault="00000000" w:rsidP="00EF1D86">
            <w:pPr>
              <w:spacing w:line="240" w:lineRule="auto"/>
              <w:jc w:val="both"/>
              <w:rPr>
                <w:rFonts w:ascii="Times New Roman" w:eastAsia="Times New Roman" w:hAnsi="Times New Roman" w:cs="Times New Roman"/>
                <w:i/>
                <w:sz w:val="28"/>
                <w:szCs w:val="28"/>
              </w:rPr>
            </w:pPr>
            <w:r w:rsidRPr="00582828">
              <w:rPr>
                <w:rFonts w:ascii="Times New Roman" w:eastAsia="Times New Roman" w:hAnsi="Times New Roman" w:cs="Times New Roman"/>
                <w:i/>
                <w:sz w:val="28"/>
                <w:szCs w:val="28"/>
                <w:lang w:val="kk"/>
              </w:rPr>
              <w:t>Жобаны Жаһандық Экологиялық Қор (бұдан әрі - ЖЭҚ) қаржыландырады.</w:t>
            </w:r>
          </w:p>
          <w:p w14:paraId="25589EF0" w14:textId="77777777" w:rsidR="008938B5"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 іске асыру кезеңі</w:t>
            </w:r>
            <w:r w:rsidRPr="00582828">
              <w:rPr>
                <w:rFonts w:ascii="Times New Roman" w:eastAsia="Times New Roman" w:hAnsi="Times New Roman" w:cs="Times New Roman"/>
                <w:sz w:val="28"/>
                <w:szCs w:val="28"/>
                <w:lang w:val="kk"/>
              </w:rPr>
              <w:t xml:space="preserve">: 3 жыл.  </w:t>
            </w:r>
          </w:p>
          <w:p w14:paraId="53D629D7" w14:textId="77777777" w:rsidR="008938B5" w:rsidRPr="00582828" w:rsidRDefault="00000000" w:rsidP="00EF1D86">
            <w:pPr>
              <w:spacing w:line="240" w:lineRule="auto"/>
              <w:jc w:val="both"/>
              <w:rPr>
                <w:rFonts w:ascii="Times New Roman" w:eastAsia="Times New Roman" w:hAnsi="Times New Roman" w:cs="Times New Roman"/>
                <w:sz w:val="28"/>
                <w:szCs w:val="28"/>
              </w:rPr>
            </w:pPr>
            <w:r w:rsidRPr="00582828">
              <w:rPr>
                <w:rFonts w:ascii="Times New Roman" w:eastAsia="Times New Roman" w:hAnsi="Times New Roman" w:cs="Times New Roman"/>
                <w:i/>
                <w:sz w:val="28"/>
                <w:szCs w:val="28"/>
                <w:lang w:val="kk"/>
              </w:rPr>
              <w:t>Жобаның бенефициарлары:</w:t>
            </w:r>
            <w:r w:rsidRPr="00582828">
              <w:rPr>
                <w:rFonts w:ascii="Times New Roman" w:eastAsia="Times New Roman" w:hAnsi="Times New Roman" w:cs="Times New Roman"/>
                <w:sz w:val="28"/>
                <w:szCs w:val="28"/>
                <w:lang w:val="kk"/>
              </w:rPr>
              <w:t xml:space="preserve"> ҚР Экология және табиғи ресурстар министрлігі (бұдан әрі-ЭТРМ), жеке сектор және ҮЕҰ, ғылыми-зерттеу институттары.     </w:t>
            </w:r>
          </w:p>
          <w:p w14:paraId="5A0FEFFA" w14:textId="77777777" w:rsidR="008938B5" w:rsidRPr="001331AB" w:rsidRDefault="00000000" w:rsidP="00EF1D86">
            <w:pPr>
              <w:pBdr>
                <w:top w:val="nil"/>
                <w:left w:val="nil"/>
                <w:bottom w:val="nil"/>
                <w:right w:val="nil"/>
                <w:between w:val="nil"/>
              </w:pBdr>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ЮНИДО-ЖЭҚ жобасы таза технологиялар кәсіпорындарын қалыптастыру кезеңдерін қолдауға бағытталған.  Таза технологияларды кеңінен қолдану және пайдалану қазіргі кезде жаһандық қоғамдастық пен оның үкіметтері тап болып отырған климат пен қоршаған ортаның өзгеруіне байланысты елеулі проблемаларды шешу үшін айтарлықтай әлеуетке ие және Қазақстан Республикасы да ерекшелік болып табылмайды.</w:t>
            </w:r>
          </w:p>
          <w:p w14:paraId="30761F9D" w14:textId="77777777" w:rsidR="008938B5" w:rsidRPr="001331AB" w:rsidRDefault="00000000" w:rsidP="00EF1D86">
            <w:pPr>
              <w:pBdr>
                <w:top w:val="nil"/>
                <w:left w:val="nil"/>
                <w:bottom w:val="nil"/>
                <w:right w:val="nil"/>
                <w:between w:val="nil"/>
              </w:pBdr>
              <w:tabs>
                <w:tab w:val="left" w:pos="709"/>
              </w:tabs>
              <w:spacing w:after="0" w:line="240" w:lineRule="auto"/>
              <w:jc w:val="both"/>
              <w:rPr>
                <w:color w:val="000000"/>
                <w:sz w:val="28"/>
                <w:szCs w:val="28"/>
                <w:lang w:val="kk"/>
              </w:rPr>
            </w:pPr>
            <w:r w:rsidRPr="00582828">
              <w:rPr>
                <w:rFonts w:ascii="Times New Roman" w:eastAsia="Times New Roman" w:hAnsi="Times New Roman" w:cs="Times New Roman"/>
                <w:sz w:val="28"/>
                <w:szCs w:val="28"/>
                <w:lang w:val="kk"/>
              </w:rPr>
              <w:t xml:space="preserve">ШОБ және стартаптар дамып келе жатқан нарықтық экономикалар мен дамушы елдердегі таза технологиялар секторының өсуінің негізгі қозғаушы күші болып табылады. Олардың жергілікті қажеттіліктер мен ең өткір экологиялық мәселелерді түсінуі жергілікті ШОБ пен стартаптарға нақты сұранысты қанағаттандыратын экологиялық таза өнімдер мен қызметтерді жеткізуге бірегей мүмкіндік береді. Таза технологиялар саласындағы инновацияларды белсенді ілгерілету және енгізу </w:t>
            </w:r>
            <w:r w:rsidRPr="00582828">
              <w:rPr>
                <w:rFonts w:ascii="Times New Roman" w:eastAsia="Times New Roman" w:hAnsi="Times New Roman" w:cs="Times New Roman"/>
                <w:sz w:val="28"/>
                <w:szCs w:val="28"/>
                <w:lang w:val="kk"/>
              </w:rPr>
              <w:lastRenderedPageBreak/>
              <w:t xml:space="preserve">Қазақстанның көміртегі шығарындыларының деңгейі төмен тұрақты дамуды қамтамасыз ету жөніндегі күш-жігерін одан әрі нығайтуға ықпал ететін болады. </w:t>
            </w:r>
          </w:p>
          <w:p w14:paraId="3EA7A30D" w14:textId="77777777" w:rsidR="008938B5" w:rsidRPr="001331AB" w:rsidRDefault="00000000" w:rsidP="00EF1D86">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8"/>
                <w:szCs w:val="28"/>
                <w:lang w:val="kk"/>
              </w:rPr>
            </w:pPr>
            <w:r w:rsidRPr="00582828">
              <w:rPr>
                <w:rFonts w:ascii="Times New Roman" w:eastAsia="Times New Roman" w:hAnsi="Times New Roman" w:cs="Times New Roman"/>
                <w:color w:val="000000"/>
                <w:sz w:val="28"/>
                <w:szCs w:val="28"/>
                <w:lang w:val="kk"/>
              </w:rPr>
              <w:t>Жобаның қорытындысы бойынша Қазақстан экономиканың өнеркәсіптік және басқа секторларын неғұрлым орнықты дамыту мақсатында таза технологиялар саласындағы жобаларды қолдау мен іске асырудың экожүйесін құруға және жасыл даму үшін ішкі инновациялық идеялар мен шешімдердің тұрақты ағыны үшін жағдайлар жасауға тиіс. Осылайша, экожүйе жергілікті бюджет және бизнес-ресурстарды өз бетінше пайдалана отырып, өмір сүруі және дамуы және тұтастай алғанда жобаның нәтижелерінің практикалық жалғасы болуы үшін Gcip Kazakhstan жобасының түпкі мақсатын тұрақты негізде қолдауы тиіс. Осы мақсатта Green Tech Hub (бұдан әрі-GTH) құрудың бизнес - жоспары әзірленіп жатыр.</w:t>
            </w:r>
          </w:p>
        </w:tc>
      </w:tr>
    </w:tbl>
    <w:p w14:paraId="328A0AF4" w14:textId="77777777" w:rsidR="008938B5" w:rsidRPr="001331AB" w:rsidRDefault="008938B5" w:rsidP="008938B5">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lang w:val="kk"/>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3D4F4D" w:rsidRPr="001331AB" w14:paraId="5D36F783" w14:textId="77777777" w:rsidTr="00EF1D86">
        <w:tc>
          <w:tcPr>
            <w:tcW w:w="10173" w:type="dxa"/>
            <w:shd w:val="clear" w:color="auto" w:fill="E0E0E0"/>
          </w:tcPr>
          <w:p w14:paraId="74D2FCBE" w14:textId="77777777" w:rsidR="008938B5" w:rsidRPr="001331AB" w:rsidRDefault="00000000" w:rsidP="00EF1D86">
            <w:pPr>
              <w:pStyle w:val="1"/>
              <w:jc w:val="both"/>
              <w:rPr>
                <w:rFonts w:ascii="Times New Roman" w:hAnsi="Times New Roman" w:cs="Times New Roman"/>
                <w:i/>
                <w:sz w:val="28"/>
                <w:szCs w:val="28"/>
                <w:lang w:val="kk"/>
              </w:rPr>
            </w:pPr>
            <w:r w:rsidRPr="00582828">
              <w:rPr>
                <w:rFonts w:ascii="Times New Roman" w:hAnsi="Times New Roman" w:cs="Times New Roman"/>
                <w:sz w:val="28"/>
                <w:szCs w:val="28"/>
                <w:lang w:val="kk"/>
              </w:rPr>
              <w:t>ІІІ. Қызметтердің функциялары мен көлемі</w:t>
            </w:r>
          </w:p>
        </w:tc>
      </w:tr>
      <w:tr w:rsidR="003D4F4D" w14:paraId="1F9E8FB2" w14:textId="77777777" w:rsidTr="00EF1D86">
        <w:trPr>
          <w:trHeight w:val="1608"/>
        </w:trPr>
        <w:tc>
          <w:tcPr>
            <w:tcW w:w="10173" w:type="dxa"/>
          </w:tcPr>
          <w:p w14:paraId="20C24B69" w14:textId="77777777" w:rsidR="008938B5" w:rsidRPr="001331AB" w:rsidRDefault="00000000" w:rsidP="00EF1D86">
            <w:pPr>
              <w:spacing w:before="240" w:after="240"/>
              <w:ind w:firstLine="700"/>
              <w:jc w:val="both"/>
              <w:rPr>
                <w:rFonts w:ascii="Times New Roman" w:hAnsi="Times New Roman" w:cs="Times New Roman"/>
                <w:sz w:val="28"/>
                <w:szCs w:val="28"/>
                <w:lang w:val="kk"/>
              </w:rPr>
            </w:pPr>
            <w:r w:rsidRPr="00582828">
              <w:rPr>
                <w:rFonts w:ascii="Times New Roman" w:hAnsi="Times New Roman" w:cs="Times New Roman"/>
                <w:sz w:val="28"/>
                <w:szCs w:val="28"/>
                <w:lang w:val="kk"/>
              </w:rPr>
              <w:t xml:space="preserve">Кеңесші Green Tech Hub стратегиялық жоспарлауын дайындайды. </w:t>
            </w:r>
          </w:p>
          <w:p w14:paraId="58D3C76C" w14:textId="77777777" w:rsidR="008938B5" w:rsidRPr="001331AB" w:rsidRDefault="00000000" w:rsidP="00EF1D86">
            <w:pPr>
              <w:spacing w:before="240"/>
              <w:jc w:val="both"/>
              <w:rPr>
                <w:rFonts w:ascii="Times New Roman" w:hAnsi="Times New Roman" w:cs="Times New Roman"/>
                <w:b/>
                <w:bCs/>
                <w:sz w:val="28"/>
                <w:szCs w:val="28"/>
                <w:lang w:val="kk"/>
              </w:rPr>
            </w:pPr>
            <w:r w:rsidRPr="00582828">
              <w:rPr>
                <w:rFonts w:ascii="Times New Roman" w:hAnsi="Times New Roman" w:cs="Times New Roman"/>
                <w:b/>
                <w:bCs/>
                <w:sz w:val="28"/>
                <w:szCs w:val="28"/>
                <w:lang w:val="kk"/>
              </w:rPr>
              <w:t>Кеңесші келесі қызмет түрлерін дайындауы керек:</w:t>
            </w:r>
          </w:p>
          <w:p w14:paraId="4F9650A0" w14:textId="77777777" w:rsidR="008938B5" w:rsidRPr="001331AB" w:rsidRDefault="00000000" w:rsidP="00EF1D86">
            <w:pPr>
              <w:spacing w:before="240"/>
              <w:rPr>
                <w:rFonts w:ascii="Times New Roman" w:hAnsi="Times New Roman" w:cs="Times New Roman"/>
                <w:color w:val="0D0D0D"/>
                <w:sz w:val="28"/>
                <w:szCs w:val="28"/>
                <w:lang w:val="kk"/>
              </w:rPr>
            </w:pPr>
            <w:r w:rsidRPr="00582828">
              <w:rPr>
                <w:rFonts w:ascii="Times New Roman" w:hAnsi="Times New Roman" w:cs="Times New Roman"/>
                <w:sz w:val="28"/>
                <w:szCs w:val="28"/>
                <w:lang w:val="kk"/>
              </w:rPr>
              <w:t>1.</w:t>
            </w:r>
            <w:r w:rsidRPr="00582828">
              <w:rPr>
                <w:rFonts w:ascii="Times New Roman" w:hAnsi="Times New Roman" w:cs="Times New Roman"/>
                <w:color w:val="0D0D0D"/>
                <w:sz w:val="28"/>
                <w:szCs w:val="28"/>
                <w:lang w:val="kk"/>
              </w:rPr>
              <w:t>Ұзақ мерзімді даму стратегиясын әзірлеу, соның ішінде:</w:t>
            </w:r>
          </w:p>
          <w:p w14:paraId="549FF486" w14:textId="77777777" w:rsidR="008938B5" w:rsidRPr="001331AB"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lang w:val="kk"/>
              </w:rPr>
            </w:pPr>
            <w:r w:rsidRPr="00582828">
              <w:rPr>
                <w:rFonts w:ascii="Times New Roman" w:hAnsi="Times New Roman" w:cs="Times New Roman"/>
                <w:color w:val="0D0D0D"/>
                <w:sz w:val="28"/>
                <w:szCs w:val="28"/>
                <w:lang w:val="kk"/>
              </w:rPr>
              <w:t>Ұзақ мерзімді іс-қимыл жоспарын қалыптастыру.</w:t>
            </w:r>
          </w:p>
          <w:p w14:paraId="17748FD3" w14:textId="77777777" w:rsidR="008938B5" w:rsidRPr="001331AB"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lang w:val="kk"/>
              </w:rPr>
            </w:pPr>
            <w:r w:rsidRPr="00582828">
              <w:rPr>
                <w:rFonts w:ascii="Times New Roman" w:hAnsi="Times New Roman" w:cs="Times New Roman"/>
                <w:color w:val="0D0D0D"/>
                <w:sz w:val="28"/>
                <w:szCs w:val="28"/>
                <w:lang w:val="kk"/>
              </w:rPr>
              <w:t>Табыстың нысаналы көрсеткіштері мен индикаторларын анықтау.</w:t>
            </w:r>
          </w:p>
          <w:p w14:paraId="6DBE4EA4"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color w:val="0D0D0D"/>
                <w:sz w:val="28"/>
                <w:szCs w:val="28"/>
              </w:rPr>
            </w:pPr>
            <w:r w:rsidRPr="00582828">
              <w:rPr>
                <w:rFonts w:ascii="Times New Roman" w:hAnsi="Times New Roman" w:cs="Times New Roman"/>
                <w:color w:val="0D0D0D"/>
                <w:sz w:val="28"/>
                <w:szCs w:val="28"/>
                <w:lang w:val="kk"/>
              </w:rPr>
              <w:t>Әлеуметтік және экологиялық әсер</w:t>
            </w:r>
          </w:p>
          <w:p w14:paraId="38DBE43D"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color w:val="0D0D0D"/>
                <w:sz w:val="28"/>
                <w:szCs w:val="28"/>
              </w:rPr>
            </w:pPr>
            <w:r w:rsidRPr="00582828">
              <w:rPr>
                <w:rFonts w:ascii="Times New Roman" w:hAnsi="Times New Roman" w:cs="Times New Roman"/>
                <w:color w:val="0D0D0D"/>
                <w:sz w:val="28"/>
                <w:szCs w:val="28"/>
                <w:lang w:val="kk"/>
              </w:rPr>
              <w:t>Гендерлік сезімталдықты ескере отырып, жобаны іске асыру жоспары</w:t>
            </w:r>
          </w:p>
          <w:p w14:paraId="66CFB8F9"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Прогресті бағалау және бақылау механизмін әзірлеу.</w:t>
            </w:r>
          </w:p>
          <w:p w14:paraId="49F806DE" w14:textId="77777777" w:rsidR="008938B5" w:rsidRPr="00582828" w:rsidRDefault="00000000" w:rsidP="008938B5">
            <w:pPr>
              <w:numPr>
                <w:ilvl w:val="0"/>
                <w:numId w:val="3"/>
              </w:numPr>
              <w:pBdr>
                <w:top w:val="nil"/>
                <w:left w:val="nil"/>
                <w:bottom w:val="nil"/>
                <w:right w:val="nil"/>
                <w:between w:val="nil"/>
              </w:pBdr>
              <w:shd w:val="clear" w:color="auto" w:fill="FFFFFF"/>
              <w:spacing w:after="0"/>
              <w:ind w:left="283" w:hanging="283"/>
              <w:rPr>
                <w:rFonts w:ascii="Times New Roman" w:hAnsi="Times New Roman" w:cs="Times New Roman"/>
                <w:sz w:val="28"/>
                <w:szCs w:val="28"/>
              </w:rPr>
            </w:pPr>
            <w:r w:rsidRPr="00582828">
              <w:rPr>
                <w:rFonts w:ascii="Times New Roman" w:hAnsi="Times New Roman" w:cs="Times New Roman"/>
                <w:color w:val="0D0D0D"/>
                <w:sz w:val="28"/>
                <w:szCs w:val="28"/>
                <w:lang w:val="kk"/>
              </w:rPr>
              <w:t>Серіктестер мен демеушілерді тарту стратегиясын әзірлеу, соның ішінде:</w:t>
            </w:r>
          </w:p>
          <w:p w14:paraId="4B2C4764"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Әлеуетті серіктестер мен демеушілерді талдау және сегменттеу.</w:t>
            </w:r>
          </w:p>
          <w:p w14:paraId="7CBBB1DF"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Ынтымақтастық туралы ұсыныстар әзірлеу.</w:t>
            </w:r>
          </w:p>
          <w:p w14:paraId="47A3C374"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Өзара іс-қимыл және коммуникация жоспарын қалыптастыру.</w:t>
            </w:r>
          </w:p>
          <w:p w14:paraId="708E1453" w14:textId="77777777" w:rsidR="008938B5" w:rsidRPr="00582828" w:rsidRDefault="00000000" w:rsidP="008938B5">
            <w:pPr>
              <w:numPr>
                <w:ilvl w:val="1"/>
                <w:numId w:val="3"/>
              </w:numPr>
              <w:pBdr>
                <w:top w:val="nil"/>
                <w:left w:val="nil"/>
                <w:bottom w:val="nil"/>
                <w:right w:val="nil"/>
                <w:between w:val="nil"/>
              </w:pBdr>
              <w:spacing w:after="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Серіктестерді қолдау және ынталандыру тетіктерін анықтау.</w:t>
            </w:r>
          </w:p>
          <w:p w14:paraId="15AEB688" w14:textId="77777777" w:rsidR="008938B5" w:rsidRPr="00582828" w:rsidRDefault="00000000" w:rsidP="008938B5">
            <w:pPr>
              <w:numPr>
                <w:ilvl w:val="1"/>
                <w:numId w:val="3"/>
              </w:numPr>
              <w:pBdr>
                <w:top w:val="nil"/>
                <w:left w:val="nil"/>
                <w:bottom w:val="nil"/>
                <w:right w:val="nil"/>
                <w:between w:val="nil"/>
              </w:pBdr>
              <w:spacing w:after="720"/>
              <w:ind w:left="992" w:hanging="425"/>
              <w:rPr>
                <w:rFonts w:ascii="Times New Roman" w:hAnsi="Times New Roman" w:cs="Times New Roman"/>
                <w:sz w:val="28"/>
                <w:szCs w:val="28"/>
              </w:rPr>
            </w:pPr>
            <w:r w:rsidRPr="00582828">
              <w:rPr>
                <w:rFonts w:ascii="Times New Roman" w:hAnsi="Times New Roman" w:cs="Times New Roman"/>
                <w:color w:val="0D0D0D"/>
                <w:sz w:val="28"/>
                <w:szCs w:val="28"/>
                <w:lang w:val="kk"/>
              </w:rPr>
              <w:t>Серіктестіктің тиімділігін бақылау және бағалау.</w:t>
            </w:r>
          </w:p>
          <w:p w14:paraId="6A9D34FA" w14:textId="77777777" w:rsidR="008938B5" w:rsidRPr="00582828" w:rsidRDefault="00000000" w:rsidP="008938B5">
            <w:pPr>
              <w:pStyle w:val="a3"/>
              <w:numPr>
                <w:ilvl w:val="0"/>
                <w:numId w:val="3"/>
              </w:numPr>
              <w:rPr>
                <w:rFonts w:cs="Times New Roman"/>
                <w:sz w:val="28"/>
                <w:szCs w:val="28"/>
                <w:lang w:val="ru-RU"/>
              </w:rPr>
            </w:pPr>
            <w:r w:rsidRPr="00582828">
              <w:rPr>
                <w:rFonts w:cs="Times New Roman"/>
                <w:sz w:val="28"/>
                <w:szCs w:val="28"/>
                <w:lang w:val="kk"/>
              </w:rPr>
              <w:t>Green Tech Hub Стратегиялық жоспарлау мазмұны green tech Hub (стратегия, талдау және т.б.) дамытуға бағытталған басқа құжаттармен сәйкес келуі керек.</w:t>
            </w:r>
          </w:p>
          <w:p w14:paraId="2C065627" w14:textId="77777777" w:rsidR="008938B5" w:rsidRPr="00582828" w:rsidRDefault="008938B5" w:rsidP="00EF1D86">
            <w:pPr>
              <w:pStyle w:val="a3"/>
              <w:rPr>
                <w:rFonts w:cs="Times New Roman"/>
                <w:sz w:val="28"/>
                <w:szCs w:val="28"/>
                <w:lang w:val="ru-RU"/>
              </w:rPr>
            </w:pPr>
          </w:p>
          <w:p w14:paraId="0A23EF43" w14:textId="77777777" w:rsidR="008938B5" w:rsidRPr="00582828" w:rsidRDefault="00000000" w:rsidP="00EF1D86">
            <w:pPr>
              <w:pStyle w:val="a3"/>
              <w:rPr>
                <w:rFonts w:cs="Times New Roman"/>
                <w:sz w:val="28"/>
                <w:szCs w:val="28"/>
                <w:lang w:val="ru-RU"/>
              </w:rPr>
            </w:pPr>
            <w:r w:rsidRPr="00582828">
              <w:rPr>
                <w:rFonts w:cs="Times New Roman"/>
                <w:sz w:val="28"/>
                <w:szCs w:val="28"/>
                <w:lang w:val="kk"/>
              </w:rPr>
              <w:t>Тапсырыс берушіде қызметтерге ескертулер/қарсылықтар болған жағдайда Орындаушы Тапсырыс берушінің ескертулерін/қарсылықтарын Тапсырыс берушімен келісілген мерзімде, бірақ тапсырыс берушінің талабын алған сәттен бастап 5 (бес) жұмыс күнінен аспайтын мерзімде жоюға міндетті.</w:t>
            </w:r>
          </w:p>
        </w:tc>
      </w:tr>
    </w:tbl>
    <w:p w14:paraId="20FB558A" w14:textId="77777777" w:rsidR="008938B5" w:rsidRPr="00582828" w:rsidRDefault="008938B5" w:rsidP="008938B5">
      <w:pPr>
        <w:pBdr>
          <w:top w:val="nil"/>
          <w:left w:val="nil"/>
          <w:bottom w:val="nil"/>
          <w:right w:val="nil"/>
          <w:between w:val="nil"/>
        </w:pBdr>
        <w:spacing w:after="120" w:line="240" w:lineRule="auto"/>
        <w:rPr>
          <w:rFonts w:ascii="Times New Roman" w:eastAsia="Times New Roman" w:hAnsi="Times New Roman" w:cs="Times New Roman"/>
          <w:b/>
          <w:color w:val="000000"/>
          <w:sz w:val="28"/>
          <w:szCs w:val="28"/>
        </w:rPr>
      </w:pPr>
    </w:p>
    <w:tbl>
      <w:tblPr>
        <w:tblW w:w="10173" w:type="dxa"/>
        <w:tblInd w:w="-1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173"/>
      </w:tblGrid>
      <w:tr w:rsidR="003D4F4D" w14:paraId="4C33A4A4" w14:textId="77777777" w:rsidTr="00EF1D86">
        <w:tc>
          <w:tcPr>
            <w:tcW w:w="10173" w:type="dxa"/>
            <w:shd w:val="clear" w:color="auto" w:fill="E0E0E0"/>
          </w:tcPr>
          <w:p w14:paraId="650D599C" w14:textId="77777777" w:rsidR="008938B5" w:rsidRPr="00582828" w:rsidRDefault="00000000" w:rsidP="00EF1D86">
            <w:pPr>
              <w:pStyle w:val="2"/>
              <w:rPr>
                <w:rFonts w:ascii="Times New Roman" w:hAnsi="Times New Roman" w:cs="Times New Roman"/>
              </w:rPr>
            </w:pPr>
            <w:r w:rsidRPr="00582828">
              <w:rPr>
                <w:rFonts w:ascii="Times New Roman" w:hAnsi="Times New Roman" w:cs="Times New Roman"/>
                <w:lang w:val="kk"/>
              </w:rPr>
              <w:lastRenderedPageBreak/>
              <w:t>IV. Тапсырмалар және күтілетін нәтижелер</w:t>
            </w:r>
          </w:p>
        </w:tc>
      </w:tr>
      <w:tr w:rsidR="003D4F4D" w14:paraId="59CDBDA7" w14:textId="77777777" w:rsidTr="00EF1D86">
        <w:tc>
          <w:tcPr>
            <w:tcW w:w="10173" w:type="dxa"/>
            <w:tcBorders>
              <w:bottom w:val="single" w:sz="4" w:space="0" w:color="000000"/>
            </w:tcBorders>
          </w:tcPr>
          <w:p w14:paraId="744001CA" w14:textId="77777777" w:rsidR="008938B5" w:rsidRPr="00582828" w:rsidRDefault="00000000" w:rsidP="00EF1D86">
            <w:pPr>
              <w:spacing w:before="240" w:after="240"/>
              <w:ind w:left="425" w:hanging="141"/>
              <w:rPr>
                <w:rFonts w:ascii="Times New Roman" w:hAnsi="Times New Roman" w:cs="Times New Roman"/>
                <w:sz w:val="28"/>
                <w:szCs w:val="28"/>
              </w:rPr>
            </w:pPr>
            <w:r w:rsidRPr="00582828">
              <w:rPr>
                <w:rFonts w:ascii="Times New Roman" w:hAnsi="Times New Roman" w:cs="Times New Roman"/>
                <w:sz w:val="28"/>
                <w:szCs w:val="28"/>
                <w:lang w:val="kk"/>
              </w:rPr>
              <w:t>1. Негізгі әлсіздіктер мен өсу мүмкіндіктерін анықтау:</w:t>
            </w:r>
          </w:p>
          <w:p w14:paraId="569196E5" w14:textId="77777777" w:rsidR="008938B5" w:rsidRPr="00582828" w:rsidRDefault="00000000" w:rsidP="008938B5">
            <w:pPr>
              <w:numPr>
                <w:ilvl w:val="1"/>
                <w:numId w:val="4"/>
              </w:numPr>
              <w:spacing w:before="240" w:after="0"/>
              <w:rPr>
                <w:rFonts w:ascii="Times New Roman" w:hAnsi="Times New Roman" w:cs="Times New Roman"/>
                <w:sz w:val="28"/>
                <w:szCs w:val="28"/>
              </w:rPr>
            </w:pPr>
            <w:r w:rsidRPr="00582828">
              <w:rPr>
                <w:rFonts w:ascii="Times New Roman" w:hAnsi="Times New Roman" w:cs="Times New Roman"/>
                <w:sz w:val="28"/>
                <w:szCs w:val="28"/>
                <w:lang w:val="kk"/>
              </w:rPr>
              <w:t>Ағымдағы және перспективалық технологияларды бағалау.</w:t>
            </w:r>
          </w:p>
          <w:p w14:paraId="2A56BA6A"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Нарықтық жағдайлар мен бәсекелестік артықшылықтарды талдау.</w:t>
            </w:r>
          </w:p>
          <w:p w14:paraId="5C3A4B93" w14:textId="77777777" w:rsidR="008938B5" w:rsidRPr="00582828" w:rsidRDefault="00000000" w:rsidP="008938B5">
            <w:pPr>
              <w:numPr>
                <w:ilvl w:val="0"/>
                <w:numId w:val="4"/>
              </w:numPr>
              <w:pBdr>
                <w:top w:val="nil"/>
                <w:left w:val="nil"/>
                <w:bottom w:val="nil"/>
                <w:right w:val="nil"/>
                <w:between w:val="nil"/>
              </w:pBdr>
              <w:shd w:val="clear" w:color="auto" w:fill="FFFFFF"/>
              <w:spacing w:after="0"/>
              <w:rPr>
                <w:rFonts w:ascii="Times New Roman" w:hAnsi="Times New Roman" w:cs="Times New Roman"/>
                <w:sz w:val="28"/>
                <w:szCs w:val="28"/>
              </w:rPr>
            </w:pPr>
            <w:r w:rsidRPr="00582828">
              <w:rPr>
                <w:rFonts w:ascii="Times New Roman" w:hAnsi="Times New Roman" w:cs="Times New Roman"/>
                <w:sz w:val="28"/>
                <w:szCs w:val="28"/>
                <w:lang w:val="kk"/>
              </w:rPr>
              <w:t>Трендтер мен алғышарттарды талдау:</w:t>
            </w:r>
          </w:p>
          <w:p w14:paraId="437222CA"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Жасыл экономикадағы жаһандық және аймақтық трендтерді зерттеу.</w:t>
            </w:r>
          </w:p>
          <w:p w14:paraId="0CAD77CD"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ҚР үшін өсу нүктелерін анықтау.</w:t>
            </w:r>
          </w:p>
          <w:p w14:paraId="75D9B3D5" w14:textId="77777777" w:rsidR="008938B5" w:rsidRPr="00582828" w:rsidRDefault="00000000" w:rsidP="008938B5">
            <w:pPr>
              <w:numPr>
                <w:ilvl w:val="0"/>
                <w:numId w:val="4"/>
              </w:numPr>
              <w:pBdr>
                <w:top w:val="nil"/>
                <w:left w:val="nil"/>
                <w:bottom w:val="nil"/>
                <w:right w:val="nil"/>
                <w:between w:val="nil"/>
              </w:pBdr>
              <w:shd w:val="clear" w:color="auto" w:fill="FFFFFF"/>
              <w:spacing w:after="0"/>
              <w:rPr>
                <w:rFonts w:ascii="Times New Roman" w:hAnsi="Times New Roman" w:cs="Times New Roman"/>
                <w:sz w:val="28"/>
                <w:szCs w:val="28"/>
              </w:rPr>
            </w:pPr>
            <w:r w:rsidRPr="00582828">
              <w:rPr>
                <w:rFonts w:ascii="Times New Roman" w:hAnsi="Times New Roman" w:cs="Times New Roman"/>
                <w:sz w:val="28"/>
                <w:szCs w:val="28"/>
                <w:lang w:val="kk"/>
              </w:rPr>
              <w:t>Тұжырымдама мен стратегияны әзірлеу:</w:t>
            </w:r>
          </w:p>
          <w:p w14:paraId="3BD4F3B5"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Жасыл технологиялық орталықтың құрылымы мен даму жоспарын қалыптастыру.</w:t>
            </w:r>
          </w:p>
          <w:p w14:paraId="73962E02"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Мақсаттарды, міндеттерді және негізгі көрсеткіштерді анықтау.</w:t>
            </w:r>
          </w:p>
          <w:p w14:paraId="636FF8F6" w14:textId="77777777" w:rsidR="008938B5" w:rsidRPr="00582828" w:rsidRDefault="00000000" w:rsidP="008938B5">
            <w:pPr>
              <w:numPr>
                <w:ilvl w:val="0"/>
                <w:numId w:val="4"/>
              </w:numPr>
              <w:pBdr>
                <w:top w:val="nil"/>
                <w:left w:val="nil"/>
                <w:bottom w:val="nil"/>
                <w:right w:val="nil"/>
                <w:between w:val="nil"/>
              </w:pBdr>
              <w:shd w:val="clear" w:color="auto" w:fill="FFFFFF"/>
              <w:spacing w:after="0"/>
              <w:rPr>
                <w:rFonts w:ascii="Times New Roman" w:hAnsi="Times New Roman" w:cs="Times New Roman"/>
                <w:sz w:val="28"/>
                <w:szCs w:val="28"/>
              </w:rPr>
            </w:pPr>
            <w:r w:rsidRPr="00582828">
              <w:rPr>
                <w:rFonts w:ascii="Times New Roman" w:hAnsi="Times New Roman" w:cs="Times New Roman"/>
                <w:sz w:val="28"/>
                <w:szCs w:val="28"/>
                <w:lang w:val="kk"/>
              </w:rPr>
              <w:t>Іс-шаралар жоспары және ұзақ мерзімді стратегия:</w:t>
            </w:r>
          </w:p>
          <w:p w14:paraId="59AEE77B"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Тұжырымдаманы іске асырудың қадамдық жоспарын әзірлеу.</w:t>
            </w:r>
          </w:p>
          <w:p w14:paraId="25F34C07"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Қажетті ресурстар мен мерзімдерді анықтау.</w:t>
            </w:r>
          </w:p>
          <w:p w14:paraId="01B86311" w14:textId="77777777" w:rsidR="008938B5" w:rsidRPr="00582828" w:rsidRDefault="00000000" w:rsidP="008938B5">
            <w:pPr>
              <w:numPr>
                <w:ilvl w:val="0"/>
                <w:numId w:val="4"/>
              </w:numPr>
              <w:pBdr>
                <w:top w:val="nil"/>
                <w:left w:val="nil"/>
                <w:bottom w:val="nil"/>
                <w:right w:val="nil"/>
                <w:between w:val="nil"/>
              </w:pBdr>
              <w:shd w:val="clear" w:color="auto" w:fill="FFFFFF"/>
              <w:spacing w:after="0"/>
              <w:rPr>
                <w:rFonts w:ascii="Times New Roman" w:hAnsi="Times New Roman" w:cs="Times New Roman"/>
                <w:sz w:val="28"/>
                <w:szCs w:val="28"/>
              </w:rPr>
            </w:pPr>
            <w:r w:rsidRPr="00582828">
              <w:rPr>
                <w:rFonts w:ascii="Times New Roman" w:hAnsi="Times New Roman" w:cs="Times New Roman"/>
                <w:sz w:val="28"/>
                <w:szCs w:val="28"/>
                <w:lang w:val="kk"/>
              </w:rPr>
              <w:t>Бағалау және мониторинг жүйесін құру:</w:t>
            </w:r>
          </w:p>
          <w:p w14:paraId="19BD3156" w14:textId="77777777" w:rsidR="008938B5" w:rsidRPr="00582828" w:rsidRDefault="00000000" w:rsidP="008938B5">
            <w:pPr>
              <w:numPr>
                <w:ilvl w:val="1"/>
                <w:numId w:val="4"/>
              </w:numPr>
              <w:pBdr>
                <w:top w:val="nil"/>
                <w:left w:val="nil"/>
                <w:bottom w:val="nil"/>
                <w:right w:val="nil"/>
                <w:between w:val="nil"/>
              </w:pBdr>
              <w:spacing w:after="0"/>
              <w:rPr>
                <w:rFonts w:ascii="Times New Roman" w:hAnsi="Times New Roman" w:cs="Times New Roman"/>
                <w:sz w:val="28"/>
                <w:szCs w:val="28"/>
              </w:rPr>
            </w:pPr>
            <w:r w:rsidRPr="00582828">
              <w:rPr>
                <w:rFonts w:ascii="Times New Roman" w:hAnsi="Times New Roman" w:cs="Times New Roman"/>
                <w:sz w:val="28"/>
                <w:szCs w:val="28"/>
                <w:lang w:val="kk"/>
              </w:rPr>
              <w:t>Тиімділікті бағалау әдістемесін әзірлеу.</w:t>
            </w:r>
          </w:p>
          <w:p w14:paraId="0A1A5F87" w14:textId="77777777" w:rsidR="008938B5" w:rsidRPr="00582828" w:rsidRDefault="00000000" w:rsidP="008938B5">
            <w:pPr>
              <w:numPr>
                <w:ilvl w:val="1"/>
                <w:numId w:val="4"/>
              </w:numPr>
              <w:pBdr>
                <w:top w:val="nil"/>
                <w:left w:val="nil"/>
                <w:bottom w:val="nil"/>
                <w:right w:val="nil"/>
                <w:between w:val="nil"/>
              </w:pBdr>
              <w:spacing w:after="420"/>
              <w:rPr>
                <w:rFonts w:ascii="Times New Roman" w:hAnsi="Times New Roman" w:cs="Times New Roman"/>
                <w:sz w:val="28"/>
                <w:szCs w:val="28"/>
              </w:rPr>
            </w:pPr>
            <w:r w:rsidRPr="00582828">
              <w:rPr>
                <w:rFonts w:ascii="Times New Roman" w:hAnsi="Times New Roman" w:cs="Times New Roman"/>
                <w:sz w:val="28"/>
                <w:szCs w:val="28"/>
                <w:lang w:val="kk"/>
              </w:rPr>
              <w:t>Тұрақты мониторинг үшін көрсеткіштер мен көрсеткіштерді анықтау.</w:t>
            </w:r>
          </w:p>
          <w:p w14:paraId="30CF79C3" w14:textId="77777777" w:rsidR="008938B5" w:rsidRPr="00582828" w:rsidRDefault="008938B5" w:rsidP="00EF1D86">
            <w:pPr>
              <w:pBdr>
                <w:top w:val="nil"/>
                <w:left w:val="nil"/>
                <w:bottom w:val="nil"/>
                <w:right w:val="nil"/>
                <w:between w:val="nil"/>
              </w:pBdr>
              <w:spacing w:after="0" w:line="240" w:lineRule="auto"/>
              <w:ind w:left="360"/>
              <w:jc w:val="both"/>
              <w:rPr>
                <w:rFonts w:ascii="Times New Roman" w:hAnsi="Times New Roman" w:cs="Times New Roman"/>
                <w:sz w:val="28"/>
                <w:szCs w:val="28"/>
              </w:rPr>
            </w:pPr>
          </w:p>
          <w:p w14:paraId="227EFEC4" w14:textId="77777777" w:rsidR="008938B5" w:rsidRPr="00582828" w:rsidRDefault="00000000" w:rsidP="00EF1D86">
            <w:pPr>
              <w:rPr>
                <w:rFonts w:ascii="Times New Roman" w:hAnsi="Times New Roman" w:cs="Times New Roman"/>
                <w:sz w:val="28"/>
                <w:szCs w:val="28"/>
              </w:rPr>
            </w:pPr>
            <w:r w:rsidRPr="00582828">
              <w:rPr>
                <w:rFonts w:ascii="Times New Roman" w:hAnsi="Times New Roman" w:cs="Times New Roman"/>
                <w:sz w:val="28"/>
                <w:szCs w:val="28"/>
                <w:lang w:val="kk"/>
              </w:rPr>
              <w:t>Аяқтау нысаны: Green Tech Hub Стратегиялық жоспарлау есебі</w:t>
            </w:r>
          </w:p>
          <w:p w14:paraId="7D005F45" w14:textId="77777777" w:rsidR="008938B5" w:rsidRPr="00582828" w:rsidRDefault="00000000" w:rsidP="00EF1D86">
            <w:pPr>
              <w:spacing w:before="240" w:after="240"/>
              <w:ind w:firstLine="426"/>
              <w:jc w:val="both"/>
              <w:rPr>
                <w:rFonts w:ascii="Times New Roman" w:hAnsi="Times New Roman" w:cs="Times New Roman"/>
                <w:sz w:val="28"/>
                <w:szCs w:val="28"/>
              </w:rPr>
            </w:pPr>
            <w:r w:rsidRPr="00582828">
              <w:rPr>
                <w:rFonts w:ascii="Times New Roman" w:hAnsi="Times New Roman" w:cs="Times New Roman"/>
                <w:sz w:val="28"/>
                <w:szCs w:val="28"/>
                <w:lang w:val="kk"/>
              </w:rPr>
              <w:t>Ескерту:</w:t>
            </w:r>
          </w:p>
          <w:p w14:paraId="1253D181" w14:textId="77777777" w:rsidR="008938B5" w:rsidRPr="00582828" w:rsidRDefault="00000000" w:rsidP="008938B5">
            <w:pPr>
              <w:pStyle w:val="a3"/>
              <w:numPr>
                <w:ilvl w:val="3"/>
                <w:numId w:val="2"/>
              </w:numPr>
              <w:spacing w:before="240"/>
              <w:ind w:left="851"/>
              <w:rPr>
                <w:rFonts w:eastAsia="Calibri" w:cs="Times New Roman"/>
                <w:sz w:val="28"/>
                <w:szCs w:val="28"/>
                <w:lang w:val="ru-RU"/>
              </w:rPr>
            </w:pPr>
            <w:r w:rsidRPr="00582828">
              <w:rPr>
                <w:rFonts w:eastAsia="Calibri" w:cs="Times New Roman"/>
                <w:sz w:val="28"/>
                <w:szCs w:val="28"/>
                <w:lang w:val="kk"/>
              </w:rPr>
              <w:t>Консультант өз міндеттері шеңберінде дайындалған материалдардың сапасына жауап береді;</w:t>
            </w:r>
          </w:p>
          <w:p w14:paraId="34990A05" w14:textId="77777777" w:rsidR="008938B5" w:rsidRPr="00582828" w:rsidRDefault="00000000" w:rsidP="008938B5">
            <w:pPr>
              <w:pStyle w:val="a3"/>
              <w:numPr>
                <w:ilvl w:val="3"/>
                <w:numId w:val="2"/>
              </w:numPr>
              <w:spacing w:before="240"/>
              <w:ind w:left="851"/>
              <w:rPr>
                <w:rFonts w:eastAsia="Calibri" w:cs="Times New Roman"/>
                <w:sz w:val="28"/>
                <w:szCs w:val="28"/>
                <w:lang w:val="ru-RU"/>
              </w:rPr>
            </w:pPr>
            <w:r w:rsidRPr="00582828">
              <w:rPr>
                <w:rFonts w:eastAsia="Calibri" w:cs="Times New Roman"/>
                <w:sz w:val="28"/>
                <w:szCs w:val="28"/>
                <w:lang w:val="kk"/>
              </w:rPr>
              <w:t>Кеңесші орыс және ағылшын тілдерінде есептер дайындайды, бастапқы растайтын материалдар, құжаттар, есептер, кестелер, жазбалар, аудио және бейне жазбалар түпнұсқа тілінде беріледі;</w:t>
            </w:r>
          </w:p>
          <w:p w14:paraId="6E223895" w14:textId="77777777" w:rsidR="008938B5" w:rsidRPr="00582828" w:rsidRDefault="00000000" w:rsidP="008938B5">
            <w:pPr>
              <w:pStyle w:val="a3"/>
              <w:numPr>
                <w:ilvl w:val="3"/>
                <w:numId w:val="2"/>
              </w:numPr>
              <w:spacing w:before="240"/>
              <w:ind w:left="851"/>
              <w:rPr>
                <w:rFonts w:eastAsia="Calibri" w:cs="Times New Roman"/>
                <w:sz w:val="28"/>
                <w:szCs w:val="28"/>
                <w:lang w:val="ru-RU"/>
              </w:rPr>
            </w:pPr>
            <w:r w:rsidRPr="00582828">
              <w:rPr>
                <w:rFonts w:eastAsia="Calibri" w:cs="Times New Roman"/>
                <w:sz w:val="28"/>
                <w:szCs w:val="28"/>
                <w:lang w:val="kk"/>
              </w:rPr>
              <w:t xml:space="preserve">Есептер электронды түрде  .doc/ .xls/ .ppt/ .pdf және т. б. форматтарда ұсынылуы керек </w:t>
            </w:r>
          </w:p>
          <w:p w14:paraId="31E19302" w14:textId="77777777" w:rsidR="008938B5" w:rsidRPr="00582828" w:rsidRDefault="008938B5" w:rsidP="00EF1D86">
            <w:pPr>
              <w:rPr>
                <w:rFonts w:ascii="Times New Roman" w:hAnsi="Times New Roman" w:cs="Times New Roman"/>
                <w:sz w:val="28"/>
                <w:szCs w:val="28"/>
              </w:rPr>
            </w:pPr>
          </w:p>
          <w:p w14:paraId="35D17657" w14:textId="77777777" w:rsidR="008938B5" w:rsidRPr="00582828" w:rsidRDefault="00000000" w:rsidP="00EF1D86">
            <w:pPr>
              <w:pBdr>
                <w:top w:val="nil"/>
                <w:left w:val="nil"/>
                <w:bottom w:val="nil"/>
                <w:right w:val="nil"/>
                <w:between w:val="nil"/>
              </w:pBdr>
              <w:spacing w:after="0" w:line="240" w:lineRule="auto"/>
              <w:ind w:left="360"/>
              <w:jc w:val="both"/>
              <w:rPr>
                <w:rFonts w:ascii="Times New Roman" w:hAnsi="Times New Roman" w:cs="Times New Roman"/>
                <w:sz w:val="28"/>
                <w:szCs w:val="28"/>
              </w:rPr>
            </w:pPr>
            <w:r w:rsidRPr="00582828">
              <w:rPr>
                <w:rFonts w:ascii="Times New Roman" w:hAnsi="Times New Roman" w:cs="Times New Roman"/>
                <w:sz w:val="28"/>
                <w:szCs w:val="28"/>
                <w:lang w:val="kk"/>
              </w:rPr>
              <w:t xml:space="preserve">Жұмыстарды ұсыну кезеңдері: </w:t>
            </w:r>
          </w:p>
          <w:p w14:paraId="3FB5AD70" w14:textId="77777777" w:rsidR="008938B5" w:rsidRPr="00582828" w:rsidRDefault="008938B5" w:rsidP="00EF1D86">
            <w:pPr>
              <w:spacing w:before="60"/>
              <w:jc w:val="both"/>
              <w:rPr>
                <w:rFonts w:ascii="Times New Roman" w:hAnsi="Times New Roman" w:cs="Times New Roman"/>
                <w:sz w:val="28"/>
                <w:szCs w:val="28"/>
              </w:rPr>
            </w:pPr>
          </w:p>
          <w:tbl>
            <w:tblPr>
              <w:tblW w:w="9075" w:type="dxa"/>
              <w:tblBorders>
                <w:top w:val="nil"/>
                <w:left w:val="nil"/>
                <w:bottom w:val="nil"/>
                <w:right w:val="nil"/>
                <w:insideH w:val="nil"/>
                <w:insideV w:val="nil"/>
              </w:tblBorders>
              <w:tblLayout w:type="fixed"/>
              <w:tblLook w:val="0600" w:firstRow="0" w:lastRow="0" w:firstColumn="0" w:lastColumn="0" w:noHBand="1" w:noVBand="1"/>
            </w:tblPr>
            <w:tblGrid>
              <w:gridCol w:w="1065"/>
              <w:gridCol w:w="690"/>
              <w:gridCol w:w="5730"/>
              <w:gridCol w:w="1590"/>
            </w:tblGrid>
            <w:tr w:rsidR="003D4F4D" w14:paraId="3D83FB86" w14:textId="77777777" w:rsidTr="00EF1D86">
              <w:trPr>
                <w:trHeight w:val="945"/>
              </w:trPr>
              <w:tc>
                <w:tcPr>
                  <w:tcW w:w="1065" w:type="dxa"/>
                  <w:tcBorders>
                    <w:top w:val="single" w:sz="5" w:space="0" w:color="000000"/>
                    <w:left w:val="single" w:sz="5" w:space="0" w:color="000000"/>
                    <w:bottom w:val="single" w:sz="5" w:space="0" w:color="000000"/>
                    <w:right w:val="single" w:sz="5" w:space="0" w:color="000000"/>
                  </w:tcBorders>
                  <w:tcMar>
                    <w:top w:w="0" w:type="dxa"/>
                    <w:left w:w="100" w:type="dxa"/>
                    <w:bottom w:w="0" w:type="dxa"/>
                    <w:right w:w="100" w:type="dxa"/>
                  </w:tcMar>
                </w:tcPr>
                <w:p w14:paraId="37CB869E" w14:textId="77777777" w:rsidR="008938B5" w:rsidRPr="00582828" w:rsidRDefault="00000000" w:rsidP="00EF1D86">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t>Кезең</w:t>
                  </w:r>
                </w:p>
              </w:tc>
              <w:tc>
                <w:tcPr>
                  <w:tcW w:w="6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15F82894"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 xml:space="preserve">№ </w:t>
                  </w:r>
                </w:p>
              </w:tc>
              <w:tc>
                <w:tcPr>
                  <w:tcW w:w="573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6C396CB0" w14:textId="77777777" w:rsidR="008938B5" w:rsidRPr="00582828" w:rsidRDefault="00000000" w:rsidP="00EF1D86">
                  <w:pPr>
                    <w:spacing w:before="240" w:after="240"/>
                    <w:ind w:firstLine="700"/>
                    <w:rPr>
                      <w:rFonts w:ascii="Times New Roman" w:hAnsi="Times New Roman" w:cs="Times New Roman"/>
                      <w:sz w:val="28"/>
                      <w:szCs w:val="28"/>
                    </w:rPr>
                  </w:pPr>
                  <w:r w:rsidRPr="00582828">
                    <w:rPr>
                      <w:rFonts w:ascii="Times New Roman" w:hAnsi="Times New Roman" w:cs="Times New Roman"/>
                      <w:sz w:val="28"/>
                      <w:szCs w:val="28"/>
                      <w:lang w:val="kk"/>
                    </w:rPr>
                    <w:t>Қызметтер мен нәтижелер</w:t>
                  </w:r>
                </w:p>
              </w:tc>
              <w:tc>
                <w:tcPr>
                  <w:tcW w:w="1590" w:type="dxa"/>
                  <w:tcBorders>
                    <w:top w:val="single" w:sz="5" w:space="0" w:color="000000"/>
                    <w:left w:val="nil"/>
                    <w:bottom w:val="single" w:sz="5" w:space="0" w:color="000000"/>
                    <w:right w:val="single" w:sz="5" w:space="0" w:color="000000"/>
                  </w:tcBorders>
                  <w:tcMar>
                    <w:top w:w="0" w:type="dxa"/>
                    <w:left w:w="100" w:type="dxa"/>
                    <w:bottom w:w="0" w:type="dxa"/>
                    <w:right w:w="100" w:type="dxa"/>
                  </w:tcMar>
                </w:tcPr>
                <w:p w14:paraId="720B7B3E" w14:textId="77777777" w:rsidR="008938B5" w:rsidRPr="00582828" w:rsidRDefault="00000000" w:rsidP="00EF1D86">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t>Қызмет көрсету мерзімі</w:t>
                  </w:r>
                </w:p>
              </w:tc>
            </w:tr>
            <w:tr w:rsidR="003D4F4D" w14:paraId="4B6105F9" w14:textId="77777777" w:rsidTr="00EF1D86">
              <w:trPr>
                <w:trHeight w:val="1905"/>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B552338" w14:textId="77777777" w:rsidR="008938B5" w:rsidRPr="00582828" w:rsidRDefault="00000000" w:rsidP="00EF1D86">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lastRenderedPageBreak/>
                    <w:t>1</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34BF28" w14:textId="77777777" w:rsidR="008938B5"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1</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E965AFD"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Әзірленген тұжырымдама негізінде ұзақ мерзімді даму стратегиясын әзірлеу.</w:t>
                  </w:r>
                </w:p>
                <w:p w14:paraId="192D869C"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Ұзақ мерзімді даму стратегиясының нәтижесі мақсаттарға қол жеткізу жөніндегі іс-қимылдың егжей-тегжейлі жоспары, сондай-ақ стратегияны іске асыру тетіктері мен жолдары, негізгі стейкхолдерлер үшін ықтимал ресурстар мен мүмкіндіктерді айқындау, әлеуметтік және экологиялық әсер ету, гендерлік сезімталдықты ескере отырып жобаны іске асыру жоспары, жасыл технологиялық орталықтың болжамды ұйымдық құрылымы және басқару жүйесі болуға тиіс.</w:t>
                  </w:r>
                </w:p>
                <w:p w14:paraId="0291DB54"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1 есептің редакциясы. Презентация көзқарас.</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3097D206" w14:textId="1F71A7E7" w:rsidR="008938B5"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 xml:space="preserve">22 қарашаға дейін </w:t>
                  </w:r>
                </w:p>
              </w:tc>
            </w:tr>
            <w:tr w:rsidR="003D4F4D" w14:paraId="4E4D7C27" w14:textId="77777777" w:rsidTr="00EF1D86">
              <w:trPr>
                <w:trHeight w:val="840"/>
              </w:trPr>
              <w:tc>
                <w:tcPr>
                  <w:tcW w:w="1065" w:type="dxa"/>
                  <w:tcBorders>
                    <w:top w:val="nil"/>
                    <w:left w:val="single" w:sz="5" w:space="0" w:color="000000"/>
                    <w:bottom w:val="single" w:sz="5" w:space="0" w:color="000000"/>
                    <w:right w:val="single" w:sz="5" w:space="0" w:color="000000"/>
                  </w:tcBorders>
                  <w:shd w:val="clear" w:color="auto" w:fill="auto"/>
                  <w:tcMar>
                    <w:top w:w="100" w:type="dxa"/>
                    <w:left w:w="100" w:type="dxa"/>
                    <w:bottom w:w="100" w:type="dxa"/>
                    <w:right w:w="100" w:type="dxa"/>
                  </w:tcMar>
                </w:tcPr>
                <w:p w14:paraId="642F1179" w14:textId="77777777" w:rsidR="008938B5" w:rsidRPr="00582828" w:rsidRDefault="00000000" w:rsidP="00EF1D86">
                  <w:pPr>
                    <w:spacing w:line="240" w:lineRule="auto"/>
                    <w:rPr>
                      <w:rFonts w:ascii="Times New Roman" w:hAnsi="Times New Roman" w:cs="Times New Roman"/>
                      <w:sz w:val="28"/>
                      <w:szCs w:val="28"/>
                    </w:rPr>
                  </w:pPr>
                  <w:r w:rsidRPr="00582828">
                    <w:rPr>
                      <w:rFonts w:ascii="Times New Roman" w:hAnsi="Times New Roman" w:cs="Times New Roman"/>
                      <w:sz w:val="28"/>
                      <w:szCs w:val="28"/>
                      <w:lang w:val="kk"/>
                    </w:rPr>
                    <w:t xml:space="preserve">    2</w:t>
                  </w:r>
                </w:p>
              </w:tc>
              <w:tc>
                <w:tcPr>
                  <w:tcW w:w="6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7CBE3DFF" w14:textId="77777777" w:rsidR="008938B5" w:rsidRPr="00582828" w:rsidRDefault="00000000" w:rsidP="00EF1D86">
                  <w:pPr>
                    <w:spacing w:before="240"/>
                    <w:jc w:val="center"/>
                    <w:rPr>
                      <w:rFonts w:ascii="Times New Roman" w:hAnsi="Times New Roman" w:cs="Times New Roman"/>
                      <w:sz w:val="28"/>
                      <w:szCs w:val="28"/>
                    </w:rPr>
                  </w:pPr>
                  <w:r w:rsidRPr="00582828">
                    <w:rPr>
                      <w:rFonts w:ascii="Times New Roman" w:hAnsi="Times New Roman" w:cs="Times New Roman"/>
                      <w:sz w:val="28"/>
                      <w:szCs w:val="28"/>
                      <w:lang w:val="kk"/>
                    </w:rPr>
                    <w:t>2</w:t>
                  </w:r>
                </w:p>
              </w:tc>
              <w:tc>
                <w:tcPr>
                  <w:tcW w:w="573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295D672F"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Серіктестер мен демеушілерді тарту жоспарын әзірлеу</w:t>
                  </w:r>
                </w:p>
                <w:p w14:paraId="7F4C402D"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Стратегияның нәтижесі қадамдық жоспармен және алға қойылған мақсаттарға жету үшін қажетті ресурстарды көрсетумен, стейкхолдерлермен өзара іс-қимыл жоспарымен және коммуникациялармен, серіктестерді ынталандыру және қолдау тетіктерін анықтаумен, серіктестік қатынастардың тиімділігін бағалау бойынша ұсыныстармен бөлім болуы тиіс.</w:t>
                  </w:r>
                </w:p>
                <w:p w14:paraId="2B46F0D7"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2 есепті редакциялау.</w:t>
                  </w:r>
                </w:p>
                <w:p w14:paraId="5B92308F" w14:textId="77777777" w:rsidR="008938B5" w:rsidRPr="00582828" w:rsidRDefault="00000000" w:rsidP="00EF1D86">
                  <w:pPr>
                    <w:spacing w:before="240" w:after="240"/>
                    <w:rPr>
                      <w:rFonts w:ascii="Times New Roman" w:hAnsi="Times New Roman" w:cs="Times New Roman"/>
                      <w:sz w:val="28"/>
                      <w:szCs w:val="28"/>
                    </w:rPr>
                  </w:pPr>
                  <w:r w:rsidRPr="00582828">
                    <w:rPr>
                      <w:rFonts w:ascii="Times New Roman" w:hAnsi="Times New Roman" w:cs="Times New Roman"/>
                      <w:sz w:val="28"/>
                      <w:szCs w:val="28"/>
                      <w:lang w:val="kk"/>
                    </w:rPr>
                    <w:t xml:space="preserve">Есептің қорытынды редакциясы. </w:t>
                  </w:r>
                </w:p>
              </w:tc>
              <w:tc>
                <w:tcPr>
                  <w:tcW w:w="1590" w:type="dxa"/>
                  <w:tcBorders>
                    <w:top w:val="nil"/>
                    <w:left w:val="nil"/>
                    <w:bottom w:val="single" w:sz="5" w:space="0" w:color="000000"/>
                    <w:right w:val="single" w:sz="5" w:space="0" w:color="000000"/>
                  </w:tcBorders>
                  <w:shd w:val="clear" w:color="auto" w:fill="auto"/>
                  <w:tcMar>
                    <w:top w:w="100" w:type="dxa"/>
                    <w:left w:w="100" w:type="dxa"/>
                    <w:bottom w:w="100" w:type="dxa"/>
                    <w:right w:w="100" w:type="dxa"/>
                  </w:tcMar>
                </w:tcPr>
                <w:p w14:paraId="125DD098" w14:textId="2412F7FD" w:rsidR="008938B5" w:rsidRPr="00582828" w:rsidRDefault="00000000" w:rsidP="00EF1D86">
                  <w:pPr>
                    <w:rPr>
                      <w:rFonts w:ascii="Times New Roman" w:hAnsi="Times New Roman" w:cs="Times New Roman"/>
                      <w:sz w:val="28"/>
                      <w:szCs w:val="28"/>
                    </w:rPr>
                  </w:pPr>
                  <w:r w:rsidRPr="00582828">
                    <w:rPr>
                      <w:rFonts w:ascii="Times New Roman" w:hAnsi="Times New Roman" w:cs="Times New Roman"/>
                      <w:sz w:val="28"/>
                      <w:szCs w:val="28"/>
                      <w:lang w:val="kk"/>
                    </w:rPr>
                    <w:t xml:space="preserve">27 қарашаға дейін </w:t>
                  </w:r>
                </w:p>
                <w:p w14:paraId="34180740" w14:textId="77777777" w:rsidR="008938B5" w:rsidRPr="00582828" w:rsidRDefault="008938B5" w:rsidP="00EF1D86">
                  <w:pPr>
                    <w:rPr>
                      <w:rFonts w:ascii="Times New Roman" w:hAnsi="Times New Roman" w:cs="Times New Roman"/>
                      <w:sz w:val="28"/>
                      <w:szCs w:val="28"/>
                    </w:rPr>
                  </w:pPr>
                </w:p>
                <w:p w14:paraId="18DAE64A" w14:textId="77777777" w:rsidR="008938B5" w:rsidRPr="00582828" w:rsidRDefault="008938B5" w:rsidP="00EF1D86">
                  <w:pPr>
                    <w:rPr>
                      <w:rFonts w:ascii="Times New Roman" w:hAnsi="Times New Roman" w:cs="Times New Roman"/>
                      <w:sz w:val="28"/>
                      <w:szCs w:val="28"/>
                    </w:rPr>
                  </w:pPr>
                </w:p>
                <w:p w14:paraId="20C155AA" w14:textId="77777777" w:rsidR="008938B5" w:rsidRPr="00582828" w:rsidRDefault="008938B5" w:rsidP="00EF1D86">
                  <w:pPr>
                    <w:rPr>
                      <w:rFonts w:ascii="Times New Roman" w:hAnsi="Times New Roman" w:cs="Times New Roman"/>
                      <w:sz w:val="28"/>
                      <w:szCs w:val="28"/>
                    </w:rPr>
                  </w:pPr>
                </w:p>
                <w:p w14:paraId="340017C0" w14:textId="77777777" w:rsidR="008938B5" w:rsidRPr="00582828" w:rsidRDefault="008938B5" w:rsidP="00EF1D86">
                  <w:pPr>
                    <w:rPr>
                      <w:rFonts w:ascii="Times New Roman" w:hAnsi="Times New Roman" w:cs="Times New Roman"/>
                      <w:sz w:val="28"/>
                      <w:szCs w:val="28"/>
                    </w:rPr>
                  </w:pPr>
                </w:p>
                <w:p w14:paraId="029BF50C" w14:textId="77777777" w:rsidR="008938B5" w:rsidRPr="00582828" w:rsidRDefault="008938B5" w:rsidP="00EF1D86">
                  <w:pPr>
                    <w:rPr>
                      <w:rFonts w:ascii="Times New Roman" w:hAnsi="Times New Roman" w:cs="Times New Roman"/>
                      <w:sz w:val="28"/>
                      <w:szCs w:val="28"/>
                    </w:rPr>
                  </w:pPr>
                </w:p>
                <w:p w14:paraId="34148E19" w14:textId="77777777" w:rsidR="008938B5" w:rsidRPr="00582828" w:rsidRDefault="008938B5" w:rsidP="00EF1D86">
                  <w:pPr>
                    <w:rPr>
                      <w:rFonts w:ascii="Times New Roman" w:hAnsi="Times New Roman" w:cs="Times New Roman"/>
                      <w:sz w:val="28"/>
                      <w:szCs w:val="28"/>
                    </w:rPr>
                  </w:pPr>
                </w:p>
                <w:p w14:paraId="139C2C87" w14:textId="77777777" w:rsidR="008938B5" w:rsidRPr="00582828" w:rsidRDefault="008938B5" w:rsidP="00EF1D86">
                  <w:pPr>
                    <w:rPr>
                      <w:rFonts w:ascii="Times New Roman" w:hAnsi="Times New Roman" w:cs="Times New Roman"/>
                      <w:sz w:val="28"/>
                      <w:szCs w:val="28"/>
                    </w:rPr>
                  </w:pPr>
                </w:p>
                <w:p w14:paraId="6965008C" w14:textId="77777777" w:rsidR="008938B5" w:rsidRPr="00582828" w:rsidRDefault="008938B5" w:rsidP="00EF1D86">
                  <w:pPr>
                    <w:rPr>
                      <w:rFonts w:ascii="Times New Roman" w:hAnsi="Times New Roman" w:cs="Times New Roman"/>
                      <w:sz w:val="28"/>
                      <w:szCs w:val="28"/>
                    </w:rPr>
                  </w:pPr>
                </w:p>
                <w:p w14:paraId="62D2DBF7" w14:textId="468EA3C5" w:rsidR="008938B5" w:rsidRPr="00582828" w:rsidRDefault="00000000" w:rsidP="00EF1D86">
                  <w:pPr>
                    <w:rPr>
                      <w:rFonts w:ascii="Times New Roman" w:hAnsi="Times New Roman" w:cs="Times New Roman"/>
                      <w:sz w:val="28"/>
                      <w:szCs w:val="28"/>
                    </w:rPr>
                  </w:pPr>
                  <w:r w:rsidRPr="00582828">
                    <w:rPr>
                      <w:rFonts w:ascii="Times New Roman" w:hAnsi="Times New Roman" w:cs="Times New Roman"/>
                      <w:sz w:val="28"/>
                      <w:szCs w:val="28"/>
                      <w:lang w:val="kk"/>
                    </w:rPr>
                    <w:t>28 қарашаға дейін</w:t>
                  </w:r>
                </w:p>
              </w:tc>
            </w:tr>
            <w:tr w:rsidR="003D4F4D" w14:paraId="67170CB5" w14:textId="77777777" w:rsidTr="00EF1D86">
              <w:trPr>
                <w:trHeight w:val="1830"/>
              </w:trPr>
              <w:tc>
                <w:tcPr>
                  <w:tcW w:w="1065" w:type="dxa"/>
                  <w:tcBorders>
                    <w:top w:val="nil"/>
                    <w:left w:val="single" w:sz="5" w:space="0" w:color="000000"/>
                    <w:bottom w:val="single" w:sz="5" w:space="0" w:color="000000"/>
                    <w:right w:val="single" w:sz="5" w:space="0" w:color="000000"/>
                  </w:tcBorders>
                  <w:shd w:val="clear" w:color="auto" w:fill="auto"/>
                  <w:tcMar>
                    <w:top w:w="0" w:type="dxa"/>
                    <w:left w:w="100" w:type="dxa"/>
                    <w:bottom w:w="0" w:type="dxa"/>
                    <w:right w:w="100" w:type="dxa"/>
                  </w:tcMar>
                </w:tcPr>
                <w:p w14:paraId="0DA0D3D1" w14:textId="77777777" w:rsidR="008938B5" w:rsidRPr="00582828" w:rsidRDefault="00000000" w:rsidP="00EF1D86">
                  <w:pPr>
                    <w:jc w:val="both"/>
                    <w:rPr>
                      <w:rFonts w:ascii="Times New Roman" w:hAnsi="Times New Roman" w:cs="Times New Roman"/>
                      <w:sz w:val="28"/>
                      <w:szCs w:val="28"/>
                    </w:rPr>
                  </w:pPr>
                  <w:r w:rsidRPr="00582828">
                    <w:rPr>
                      <w:rFonts w:ascii="Times New Roman" w:hAnsi="Times New Roman" w:cs="Times New Roman"/>
                      <w:sz w:val="28"/>
                      <w:szCs w:val="28"/>
                      <w:lang w:val="kk"/>
                    </w:rPr>
                    <w:lastRenderedPageBreak/>
                    <w:t xml:space="preserve">Екі кезең бойынша жалпы нәтиже </w:t>
                  </w:r>
                </w:p>
              </w:tc>
              <w:tc>
                <w:tcPr>
                  <w:tcW w:w="6420" w:type="dxa"/>
                  <w:gridSpan w:val="2"/>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6DEA9EC3" w14:textId="77777777" w:rsidR="008938B5" w:rsidRPr="00582828" w:rsidRDefault="00000000" w:rsidP="00EF1D86">
                  <w:pPr>
                    <w:shd w:val="clear" w:color="auto" w:fill="FFFFFF"/>
                    <w:jc w:val="both"/>
                    <w:rPr>
                      <w:rFonts w:ascii="Times New Roman" w:hAnsi="Times New Roman" w:cs="Times New Roman"/>
                      <w:sz w:val="28"/>
                      <w:szCs w:val="28"/>
                    </w:rPr>
                  </w:pPr>
                  <w:r w:rsidRPr="00582828">
                    <w:rPr>
                      <w:rFonts w:ascii="Times New Roman" w:hAnsi="Times New Roman" w:cs="Times New Roman"/>
                      <w:sz w:val="28"/>
                      <w:szCs w:val="28"/>
                      <w:lang w:val="kk"/>
                    </w:rPr>
                    <w:t>Орындалған жұмыстардың (көрсетілген қызметтердің) актісі ұсынылды және растайтын материалдарды/ құжаттарды/ есептерді/ кестелерді/ жазбаларды және басқа қосымшаларды қоса алғанда, көрсетілген қызметтер туралы есеп тапсырылды.</w:t>
                  </w:r>
                </w:p>
              </w:tc>
              <w:tc>
                <w:tcPr>
                  <w:tcW w:w="1590" w:type="dxa"/>
                  <w:tcBorders>
                    <w:top w:val="nil"/>
                    <w:left w:val="nil"/>
                    <w:bottom w:val="single" w:sz="5" w:space="0" w:color="000000"/>
                    <w:right w:val="single" w:sz="5" w:space="0" w:color="000000"/>
                  </w:tcBorders>
                  <w:shd w:val="clear" w:color="auto" w:fill="auto"/>
                  <w:tcMar>
                    <w:top w:w="0" w:type="dxa"/>
                    <w:left w:w="100" w:type="dxa"/>
                    <w:bottom w:w="0" w:type="dxa"/>
                    <w:right w:w="100" w:type="dxa"/>
                  </w:tcMar>
                </w:tcPr>
                <w:p w14:paraId="5CD994A0" w14:textId="27824F6A" w:rsidR="008938B5" w:rsidRPr="00582828" w:rsidRDefault="00000000" w:rsidP="00EF1D86">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t>29 қарашаға дейін</w:t>
                  </w:r>
                </w:p>
                <w:p w14:paraId="2227ACA5" w14:textId="77777777" w:rsidR="008938B5" w:rsidRPr="00582828" w:rsidRDefault="008938B5" w:rsidP="00EF1D86">
                  <w:pPr>
                    <w:spacing w:before="240" w:after="120"/>
                    <w:jc w:val="center"/>
                    <w:rPr>
                      <w:rFonts w:ascii="Times New Roman" w:hAnsi="Times New Roman" w:cs="Times New Roman"/>
                      <w:sz w:val="28"/>
                      <w:szCs w:val="28"/>
                    </w:rPr>
                  </w:pPr>
                </w:p>
              </w:tc>
            </w:tr>
          </w:tbl>
          <w:p w14:paraId="7A4F62A1" w14:textId="77777777" w:rsidR="008938B5" w:rsidRPr="00582828" w:rsidRDefault="008938B5" w:rsidP="00EF1D86">
            <w:pPr>
              <w:pBdr>
                <w:top w:val="nil"/>
                <w:left w:val="nil"/>
                <w:bottom w:val="nil"/>
                <w:right w:val="nil"/>
                <w:between w:val="nil"/>
              </w:pBdr>
              <w:rPr>
                <w:rFonts w:ascii="Times New Roman" w:hAnsi="Times New Roman" w:cs="Times New Roman"/>
                <w:sz w:val="28"/>
                <w:szCs w:val="28"/>
              </w:rPr>
            </w:pPr>
          </w:p>
          <w:p w14:paraId="5287A363" w14:textId="77777777" w:rsidR="008938B5" w:rsidRPr="00582828" w:rsidRDefault="00000000" w:rsidP="00EF1D86">
            <w:pPr>
              <w:spacing w:before="240" w:after="240"/>
              <w:ind w:firstLine="426"/>
              <w:rPr>
                <w:rFonts w:ascii="Times New Roman" w:hAnsi="Times New Roman" w:cs="Times New Roman"/>
                <w:sz w:val="28"/>
                <w:szCs w:val="28"/>
              </w:rPr>
            </w:pPr>
            <w:r w:rsidRPr="00582828">
              <w:rPr>
                <w:rFonts w:ascii="Times New Roman" w:hAnsi="Times New Roman" w:cs="Times New Roman"/>
                <w:sz w:val="28"/>
                <w:szCs w:val="28"/>
                <w:lang w:val="kk"/>
              </w:rPr>
              <w:t>Қаржылық шарттар:</w:t>
            </w:r>
          </w:p>
          <w:p w14:paraId="3893F232" w14:textId="77777777" w:rsidR="008938B5" w:rsidRPr="00582828" w:rsidRDefault="00000000" w:rsidP="00EF1D86">
            <w:pPr>
              <w:spacing w:before="240" w:after="240"/>
              <w:ind w:left="426"/>
              <w:jc w:val="both"/>
              <w:rPr>
                <w:rFonts w:ascii="Times New Roman" w:hAnsi="Times New Roman" w:cs="Times New Roman"/>
                <w:sz w:val="28"/>
                <w:szCs w:val="28"/>
              </w:rPr>
            </w:pPr>
            <w:r w:rsidRPr="00582828">
              <w:rPr>
                <w:rFonts w:ascii="Times New Roman" w:hAnsi="Times New Roman" w:cs="Times New Roman"/>
                <w:sz w:val="28"/>
                <w:szCs w:val="28"/>
                <w:lang w:val="kk"/>
              </w:rPr>
              <w:t>Көрсетілген қызметтер үшін ақы төлеу орындалған жұмыстар (көрсетілген қызметтер) актісіне қол қойылған күннен бастап 5 (бес)жұмыс күні ішінде төменде көрсетілген кестеге сәйкес жүргізіледі:</w:t>
            </w:r>
          </w:p>
          <w:tbl>
            <w:tblPr>
              <w:tblW w:w="8805" w:type="dxa"/>
              <w:tblBorders>
                <w:top w:val="nil"/>
                <w:left w:val="nil"/>
                <w:bottom w:val="nil"/>
                <w:right w:val="nil"/>
                <w:insideH w:val="nil"/>
                <w:insideV w:val="nil"/>
              </w:tblBorders>
              <w:tblLayout w:type="fixed"/>
              <w:tblLook w:val="0600" w:firstRow="0" w:lastRow="0" w:firstColumn="0" w:lastColumn="0" w:noHBand="1" w:noVBand="1"/>
            </w:tblPr>
            <w:tblGrid>
              <w:gridCol w:w="3165"/>
              <w:gridCol w:w="5640"/>
            </w:tblGrid>
            <w:tr w:rsidR="003D4F4D" w14:paraId="567B4C71" w14:textId="77777777" w:rsidTr="00EF1D86">
              <w:trPr>
                <w:trHeight w:val="390"/>
              </w:trPr>
              <w:tc>
                <w:tcPr>
                  <w:tcW w:w="3165" w:type="dxa"/>
                  <w:tcBorders>
                    <w:top w:val="single" w:sz="5" w:space="0" w:color="000001"/>
                    <w:left w:val="single" w:sz="5" w:space="0" w:color="000001"/>
                    <w:bottom w:val="single" w:sz="5" w:space="0" w:color="000001"/>
                    <w:right w:val="nil"/>
                  </w:tcBorders>
                  <w:shd w:val="clear" w:color="auto" w:fill="FFFFFF"/>
                  <w:tcMar>
                    <w:top w:w="0" w:type="dxa"/>
                    <w:left w:w="100" w:type="dxa"/>
                    <w:bottom w:w="0" w:type="dxa"/>
                    <w:right w:w="100" w:type="dxa"/>
                  </w:tcMar>
                </w:tcPr>
                <w:p w14:paraId="1EBF2ADA" w14:textId="77777777" w:rsidR="008938B5" w:rsidRPr="00582828" w:rsidRDefault="00000000" w:rsidP="00EF1D86">
                  <w:pPr>
                    <w:spacing w:before="240" w:after="240"/>
                    <w:jc w:val="center"/>
                    <w:rPr>
                      <w:rFonts w:ascii="Times New Roman" w:hAnsi="Times New Roman" w:cs="Times New Roman"/>
                      <w:sz w:val="28"/>
                      <w:szCs w:val="28"/>
                    </w:rPr>
                  </w:pPr>
                  <w:r w:rsidRPr="00582828">
                    <w:rPr>
                      <w:rFonts w:ascii="Times New Roman" w:hAnsi="Times New Roman" w:cs="Times New Roman"/>
                      <w:sz w:val="28"/>
                      <w:szCs w:val="28"/>
                      <w:lang w:val="kk"/>
                    </w:rPr>
                    <w:t xml:space="preserve"> шарт сомасының % </w:t>
                  </w:r>
                </w:p>
              </w:tc>
              <w:tc>
                <w:tcPr>
                  <w:tcW w:w="5640" w:type="dxa"/>
                  <w:tcBorders>
                    <w:top w:val="single" w:sz="5" w:space="0" w:color="000001"/>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26DBBA00" w14:textId="77777777" w:rsidR="008938B5" w:rsidRPr="00582828" w:rsidRDefault="00000000" w:rsidP="00EF1D86">
                  <w:pPr>
                    <w:ind w:firstLine="700"/>
                    <w:jc w:val="center"/>
                    <w:rPr>
                      <w:rFonts w:ascii="Times New Roman" w:hAnsi="Times New Roman" w:cs="Times New Roman"/>
                      <w:sz w:val="28"/>
                      <w:szCs w:val="28"/>
                    </w:rPr>
                  </w:pPr>
                  <w:r w:rsidRPr="00582828">
                    <w:rPr>
                      <w:rFonts w:ascii="Times New Roman" w:hAnsi="Times New Roman" w:cs="Times New Roman"/>
                      <w:sz w:val="28"/>
                      <w:szCs w:val="28"/>
                      <w:lang w:val="kk"/>
                    </w:rPr>
                    <w:t>Қызмет көрсету кезеңі</w:t>
                  </w:r>
                </w:p>
              </w:tc>
            </w:tr>
            <w:tr w:rsidR="003D4F4D" w14:paraId="032409D8" w14:textId="77777777" w:rsidTr="00EF1D8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53307EF7" w14:textId="77777777" w:rsidR="008938B5"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0683A380" w14:textId="77777777" w:rsidR="008938B5"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I кезең</w:t>
                  </w:r>
                </w:p>
              </w:tc>
            </w:tr>
            <w:tr w:rsidR="003D4F4D" w14:paraId="4D3BD687" w14:textId="77777777" w:rsidTr="00EF1D86">
              <w:trPr>
                <w:trHeight w:val="285"/>
              </w:trPr>
              <w:tc>
                <w:tcPr>
                  <w:tcW w:w="3165" w:type="dxa"/>
                  <w:tcBorders>
                    <w:top w:val="nil"/>
                    <w:left w:val="single" w:sz="5" w:space="0" w:color="000001"/>
                    <w:bottom w:val="single" w:sz="5" w:space="0" w:color="000001"/>
                    <w:right w:val="nil"/>
                  </w:tcBorders>
                  <w:shd w:val="clear" w:color="auto" w:fill="FFFFFF"/>
                  <w:tcMar>
                    <w:top w:w="0" w:type="dxa"/>
                    <w:left w:w="100" w:type="dxa"/>
                    <w:bottom w:w="0" w:type="dxa"/>
                    <w:right w:w="100" w:type="dxa"/>
                  </w:tcMar>
                </w:tcPr>
                <w:p w14:paraId="189A5A9E" w14:textId="77777777" w:rsidR="008938B5"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50%</w:t>
                  </w:r>
                </w:p>
              </w:tc>
              <w:tc>
                <w:tcPr>
                  <w:tcW w:w="5640" w:type="dxa"/>
                  <w:tcBorders>
                    <w:top w:val="nil"/>
                    <w:left w:val="single" w:sz="5" w:space="0" w:color="000001"/>
                    <w:bottom w:val="single" w:sz="5" w:space="0" w:color="000001"/>
                    <w:right w:val="single" w:sz="5" w:space="0" w:color="000001"/>
                  </w:tcBorders>
                  <w:shd w:val="clear" w:color="auto" w:fill="FFFFFF"/>
                  <w:tcMar>
                    <w:top w:w="0" w:type="dxa"/>
                    <w:left w:w="100" w:type="dxa"/>
                    <w:bottom w:w="0" w:type="dxa"/>
                    <w:right w:w="100" w:type="dxa"/>
                  </w:tcMar>
                </w:tcPr>
                <w:p w14:paraId="74932D40" w14:textId="77777777" w:rsidR="008938B5" w:rsidRPr="00582828" w:rsidRDefault="00000000" w:rsidP="00EF1D86">
                  <w:pPr>
                    <w:jc w:val="center"/>
                    <w:rPr>
                      <w:rFonts w:ascii="Times New Roman" w:hAnsi="Times New Roman" w:cs="Times New Roman"/>
                      <w:sz w:val="28"/>
                      <w:szCs w:val="28"/>
                    </w:rPr>
                  </w:pPr>
                  <w:r w:rsidRPr="00582828">
                    <w:rPr>
                      <w:rFonts w:ascii="Times New Roman" w:hAnsi="Times New Roman" w:cs="Times New Roman"/>
                      <w:sz w:val="28"/>
                      <w:szCs w:val="28"/>
                      <w:lang w:val="kk"/>
                    </w:rPr>
                    <w:t>II кезең</w:t>
                  </w:r>
                </w:p>
              </w:tc>
            </w:tr>
          </w:tbl>
          <w:p w14:paraId="0BA1D0A3" w14:textId="77777777" w:rsidR="008938B5" w:rsidRPr="00582828" w:rsidRDefault="008938B5" w:rsidP="00EF1D86">
            <w:pPr>
              <w:pStyle w:val="a3"/>
              <w:pBdr>
                <w:top w:val="nil"/>
                <w:left w:val="nil"/>
                <w:bottom w:val="nil"/>
                <w:right w:val="nil"/>
                <w:between w:val="nil"/>
              </w:pBdr>
              <w:rPr>
                <w:rFonts w:eastAsia="Calibri" w:cs="Times New Roman"/>
                <w:sz w:val="28"/>
                <w:szCs w:val="28"/>
                <w:lang w:val="ru-RU"/>
              </w:rPr>
            </w:pPr>
          </w:p>
        </w:tc>
      </w:tr>
    </w:tbl>
    <w:p w14:paraId="44F19199" w14:textId="77777777" w:rsidR="008938B5" w:rsidRPr="00582828" w:rsidRDefault="008938B5" w:rsidP="008938B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p>
    <w:p w14:paraId="026B83EF" w14:textId="77777777" w:rsidR="008938B5" w:rsidRPr="00582828" w:rsidRDefault="00000000" w:rsidP="008938B5">
      <w:pPr>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sidRPr="00582828">
        <w:rPr>
          <w:rFonts w:ascii="Times New Roman" w:eastAsia="Times New Roman" w:hAnsi="Times New Roman" w:cs="Times New Roman"/>
          <w:b/>
          <w:color w:val="000000"/>
          <w:sz w:val="28"/>
          <w:szCs w:val="28"/>
        </w:rPr>
        <w:t xml:space="preserve"> </w:t>
      </w:r>
    </w:p>
    <w:tbl>
      <w:tblPr>
        <w:tblW w:w="10065" w:type="dxa"/>
        <w:tblInd w:w="-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880"/>
        <w:gridCol w:w="7185"/>
      </w:tblGrid>
      <w:tr w:rsidR="003D4F4D" w14:paraId="34AA510B" w14:textId="77777777" w:rsidTr="00EF1D86">
        <w:tc>
          <w:tcPr>
            <w:tcW w:w="10065" w:type="dxa"/>
            <w:gridSpan w:val="2"/>
            <w:shd w:val="clear" w:color="auto" w:fill="E0E0E0"/>
          </w:tcPr>
          <w:p w14:paraId="71B12A22" w14:textId="77777777" w:rsidR="008938B5" w:rsidRPr="00582828" w:rsidRDefault="00000000" w:rsidP="00EF1D86">
            <w:pPr>
              <w:pStyle w:val="1"/>
              <w:jc w:val="both"/>
              <w:rPr>
                <w:rFonts w:ascii="Times New Roman" w:hAnsi="Times New Roman" w:cs="Times New Roman"/>
                <w:sz w:val="28"/>
                <w:szCs w:val="28"/>
              </w:rPr>
            </w:pPr>
            <w:r w:rsidRPr="00582828">
              <w:rPr>
                <w:rFonts w:ascii="Times New Roman" w:hAnsi="Times New Roman" w:cs="Times New Roman"/>
                <w:sz w:val="28"/>
                <w:szCs w:val="28"/>
                <w:lang w:val="kk"/>
              </w:rPr>
              <w:t>V. Біліктілік талаптары</w:t>
            </w:r>
          </w:p>
        </w:tc>
      </w:tr>
      <w:tr w:rsidR="003D4F4D" w14:paraId="323F1E52" w14:textId="77777777" w:rsidTr="00EF1D86">
        <w:trPr>
          <w:trHeight w:val="230"/>
        </w:trPr>
        <w:tc>
          <w:tcPr>
            <w:tcW w:w="2880" w:type="dxa"/>
            <w:tcBorders>
              <w:bottom w:val="single" w:sz="4" w:space="0" w:color="000000"/>
            </w:tcBorders>
          </w:tcPr>
          <w:p w14:paraId="04F3D2C4" w14:textId="77777777" w:rsidR="008938B5" w:rsidRPr="00582828" w:rsidRDefault="00000000" w:rsidP="00EF1D86">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Жұмыс тәжірибесі:</w:t>
            </w:r>
          </w:p>
        </w:tc>
        <w:tc>
          <w:tcPr>
            <w:tcW w:w="7185" w:type="dxa"/>
            <w:tcBorders>
              <w:bottom w:val="single" w:sz="4" w:space="0" w:color="000000"/>
            </w:tcBorders>
          </w:tcPr>
          <w:p w14:paraId="18E94C6C" w14:textId="77777777" w:rsidR="008938B5" w:rsidRPr="00582828" w:rsidRDefault="00000000" w:rsidP="00EF1D86">
            <w:p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Кеңесшінің жұмыс тәжірибесі болуы керек:</w:t>
            </w:r>
          </w:p>
          <w:p w14:paraId="49258CF2" w14:textId="77777777" w:rsidR="008938B5" w:rsidRPr="00582828" w:rsidRDefault="00000000" w:rsidP="008938B5">
            <w:pPr>
              <w:numPr>
                <w:ilvl w:val="0"/>
                <w:numId w:val="1"/>
              </w:numPr>
              <w:spacing w:before="240"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 xml:space="preserve">5 жылдан кем емес брендтерді дамыту стратегияларын әзірлеу </w:t>
            </w:r>
          </w:p>
          <w:p w14:paraId="409D0538" w14:textId="77777777" w:rsidR="008938B5" w:rsidRPr="00582828" w:rsidRDefault="00000000" w:rsidP="008938B5">
            <w:pPr>
              <w:numPr>
                <w:ilvl w:val="0"/>
                <w:numId w:val="1"/>
              </w:numP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стратегиялық консалтинг саласындағы жұмыс тәжірибесі кемінде 5 жыл</w:t>
            </w:r>
          </w:p>
          <w:p w14:paraId="62DDFEFF" w14:textId="77777777" w:rsidR="008938B5" w:rsidRPr="00582828" w:rsidRDefault="00000000" w:rsidP="008938B5">
            <w:pPr>
              <w:numPr>
                <w:ilvl w:val="0"/>
                <w:numId w:val="1"/>
              </w:numP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таза және жасыл технологиялар саласындағы ұйымдармен және қауымдастықтармен жұмыс тәжірибесі</w:t>
            </w:r>
          </w:p>
          <w:p w14:paraId="798C6BAD" w14:textId="77777777" w:rsidR="008938B5" w:rsidRPr="00582828" w:rsidRDefault="00000000" w:rsidP="008938B5">
            <w:pPr>
              <w:numPr>
                <w:ilvl w:val="0"/>
                <w:numId w:val="1"/>
              </w:numPr>
              <w:spacing w:after="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тәжірибе қоғамдық бірлестіктерді, қауымдастықтарды, жастар қозғалыстарын және кәсіби қауымдастықтарды құру мен басқарудағы жұмыс</w:t>
            </w:r>
          </w:p>
          <w:p w14:paraId="1B0BD365" w14:textId="77777777" w:rsidR="008938B5" w:rsidRPr="00582828" w:rsidRDefault="00000000" w:rsidP="008938B5">
            <w:pPr>
              <w:numPr>
                <w:ilvl w:val="0"/>
                <w:numId w:val="1"/>
              </w:num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 xml:space="preserve">тақырыптық панельдік сессияларды, дөңгелек үстелдерді модерациялау және басқару, Жасыл </w:t>
            </w:r>
            <w:r w:rsidRPr="00582828">
              <w:rPr>
                <w:rFonts w:ascii="Times New Roman" w:eastAsia="Times New Roman" w:hAnsi="Times New Roman" w:cs="Times New Roman"/>
                <w:sz w:val="28"/>
                <w:szCs w:val="28"/>
                <w:lang w:val="kk"/>
              </w:rPr>
              <w:lastRenderedPageBreak/>
              <w:t xml:space="preserve">экономика тақырыбы бойынша семинарлар мен воркшоптар өткізу 5 жылдан кем емес </w:t>
            </w:r>
          </w:p>
          <w:p w14:paraId="2FB993CC" w14:textId="77777777" w:rsidR="008938B5" w:rsidRPr="00582828" w:rsidRDefault="00000000" w:rsidP="00EF1D86">
            <w:pPr>
              <w:pBdr>
                <w:top w:val="nil"/>
                <w:left w:val="nil"/>
                <w:bottom w:val="nil"/>
                <w:right w:val="nil"/>
                <w:between w:val="nil"/>
              </w:pBdr>
              <w:shd w:val="clear" w:color="auto" w:fill="FFFFFF"/>
              <w:spacing w:before="120" w:after="12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Кеңесшінің мүдделі тараптармен өзара әрекеттесу дағдылары болуы керек:</w:t>
            </w:r>
          </w:p>
          <w:p w14:paraId="7D67C53C" w14:textId="77777777" w:rsidR="008938B5" w:rsidRPr="00582828" w:rsidRDefault="00000000" w:rsidP="008938B5">
            <w:pPr>
              <w:numPr>
                <w:ilvl w:val="1"/>
                <w:numId w:val="1"/>
              </w:numPr>
              <w:pBdr>
                <w:top w:val="nil"/>
                <w:left w:val="nil"/>
                <w:bottom w:val="nil"/>
                <w:right w:val="nil"/>
                <w:between w:val="nil"/>
              </w:pBdr>
              <w:spacing w:before="420" w:after="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Серіктестермен, демеушілермен және инвесторлармен жұмыс тәжірибесі.</w:t>
            </w:r>
          </w:p>
          <w:p w14:paraId="11067D9E" w14:textId="77777777" w:rsidR="008938B5" w:rsidRPr="00582828" w:rsidRDefault="00000000" w:rsidP="008938B5">
            <w:pPr>
              <w:numPr>
                <w:ilvl w:val="1"/>
                <w:numId w:val="1"/>
              </w:numPr>
              <w:pBdr>
                <w:top w:val="nil"/>
                <w:left w:val="nil"/>
                <w:bottom w:val="nil"/>
                <w:right w:val="nil"/>
                <w:between w:val="nil"/>
              </w:pBdr>
              <w:spacing w:after="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Тұрақты іскерлік қатынастарды қалыптастыру және қолдау мүмкіндігі.</w:t>
            </w:r>
          </w:p>
          <w:p w14:paraId="410DE2C0" w14:textId="77777777" w:rsidR="008938B5" w:rsidRPr="00582828" w:rsidRDefault="00000000" w:rsidP="008938B5">
            <w:pPr>
              <w:numPr>
                <w:ilvl w:val="1"/>
                <w:numId w:val="1"/>
              </w:numPr>
              <w:pBdr>
                <w:top w:val="nil"/>
                <w:left w:val="nil"/>
                <w:bottom w:val="nil"/>
                <w:right w:val="nil"/>
                <w:between w:val="nil"/>
              </w:pBdr>
              <w:spacing w:after="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Халықаралық жобалардағы жұмыс тәжірибесі кемінде 5 жыл</w:t>
            </w:r>
          </w:p>
          <w:p w14:paraId="4CC0BD1C" w14:textId="77777777" w:rsidR="008938B5" w:rsidRPr="00582828" w:rsidRDefault="00000000" w:rsidP="008938B5">
            <w:pPr>
              <w:numPr>
                <w:ilvl w:val="1"/>
                <w:numId w:val="1"/>
              </w:numPr>
              <w:pBdr>
                <w:top w:val="nil"/>
                <w:left w:val="nil"/>
                <w:bottom w:val="nil"/>
                <w:right w:val="nil"/>
                <w:between w:val="nil"/>
              </w:pBdr>
              <w:spacing w:after="420"/>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Жасыл технологиялар саласындағы жаһандық стандарттар мен тәжірибелерді түсіну.</w:t>
            </w:r>
          </w:p>
          <w:p w14:paraId="1923C174" w14:textId="77777777" w:rsidR="008938B5" w:rsidRPr="00582828" w:rsidRDefault="00000000" w:rsidP="00EF1D86">
            <w:p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 xml:space="preserve">Кеңесші расталған білім мен дағдыларға ие болуы керек: </w:t>
            </w:r>
          </w:p>
          <w:p w14:paraId="0BC1304C" w14:textId="77777777" w:rsidR="008938B5" w:rsidRPr="00582828" w:rsidRDefault="00000000" w:rsidP="008938B5">
            <w:pPr>
              <w:numPr>
                <w:ilvl w:val="0"/>
                <w:numId w:val="1"/>
              </w:numPr>
              <w:spacing w:before="240"/>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t>стратегия немесе бәсекеге қабілетті стратегия, маркетингтегі инновациялар, жасыл кәсіпкерлікті құру саласында қосымша немесе арнайы білім алу (дипломдармен және/немесе сертификаттармен расталады)</w:t>
            </w:r>
          </w:p>
          <w:p w14:paraId="0D668D15" w14:textId="77777777" w:rsidR="008938B5" w:rsidRPr="00582828" w:rsidRDefault="008938B5" w:rsidP="00EF1D86">
            <w:pPr>
              <w:spacing w:after="0" w:line="240" w:lineRule="auto"/>
              <w:jc w:val="both"/>
              <w:rPr>
                <w:rFonts w:ascii="Times New Roman" w:eastAsia="Times New Roman" w:hAnsi="Times New Roman" w:cs="Times New Roman"/>
                <w:sz w:val="28"/>
                <w:szCs w:val="28"/>
              </w:rPr>
            </w:pPr>
          </w:p>
        </w:tc>
      </w:tr>
      <w:tr w:rsidR="003D4F4D" w14:paraId="6165BF2D" w14:textId="77777777" w:rsidTr="00EF1D86">
        <w:trPr>
          <w:trHeight w:val="230"/>
        </w:trPr>
        <w:tc>
          <w:tcPr>
            <w:tcW w:w="2880" w:type="dxa"/>
            <w:tcBorders>
              <w:bottom w:val="single" w:sz="4" w:space="0" w:color="000000"/>
            </w:tcBorders>
          </w:tcPr>
          <w:p w14:paraId="3A7AF267" w14:textId="77777777" w:rsidR="008938B5" w:rsidRPr="00582828" w:rsidRDefault="00000000" w:rsidP="00EF1D86">
            <w:pPr>
              <w:jc w:val="both"/>
              <w:rPr>
                <w:rFonts w:ascii="Times New Roman" w:eastAsia="Times New Roman" w:hAnsi="Times New Roman" w:cs="Times New Roman"/>
                <w:sz w:val="28"/>
                <w:szCs w:val="28"/>
              </w:rPr>
            </w:pPr>
            <w:r w:rsidRPr="00582828">
              <w:rPr>
                <w:rFonts w:ascii="Times New Roman" w:eastAsia="Times New Roman" w:hAnsi="Times New Roman" w:cs="Times New Roman"/>
                <w:sz w:val="28"/>
                <w:szCs w:val="28"/>
                <w:lang w:val="kk"/>
              </w:rPr>
              <w:lastRenderedPageBreak/>
              <w:t>Тіл білуге қойылатын талаптар:</w:t>
            </w:r>
          </w:p>
        </w:tc>
        <w:tc>
          <w:tcPr>
            <w:tcW w:w="7185" w:type="dxa"/>
            <w:tcBorders>
              <w:bottom w:val="single" w:sz="4" w:space="0" w:color="000000"/>
            </w:tcBorders>
          </w:tcPr>
          <w:p w14:paraId="19B21F41" w14:textId="77777777" w:rsidR="008938B5" w:rsidRPr="00582828" w:rsidRDefault="00000000" w:rsidP="00EF1D86">
            <w:pPr>
              <w:jc w:val="both"/>
              <w:rPr>
                <w:rFonts w:ascii="Times New Roman" w:eastAsia="Times New Roman" w:hAnsi="Times New Roman" w:cs="Times New Roman"/>
                <w:sz w:val="28"/>
                <w:szCs w:val="28"/>
              </w:rPr>
            </w:pPr>
            <w:sdt>
              <w:sdtPr>
                <w:tag w:val="goog_rdk_4"/>
                <w:id w:val="221940573"/>
              </w:sdtPr>
              <w:sdtContent/>
            </w:sdt>
            <w:r w:rsidRPr="00582828">
              <w:rPr>
                <w:rFonts w:ascii="Times New Roman" w:eastAsia="Times New Roman" w:hAnsi="Times New Roman" w:cs="Times New Roman"/>
                <w:sz w:val="28"/>
                <w:szCs w:val="28"/>
                <w:lang w:val="kk"/>
              </w:rPr>
              <w:t>Қазақ, орыс, ағылшын</w:t>
            </w:r>
          </w:p>
        </w:tc>
      </w:tr>
    </w:tbl>
    <w:p w14:paraId="176414E4" w14:textId="77777777" w:rsidR="008938B5" w:rsidRPr="00582828" w:rsidRDefault="008938B5" w:rsidP="008938B5">
      <w:pPr>
        <w:pBdr>
          <w:top w:val="nil"/>
          <w:left w:val="nil"/>
          <w:bottom w:val="nil"/>
          <w:right w:val="nil"/>
          <w:between w:val="nil"/>
        </w:pBdr>
        <w:spacing w:after="0" w:line="240" w:lineRule="auto"/>
        <w:rPr>
          <w:rFonts w:ascii="Times New Roman" w:eastAsia="Times New Roman" w:hAnsi="Times New Roman" w:cs="Times New Roman"/>
          <w:b/>
          <w:color w:val="000000"/>
          <w:sz w:val="28"/>
          <w:szCs w:val="28"/>
        </w:rPr>
      </w:pPr>
    </w:p>
    <w:p w14:paraId="43991BCB" w14:textId="29230CC5" w:rsidR="00F12C76" w:rsidRPr="008938B5" w:rsidRDefault="00F12C76" w:rsidP="008938B5">
      <w:pPr>
        <w:rPr>
          <w:rFonts w:ascii="Times New Roman" w:eastAsia="Times New Roman" w:hAnsi="Times New Roman" w:cs="Times New Roman"/>
          <w:b/>
          <w:color w:val="000000"/>
          <w:sz w:val="28"/>
          <w:szCs w:val="28"/>
        </w:rPr>
      </w:pPr>
    </w:p>
    <w:sectPr w:rsidR="00F12C76" w:rsidRPr="008938B5"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Roboto">
    <w:charset w:val="00"/>
    <w:family w:val="auto"/>
    <w:pitch w:val="variable"/>
    <w:sig w:usb0="E0000AFF" w:usb1="5000217F" w:usb2="00000021" w:usb3="00000000" w:csb0="0000019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B027620"/>
    <w:multiLevelType w:val="multilevel"/>
    <w:tmpl w:val="186A23C4"/>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 w15:restartNumberingAfterBreak="0">
    <w:nsid w:val="0B893237"/>
    <w:multiLevelType w:val="multilevel"/>
    <w:tmpl w:val="4BE61FA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4D5E65FD"/>
    <w:multiLevelType w:val="multilevel"/>
    <w:tmpl w:val="D3A878FA"/>
    <w:lvl w:ilvl="0">
      <w:start w:val="1"/>
      <w:numFmt w:val="decimal"/>
      <w:lvlText w:val="%1."/>
      <w:lvlJc w:val="left"/>
      <w:pPr>
        <w:ind w:left="720" w:hanging="360"/>
      </w:pPr>
      <w:rPr>
        <w:rFonts w:ascii="Roboto" w:eastAsia="Roboto" w:hAnsi="Roboto" w:cs="Roboto"/>
        <w:color w:val="0D0D0D"/>
        <w:sz w:val="24"/>
        <w:szCs w:val="24"/>
        <w:u w:val="none"/>
      </w:rPr>
    </w:lvl>
    <w:lvl w:ilvl="1">
      <w:start w:val="1"/>
      <w:numFmt w:val="bullet"/>
      <w:lvlText w:val="●"/>
      <w:lvlJc w:val="left"/>
      <w:pPr>
        <w:ind w:left="1440" w:hanging="360"/>
      </w:pPr>
      <w:rPr>
        <w:rFonts w:ascii="Roboto" w:eastAsia="Roboto" w:hAnsi="Roboto" w:cs="Roboto"/>
        <w:color w:val="0D0D0D"/>
        <w:sz w:val="24"/>
        <w:szCs w:val="24"/>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15:restartNumberingAfterBreak="0">
    <w:nsid w:val="74D71AD1"/>
    <w:multiLevelType w:val="multilevel"/>
    <w:tmpl w:val="082CD93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16cid:durableId="1336760634">
    <w:abstractNumId w:val="1"/>
  </w:num>
  <w:num w:numId="2" w16cid:durableId="815147852">
    <w:abstractNumId w:val="3"/>
  </w:num>
  <w:num w:numId="3" w16cid:durableId="1674717825">
    <w:abstractNumId w:val="2"/>
  </w:num>
  <w:num w:numId="4" w16cid:durableId="11489423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296B"/>
    <w:rsid w:val="001331AB"/>
    <w:rsid w:val="002F6910"/>
    <w:rsid w:val="003D4F4D"/>
    <w:rsid w:val="00582828"/>
    <w:rsid w:val="006C0B77"/>
    <w:rsid w:val="007B15CC"/>
    <w:rsid w:val="008242FF"/>
    <w:rsid w:val="00870751"/>
    <w:rsid w:val="008938B5"/>
    <w:rsid w:val="00922C48"/>
    <w:rsid w:val="00B915B7"/>
    <w:rsid w:val="00CB296B"/>
    <w:rsid w:val="00EA59DF"/>
    <w:rsid w:val="00ED03A2"/>
    <w:rsid w:val="00EE4070"/>
    <w:rsid w:val="00EF1D86"/>
    <w:rsid w:val="00F12C76"/>
    <w:rsid w:val="00FF38E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74C6AE"/>
  <w15:chartTrackingRefBased/>
  <w15:docId w15:val="{67581988-1B7E-4234-8EAB-834BBD39D9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8B5"/>
    <w:pPr>
      <w:spacing w:after="200" w:line="276" w:lineRule="auto"/>
    </w:pPr>
    <w:rPr>
      <w:rFonts w:ascii="Calibri" w:eastAsia="Calibri" w:hAnsi="Calibri" w:cs="Calibri"/>
    </w:rPr>
  </w:style>
  <w:style w:type="paragraph" w:styleId="1">
    <w:name w:val="heading 1"/>
    <w:basedOn w:val="a"/>
    <w:next w:val="a"/>
    <w:link w:val="10"/>
    <w:qFormat/>
    <w:rsid w:val="008938B5"/>
    <w:pPr>
      <w:keepNext/>
      <w:spacing w:after="0" w:line="240" w:lineRule="auto"/>
      <w:outlineLvl w:val="0"/>
    </w:pPr>
    <w:rPr>
      <w:rFonts w:ascii="Arial" w:eastAsia="Times New Roman" w:hAnsi="Arial"/>
      <w:b/>
      <w:bCs/>
      <w:sz w:val="24"/>
      <w:szCs w:val="24"/>
      <w:lang w:val="en-US"/>
    </w:rPr>
  </w:style>
  <w:style w:type="paragraph" w:styleId="2">
    <w:name w:val="heading 2"/>
    <w:basedOn w:val="a"/>
    <w:next w:val="a"/>
    <w:link w:val="20"/>
    <w:uiPriority w:val="9"/>
    <w:semiHidden/>
    <w:unhideWhenUsed/>
    <w:qFormat/>
    <w:rsid w:val="008938B5"/>
    <w:pPr>
      <w:keepNext/>
      <w:spacing w:before="240" w:after="60"/>
      <w:outlineLvl w:val="1"/>
    </w:pPr>
    <w:rPr>
      <w:rFonts w:ascii="Calibri Light" w:eastAsia="Times New Roman" w:hAnsi="Calibri Light"/>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8938B5"/>
    <w:rPr>
      <w:rFonts w:ascii="Arial" w:eastAsia="Times New Roman" w:hAnsi="Arial" w:cs="Calibri"/>
      <w:b/>
      <w:bCs/>
      <w:sz w:val="24"/>
      <w:szCs w:val="24"/>
      <w:lang w:val="en-US"/>
    </w:rPr>
  </w:style>
  <w:style w:type="character" w:customStyle="1" w:styleId="20">
    <w:name w:val="Заголовок 2 Знак"/>
    <w:basedOn w:val="a0"/>
    <w:link w:val="2"/>
    <w:uiPriority w:val="9"/>
    <w:semiHidden/>
    <w:rsid w:val="008938B5"/>
    <w:rPr>
      <w:rFonts w:ascii="Calibri Light" w:eastAsia="Times New Roman" w:hAnsi="Calibri Light" w:cs="Calibri"/>
      <w:b/>
      <w:bCs/>
      <w:i/>
      <w:iCs/>
      <w:sz w:val="28"/>
      <w:szCs w:val="28"/>
    </w:rPr>
  </w:style>
  <w:style w:type="paragraph" w:styleId="a3">
    <w:name w:val="List Paragraph"/>
    <w:aliases w:val="ANNEX,Akapit z listą BS,Bullets,LEVEL ONE Bullets,Lapis Bulleted List,Left Bullet L1,List Paragraph (numbered (a)),List Paragraph1,Medium Grid 1 - Accent 21,Párrafo de lista1,Table/Figure Heading,WB Para,Цветной список - Акцент 11"/>
    <w:basedOn w:val="a"/>
    <w:link w:val="a4"/>
    <w:uiPriority w:val="34"/>
    <w:qFormat/>
    <w:rsid w:val="008938B5"/>
    <w:pPr>
      <w:spacing w:after="0" w:line="240" w:lineRule="auto"/>
      <w:ind w:left="720"/>
      <w:contextualSpacing/>
      <w:jc w:val="both"/>
    </w:pPr>
    <w:rPr>
      <w:rFonts w:ascii="Times New Roman" w:eastAsia="Times New Roman" w:hAnsi="Times New Roman"/>
      <w:sz w:val="24"/>
      <w:szCs w:val="24"/>
      <w:lang w:val="en-GB"/>
    </w:rPr>
  </w:style>
  <w:style w:type="character" w:customStyle="1" w:styleId="a4">
    <w:name w:val="Абзац списка Знак"/>
    <w:aliases w:val="ANNEX Знак,Akapit z listą BS Знак,Bullets Знак,LEVEL ONE Bullets Знак,Lapis Bulleted List Знак,Left Bullet L1 Знак,List Paragraph (numbered (a)) Знак,List Paragraph1 Знак,Medium Grid 1 - Accent 21 Знак,Párrafo de lista1 Знак"/>
    <w:link w:val="a3"/>
    <w:uiPriority w:val="34"/>
    <w:locked/>
    <w:rsid w:val="008938B5"/>
    <w:rPr>
      <w:rFonts w:ascii="Times New Roman" w:eastAsia="Times New Roman" w:hAnsi="Times New Roman" w:cs="Calibri"/>
      <w:sz w:val="24"/>
      <w:szCs w:val="24"/>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1200</Words>
  <Characters>6845</Characters>
  <Application>Microsoft Office Word</Application>
  <DocSecurity>0</DocSecurity>
  <Lines>57</Lines>
  <Paragraphs>16</Paragraphs>
  <ScaleCrop>false</ScaleCrop>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Amina Abaildayeva</cp:lastModifiedBy>
  <cp:revision>6</cp:revision>
  <dcterms:created xsi:type="dcterms:W3CDTF">2024-08-22T09:47:00Z</dcterms:created>
  <dcterms:modified xsi:type="dcterms:W3CDTF">2024-08-29T06:25:00Z</dcterms:modified>
</cp:coreProperties>
</file>