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F66D" w14:textId="77777777" w:rsidR="000C0095"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ДОГОВОР №___</w:t>
      </w:r>
    </w:p>
    <w:p w14:paraId="113E9E86" w14:textId="77777777" w:rsidR="000C0095"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возмездного оказания услуг</w:t>
      </w:r>
    </w:p>
    <w:p w14:paraId="2A5435F3" w14:textId="77777777" w:rsidR="000C0095" w:rsidRDefault="000C0095">
      <w:pPr>
        <w:spacing w:after="0" w:line="240" w:lineRule="auto"/>
        <w:ind w:left="142"/>
        <w:jc w:val="center"/>
        <w:rPr>
          <w:rFonts w:ascii="Times New Roman" w:eastAsia="Times New Roman" w:hAnsi="Times New Roman" w:cs="Times New Roman"/>
          <w:color w:val="000000"/>
          <w:sz w:val="24"/>
          <w:szCs w:val="24"/>
        </w:rPr>
      </w:pPr>
    </w:p>
    <w:p w14:paraId="7BA678C0" w14:textId="77777777" w:rsidR="000C0095"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г. Астана</w:t>
      </w:r>
      <w:r>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_____________</w:t>
      </w:r>
      <w:proofErr w:type="gramStart"/>
      <w:r>
        <w:rPr>
          <w:rFonts w:ascii="Times New Roman" w:eastAsia="Times New Roman" w:hAnsi="Times New Roman" w:cs="Times New Roman"/>
          <w:b/>
          <w:bCs/>
          <w:color w:val="000000"/>
          <w:sz w:val="24"/>
          <w:szCs w:val="24"/>
        </w:rPr>
        <w:t xml:space="preserve">   «</w:t>
      </w:r>
      <w:proofErr w:type="gramEnd"/>
      <w:r>
        <w:rPr>
          <w:rFonts w:ascii="Times New Roman" w:eastAsia="Times New Roman" w:hAnsi="Times New Roman" w:cs="Times New Roman"/>
          <w:b/>
          <w:bCs/>
          <w:color w:val="000000"/>
          <w:sz w:val="24"/>
          <w:szCs w:val="24"/>
        </w:rPr>
        <w:t>___» 2026 год</w:t>
      </w:r>
    </w:p>
    <w:p w14:paraId="3C7356E9"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2FD9F78C" w14:textId="77777777" w:rsidR="000C0095" w:rsidRDefault="00000000">
      <w:pPr>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НАО «Международный центр зеленых технологий и инвестиционных проектов»</w:t>
      </w:r>
      <w:r>
        <w:rPr>
          <w:rFonts w:ascii="Times New Roman" w:eastAsia="Times New Roman" w:hAnsi="Times New Roman" w:cs="Times New Roman"/>
          <w:sz w:val="24"/>
          <w:szCs w:val="24"/>
          <w:highlight w:val="white"/>
        </w:rPr>
        <w:t xml:space="preserve">, именуемое в дальнейшем «Заказчик», в лице Председателя Правления </w:t>
      </w:r>
      <w:proofErr w:type="spellStart"/>
      <w:r>
        <w:rPr>
          <w:rFonts w:ascii="Times New Roman" w:eastAsia="Times New Roman" w:hAnsi="Times New Roman" w:cs="Times New Roman"/>
          <w:b/>
          <w:bCs/>
          <w:sz w:val="24"/>
          <w:szCs w:val="24"/>
          <w:highlight w:val="white"/>
        </w:rPr>
        <w:t>Калкаманова</w:t>
      </w:r>
      <w:proofErr w:type="spellEnd"/>
      <w:r>
        <w:rPr>
          <w:rFonts w:ascii="Times New Roman" w:eastAsia="Times New Roman" w:hAnsi="Times New Roman" w:cs="Times New Roman"/>
          <w:b/>
          <w:bCs/>
          <w:sz w:val="24"/>
          <w:szCs w:val="24"/>
          <w:highlight w:val="white"/>
        </w:rPr>
        <w:t xml:space="preserve"> Сакена </w:t>
      </w:r>
      <w:proofErr w:type="spellStart"/>
      <w:r>
        <w:rPr>
          <w:rFonts w:ascii="Times New Roman" w:eastAsia="Times New Roman" w:hAnsi="Times New Roman" w:cs="Times New Roman"/>
          <w:b/>
          <w:bCs/>
          <w:sz w:val="24"/>
          <w:szCs w:val="24"/>
          <w:highlight w:val="white"/>
        </w:rPr>
        <w:t>Амангельдиновича</w:t>
      </w:r>
      <w:proofErr w:type="spellEnd"/>
      <w:r>
        <w:rPr>
          <w:rFonts w:ascii="Times New Roman" w:eastAsia="Times New Roman" w:hAnsi="Times New Roman" w:cs="Times New Roman"/>
          <w:sz w:val="24"/>
          <w:szCs w:val="24"/>
          <w:highlight w:val="white"/>
        </w:rPr>
        <w:t>, действующего на основании Устава, с одной стороны, и _______________________________, именуемый в дальнейшем «Исполнитель», удостоверение личности № ________ выдано __________ от ____________ г., ИИН ________________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________2026 года за № ________, заключили настоящий договор возмездного оказания услуг (далее – Договор) о нижеследующем:</w:t>
      </w:r>
    </w:p>
    <w:p w14:paraId="57FA7399"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3E31A832"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Предмет договора</w:t>
      </w:r>
    </w:p>
    <w:p w14:paraId="120E6A6C"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Pr>
          <w:rFonts w:ascii="Times New Roman" w:eastAsia="Times New Roman" w:hAnsi="Times New Roman" w:cs="Times New Roman"/>
          <w:sz w:val="24"/>
          <w:szCs w:val="24"/>
        </w:rPr>
        <w:t>Национального координатора и</w:t>
      </w:r>
      <w:r>
        <w:rPr>
          <w:rFonts w:ascii="Times New Roman" w:eastAsia="Times New Roman" w:hAnsi="Times New Roman" w:cs="Times New Roman"/>
          <w:color w:val="000000"/>
          <w:sz w:val="24"/>
          <w:szCs w:val="24"/>
        </w:rPr>
        <w:t xml:space="preserve"> обязуется</w:t>
      </w:r>
      <w:r>
        <w:rPr>
          <w:rFonts w:ascii="Times New Roman" w:eastAsia="Times New Roman" w:hAnsi="Times New Roman" w:cs="Times New Roman"/>
          <w:sz w:val="24"/>
          <w:szCs w:val="24"/>
        </w:rPr>
        <w:t xml:space="preserve"> выполнить объем Услуг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4E15660F"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оказания Услуг: </w:t>
      </w:r>
      <w:r>
        <w:rPr>
          <w:rFonts w:ascii="Times New Roman" w:eastAsia="Times New Roman" w:hAnsi="Times New Roman" w:cs="Times New Roman"/>
          <w:sz w:val="24"/>
          <w:szCs w:val="24"/>
        </w:rPr>
        <w:t>с даты подписания Сторонами договора до 10 июля 2026 года.</w:t>
      </w:r>
    </w:p>
    <w:p w14:paraId="25F92977"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62B86FCD"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58A606CE"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745FE5EC"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Сумма договора и порядок выплаты</w:t>
      </w:r>
    </w:p>
    <w:p w14:paraId="1E048DD1"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fhaj8xiilteq" w:colFirst="0" w:colLast="0"/>
      <w:bookmarkEnd w:id="0"/>
      <w:r>
        <w:rPr>
          <w:rFonts w:ascii="Times New Roman" w:eastAsia="Times New Roman" w:hAnsi="Times New Roman" w:cs="Times New Roman"/>
          <w:sz w:val="24"/>
          <w:szCs w:val="24"/>
        </w:rPr>
        <w:t>Сумма договора составляет _____________ (______________________) тенге, которая включает в себя все расходы Исполнителя, за исключением пункта 2.6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FC140CD" w14:textId="2847262E" w:rsidR="000C0095" w:rsidRDefault="00017F7C">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297AD50D" w14:textId="77777777" w:rsidR="00017F7C" w:rsidRDefault="00017F7C" w:rsidP="00017F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оплачивает Услуги в следующем порядке:</w:t>
      </w:r>
    </w:p>
    <w:p w14:paraId="684C0B3E" w14:textId="77777777" w:rsidR="00017F7C" w:rsidRDefault="00017F7C" w:rsidP="00017F7C">
      <w:pPr>
        <w:numPr>
          <w:ilvl w:val="2"/>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удерживаются налоги и другие обязательные </w:t>
      </w:r>
      <w:r>
        <w:rPr>
          <w:rFonts w:ascii="Times New Roman" w:eastAsia="Times New Roman" w:hAnsi="Times New Roman" w:cs="Times New Roman"/>
          <w:sz w:val="24"/>
          <w:szCs w:val="24"/>
        </w:rPr>
        <w:lastRenderedPageBreak/>
        <w:t xml:space="preserve">платежи, в том числе </w:t>
      </w:r>
      <w:r>
        <w:rPr>
          <w:rFonts w:ascii="Times New Roman" w:eastAsia="Times New Roman" w:hAnsi="Times New Roman" w:cs="Times New Roman"/>
          <w:sz w:val="24"/>
          <w:szCs w:val="24"/>
          <w:highlight w:val="white"/>
        </w:rPr>
        <w:t>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Pr>
          <w:rFonts w:ascii="Times New Roman" w:eastAsia="Times New Roman" w:hAnsi="Times New Roman" w:cs="Times New Roman"/>
          <w:sz w:val="24"/>
          <w:szCs w:val="24"/>
        </w:rPr>
        <w:t xml:space="preserve"> согласно законодательству Республики Казахстан;</w:t>
      </w:r>
    </w:p>
    <w:p w14:paraId="48583A37" w14:textId="77777777" w:rsidR="00017F7C" w:rsidRDefault="00017F7C" w:rsidP="00017F7C">
      <w:pPr>
        <w:numPr>
          <w:ilvl w:val="2"/>
          <w:numId w:val="5"/>
        </w:numPr>
        <w:spacing w:after="0" w:line="240" w:lineRule="auto"/>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7BBE3102" w14:textId="77777777" w:rsidR="00017F7C" w:rsidRDefault="00017F7C" w:rsidP="00017F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4A6B228C" w14:textId="77777777" w:rsidR="00017F7C" w:rsidRDefault="00017F7C" w:rsidP="00017F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0B19226A" w14:textId="77777777" w:rsidR="00017F7C" w:rsidRDefault="00017F7C" w:rsidP="00017F7C">
      <w:pPr>
        <w:numPr>
          <w:ilvl w:val="2"/>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14:paraId="7B81B264" w14:textId="5E49EFE8" w:rsidR="000C0095" w:rsidRDefault="00017F7C" w:rsidP="00017F7C">
      <w:pPr>
        <w:numPr>
          <w:ilvl w:val="2"/>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39A5A4BC"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22AD8442"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Права и обязанности сторон</w:t>
      </w:r>
    </w:p>
    <w:p w14:paraId="75B7A826"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вправе:</w:t>
      </w:r>
    </w:p>
    <w:p w14:paraId="21BAA148"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FCA1B27"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57807265"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подписания акта выполненных работ (оказанных услуг) в случае их несоответствия условиям Договора;</w:t>
      </w:r>
    </w:p>
    <w:p w14:paraId="75B1749D"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33D3A8C4"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59FE3940"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8E7221F"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обязан:</w:t>
      </w:r>
    </w:p>
    <w:p w14:paraId="2614B8E2"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040583BB"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оказывать содействие Исполнителю в оказании Услуг по Договору.</w:t>
      </w:r>
    </w:p>
    <w:p w14:paraId="629B574D"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вправе:</w:t>
      </w:r>
    </w:p>
    <w:p w14:paraId="7C7111EA"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требовать от Заказчика оплаты оказанных Услуг в соответствии с условиями Договора;</w:t>
      </w:r>
    </w:p>
    <w:p w14:paraId="18C94242" w14:textId="77777777" w:rsidR="000C0095" w:rsidRDefault="00000000">
      <w:pPr>
        <w:numPr>
          <w:ilvl w:val="2"/>
          <w:numId w:val="5"/>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запрашивать у Заказчика необходимую информацию по оказанию Услуг в рамках настоящего Договора.</w:t>
      </w:r>
    </w:p>
    <w:p w14:paraId="7BFFA861"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обязан:</w:t>
      </w:r>
    </w:p>
    <w:p w14:paraId="19EB793E"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7996F77E"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bookmarkStart w:id="3" w:name="_heading=h.1fob9te" w:colFirst="0" w:colLast="0"/>
      <w:bookmarkEnd w:id="3"/>
      <w:r>
        <w:rPr>
          <w:rFonts w:ascii="Times New Roman" w:eastAsia="Times New Roman" w:hAnsi="Times New Roman" w:cs="Times New Roman"/>
          <w:color w:val="000000"/>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2FA190EA"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64412976"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32E08682"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соблюдать конфиденциальность, предусмотренную Договором;</w:t>
      </w:r>
    </w:p>
    <w:p w14:paraId="6A94FF9E"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711F3ACB"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невозможности оказания Услуг или его части немедленно об этом сообщить Заказчику;</w:t>
      </w:r>
    </w:p>
    <w:p w14:paraId="561F7B40" w14:textId="77777777" w:rsidR="000C0095" w:rsidRDefault="00000000">
      <w:pPr>
        <w:numPr>
          <w:ilvl w:val="2"/>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первому требованию Заказчика предоставлять информацию о ходе исполнения обязательств по Договору.</w:t>
      </w:r>
    </w:p>
    <w:p w14:paraId="10C829AF" w14:textId="77777777" w:rsidR="000C0095" w:rsidRDefault="000C0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F3D379"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Ответственность сторон</w:t>
      </w:r>
    </w:p>
    <w:p w14:paraId="4A04ABF0"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044EE01" w14:textId="77777777" w:rsidR="000C0095"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 неисполнением или ненадлежащим исполнением обязательств по Договору понимаются, в том числе случаи:</w:t>
      </w:r>
    </w:p>
    <w:p w14:paraId="5F6B71B4" w14:textId="77777777" w:rsidR="000C0095"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нарушения сроков оказания Услуг;</w:t>
      </w:r>
    </w:p>
    <w:p w14:paraId="37F60253"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недостоверности и (или) не полноты данных, указанных Исполнителем в отчетах и (или) акте выполненных работ (оказанных услуг);</w:t>
      </w:r>
    </w:p>
    <w:p w14:paraId="73C3EE42" w14:textId="77777777" w:rsidR="000C0095"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3E985E73"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66C4102"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Оплата неустойки не освобождает Стороны от выполнения обязательств, предусмотренных Договором.</w:t>
      </w:r>
    </w:p>
    <w:p w14:paraId="3206E4C3"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w:t>
      </w:r>
      <w:r>
        <w:rPr>
          <w:rFonts w:ascii="Times New Roman" w:eastAsia="Times New Roman" w:hAnsi="Times New Roman" w:cs="Times New Roman"/>
          <w:color w:val="000000"/>
          <w:sz w:val="24"/>
          <w:szCs w:val="24"/>
        </w:rPr>
        <w:lastRenderedPageBreak/>
        <w:t xml:space="preserve">обязательствам и </w:t>
      </w:r>
      <w:proofErr w:type="gramStart"/>
      <w:r>
        <w:rPr>
          <w:rFonts w:ascii="Times New Roman" w:eastAsia="Times New Roman" w:hAnsi="Times New Roman" w:cs="Times New Roman"/>
          <w:color w:val="000000"/>
          <w:sz w:val="24"/>
          <w:szCs w:val="24"/>
        </w:rPr>
        <w:t>т.д.</w:t>
      </w:r>
      <w:proofErr w:type="gramEnd"/>
      <w:r>
        <w:rPr>
          <w:rFonts w:ascii="Times New Roman" w:eastAsia="Times New Roman" w:hAnsi="Times New Roman" w:cs="Times New Roman"/>
          <w:color w:val="000000"/>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D82CA3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D942407"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2736F30A"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02169FF4" w14:textId="77777777" w:rsidR="000C0095" w:rsidRDefault="000C0095">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14:paraId="3902F489" w14:textId="77777777" w:rsidR="000C0095" w:rsidRDefault="000C0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16BFBA5"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Обстоятельства непреодолимой силы</w:t>
      </w:r>
    </w:p>
    <w:p w14:paraId="66A1CB8C"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680A9532"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790A891C"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43AF13B"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04453A3B"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ED79C1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08BC9BD"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DC73817"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0EBFC1CB" w14:textId="77777777" w:rsidR="000C0095" w:rsidRDefault="00000000">
      <w:pPr>
        <w:pStyle w:val="1"/>
        <w:numPr>
          <w:ilvl w:val="0"/>
          <w:numId w:val="5"/>
        </w:numPr>
        <w:spacing w:before="0"/>
        <w:ind w:left="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Конфиденциальность</w:t>
      </w:r>
    </w:p>
    <w:p w14:paraId="6D7A50E6"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087E84B0"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Pr>
          <w:rFonts w:ascii="Times New Roman" w:eastAsia="Times New Roman" w:hAnsi="Times New Roman" w:cs="Times New Roman"/>
          <w:color w:val="000000"/>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78B51499"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5E4286B"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конфиденциальности оговорены Сторонами в Приложении 3 к Договору.</w:t>
      </w:r>
    </w:p>
    <w:p w14:paraId="2CEF6E02"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785C1418"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Интеллектуальная собственность</w:t>
      </w:r>
    </w:p>
    <w:p w14:paraId="7F7BE6F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4F584A27"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обладает исключительными правами на результаты оказанных услуг по Договору. </w:t>
      </w:r>
    </w:p>
    <w:p w14:paraId="09218B78"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66F03124"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279A14E9"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5D20F886" w14:textId="77777777" w:rsidR="000C0095" w:rsidRDefault="000C0095">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14:paraId="54EB0A44"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Публичные объявления</w:t>
      </w:r>
    </w:p>
    <w:p w14:paraId="57F5A78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06288AD6"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настоящего Договора;</w:t>
      </w:r>
    </w:p>
    <w:p w14:paraId="5C62EE56"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реализации товаров, выполнения работ, оказания услуг по настоящему Договору, в том числе их качества;</w:t>
      </w:r>
    </w:p>
    <w:p w14:paraId="5A5E34BA"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6B19BB74"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553942F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10CA878D"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4BED7D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86AD547" w14:textId="77777777" w:rsidR="000C0095" w:rsidRDefault="000C0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84E8E5"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Порядок разрешения споров по Договору</w:t>
      </w:r>
    </w:p>
    <w:p w14:paraId="36E78CCE"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споры и разногласия, вытекающие из настоящего Договора, разрешаются путем переговоров.</w:t>
      </w:r>
    </w:p>
    <w:p w14:paraId="6C119F16"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7B11108A"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58B48095" w14:textId="77777777" w:rsidR="000C0095" w:rsidRDefault="000C0095">
      <w:pPr>
        <w:spacing w:after="0" w:line="240" w:lineRule="auto"/>
        <w:rPr>
          <w:rFonts w:ascii="Times New Roman" w:eastAsia="Times New Roman" w:hAnsi="Times New Roman" w:cs="Times New Roman"/>
          <w:color w:val="000000"/>
          <w:sz w:val="24"/>
          <w:szCs w:val="24"/>
        </w:rPr>
      </w:pPr>
    </w:p>
    <w:p w14:paraId="1FB5B71D"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Уведомления, сообщения,</w:t>
      </w:r>
    </w:p>
    <w:p w14:paraId="193E84FE" w14:textId="77777777" w:rsidR="000C0095"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предоставление документов по Договору</w:t>
      </w:r>
    </w:p>
    <w:p w14:paraId="0E80B342"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7A699A2E"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04CC12F"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5B9C0642"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обязуются своевременно письменно извещать друг друга в случае изменения сведений, указанных в разделе 14 Договора.</w:t>
      </w:r>
    </w:p>
    <w:p w14:paraId="0BA8F82F"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6C45CD42"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Антикоррупционная оговорка</w:t>
      </w:r>
    </w:p>
    <w:p w14:paraId="4CE040EE"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227D04A"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5C6E7AF3"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56FB4D7"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7979598B"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с тем, что их бухгалтерская документация должна точно отражать все платежи, осуществляемые по Договору.</w:t>
      </w:r>
    </w:p>
    <w:p w14:paraId="3F6D279A"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9950D6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462FBC59"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30598850"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5CF20B4"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262689B6"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2F7DC962"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07A38C45"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Статус исполнителя и его персональные данные</w:t>
      </w:r>
    </w:p>
    <w:p w14:paraId="2848FA7A"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2BDD1C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172535EE"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0992AA41"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5A9A3B54" w14:textId="77777777" w:rsidR="000C0095" w:rsidRDefault="000C0095">
      <w:pPr>
        <w:pStyle w:val="1"/>
        <w:spacing w:before="0"/>
        <w:rPr>
          <w:rFonts w:ascii="Times New Roman" w:eastAsia="Times New Roman" w:hAnsi="Times New Roman" w:cs="Times New Roman"/>
          <w:b/>
          <w:bCs/>
          <w:color w:val="000000"/>
          <w:sz w:val="24"/>
          <w:szCs w:val="24"/>
        </w:rPr>
      </w:pPr>
    </w:p>
    <w:p w14:paraId="69E2FCCD"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Прочие положения</w:t>
      </w:r>
    </w:p>
    <w:p w14:paraId="440924E8"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DD9A95B"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необходимости договор может быть пролонгирован, путем заключения соответствующего дополнительного соглашения.</w:t>
      </w:r>
    </w:p>
    <w:p w14:paraId="1242D011"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Права и обязанности Исполнителя по Договору не могут быть переданы третьим лицам.</w:t>
      </w:r>
    </w:p>
    <w:p w14:paraId="2834E502"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1042467C"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5996C4D5" w14:textId="77777777" w:rsidR="000C0095" w:rsidRDefault="00000000">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80A0BA7"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046DCB35" w14:textId="77777777" w:rsidR="000C0095" w:rsidRDefault="00000000">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Адреса, реквизиты и подписи сторон</w:t>
      </w:r>
    </w:p>
    <w:p w14:paraId="031952F3" w14:textId="77777777" w:rsidR="000C0095" w:rsidRDefault="000C0095">
      <w:pPr>
        <w:rPr>
          <w:rFonts w:ascii="Times New Roman" w:eastAsia="Times New Roman" w:hAnsi="Times New Roman" w:cs="Times New Roman"/>
          <w:color w:val="000000"/>
          <w:sz w:val="24"/>
          <w:szCs w:val="24"/>
        </w:rPr>
      </w:pPr>
    </w:p>
    <w:tbl>
      <w:tblPr>
        <w:tblStyle w:val="aff4"/>
        <w:tblW w:w="9705" w:type="dxa"/>
        <w:tblInd w:w="108" w:type="dxa"/>
        <w:tblLayout w:type="fixed"/>
        <w:tblLook w:val="0000" w:firstRow="0" w:lastRow="0" w:firstColumn="0" w:lastColumn="0" w:noHBand="0" w:noVBand="0"/>
      </w:tblPr>
      <w:tblGrid>
        <w:gridCol w:w="4877"/>
        <w:gridCol w:w="4828"/>
      </w:tblGrid>
      <w:tr w:rsidR="000C0095" w14:paraId="52F3A923" w14:textId="77777777">
        <w:trPr>
          <w:trHeight w:val="755"/>
        </w:trPr>
        <w:tc>
          <w:tcPr>
            <w:tcW w:w="4877" w:type="dxa"/>
            <w:tcMar>
              <w:top w:w="80" w:type="dxa"/>
              <w:left w:w="80" w:type="dxa"/>
              <w:bottom w:w="80" w:type="dxa"/>
              <w:right w:w="80" w:type="dxa"/>
            </w:tcMar>
          </w:tcPr>
          <w:p w14:paraId="7D8FEB92" w14:textId="77777777" w:rsidR="000C0095"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ЗАКАЗЧИК</w:t>
            </w:r>
          </w:p>
          <w:p w14:paraId="154D4232" w14:textId="77777777" w:rsidR="000C0095"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НАО «Международный центр зеленых технологий и инвестиционных проектов»</w:t>
            </w:r>
          </w:p>
          <w:p w14:paraId="4FF12FD6"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Республика Казахстан, г. Астана, район Есиль, улица Гейдара Алиева 16, </w:t>
            </w:r>
            <w:r>
              <w:rPr>
                <w:rFonts w:ascii="Times New Roman" w:eastAsia="Times New Roman" w:hAnsi="Times New Roman" w:cs="Times New Roman"/>
                <w:color w:val="000000"/>
                <w:sz w:val="24"/>
                <w:szCs w:val="24"/>
              </w:rPr>
              <w:br/>
              <w:t>Конгресс-офис, 2 этаж</w:t>
            </w:r>
          </w:p>
          <w:p w14:paraId="72C4FD01"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БИН 180540038892</w:t>
            </w:r>
          </w:p>
          <w:p w14:paraId="0A2B0E85"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ИИК KZ118562203138550115 </w:t>
            </w:r>
          </w:p>
          <w:p w14:paraId="30D8C13C"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 АО «Банк ЦентрКредит»</w:t>
            </w:r>
          </w:p>
          <w:p w14:paraId="0679E820"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БИК KCJBKZKX</w:t>
            </w:r>
          </w:p>
          <w:p w14:paraId="0DCAD87D" w14:textId="77777777" w:rsidR="000C0095" w:rsidRDefault="00000000">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Кбе</w:t>
            </w:r>
            <w:proofErr w:type="spellEnd"/>
            <w:r>
              <w:rPr>
                <w:rFonts w:ascii="Times New Roman" w:eastAsia="Times New Roman" w:hAnsi="Times New Roman" w:cs="Times New Roman"/>
                <w:color w:val="000000"/>
                <w:sz w:val="24"/>
                <w:szCs w:val="24"/>
              </w:rPr>
              <w:t xml:space="preserve"> 16</w:t>
            </w:r>
          </w:p>
          <w:p w14:paraId="39DFE41D"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Тел.: +7 (7172) 79-77-95                             </w:t>
            </w:r>
          </w:p>
          <w:p w14:paraId="5D3F08EC" w14:textId="77777777" w:rsidR="000C0095"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rPr>
              <w:t>Калкаманов</w:t>
            </w:r>
            <w:proofErr w:type="spellEnd"/>
            <w:r>
              <w:rPr>
                <w:rFonts w:ascii="Times New Roman" w:eastAsia="Times New Roman" w:hAnsi="Times New Roman" w:cs="Times New Roman"/>
                <w:b/>
                <w:bCs/>
                <w:color w:val="000000"/>
                <w:sz w:val="24"/>
                <w:szCs w:val="24"/>
              </w:rPr>
              <w:t xml:space="preserve"> С.А.</w:t>
            </w:r>
          </w:p>
        </w:tc>
        <w:tc>
          <w:tcPr>
            <w:tcW w:w="4828" w:type="dxa"/>
            <w:tcMar>
              <w:top w:w="80" w:type="dxa"/>
              <w:left w:w="80" w:type="dxa"/>
              <w:bottom w:w="80" w:type="dxa"/>
              <w:right w:w="80" w:type="dxa"/>
            </w:tcMar>
          </w:tcPr>
          <w:p w14:paraId="56461E26" w14:textId="77777777" w:rsidR="000C0095" w:rsidRDefault="00000000">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ИСПОЛНИТЕЛЬ</w:t>
            </w:r>
          </w:p>
          <w:p w14:paraId="5AFF7E88"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16A6025F"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p w14:paraId="79B5BD9E"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p w14:paraId="4C383EB3" w14:textId="77777777" w:rsidR="000C0095" w:rsidRDefault="00000000">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4CA2CE0"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7B284AAA"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53C54BED"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52FE99CA"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0C5EBA4B"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291D95E8"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6F0CA3C5" w14:textId="77777777" w:rsidR="000C0095" w:rsidRDefault="000C0095">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tc>
      </w:tr>
    </w:tbl>
    <w:p w14:paraId="7E40B162" w14:textId="4C1C2F0C" w:rsidR="00DC6404" w:rsidRDefault="00DC6404">
      <w:pPr>
        <w:pStyle w:val="1"/>
        <w:spacing w:before="0"/>
        <w:ind w:left="5103"/>
        <w:jc w:val="right"/>
        <w:rPr>
          <w:rFonts w:ascii="Times New Roman" w:eastAsia="Times New Roman" w:hAnsi="Times New Roman" w:cs="Times New Roman"/>
          <w:color w:val="000000"/>
          <w:sz w:val="24"/>
          <w:szCs w:val="24"/>
          <w:lang w:val="en-US"/>
        </w:rPr>
      </w:pPr>
    </w:p>
    <w:p w14:paraId="7045B959" w14:textId="77777777" w:rsidR="00DC6404" w:rsidRDefault="00DC6404">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br w:type="page"/>
      </w:r>
    </w:p>
    <w:p w14:paraId="01FFC459" w14:textId="77777777" w:rsidR="00DC6404" w:rsidRDefault="00DC6404">
      <w:pPr>
        <w:pStyle w:val="1"/>
        <w:spacing w:before="0"/>
        <w:ind w:left="5103"/>
        <w:jc w:val="right"/>
        <w:rPr>
          <w:rFonts w:ascii="Times New Roman" w:eastAsia="Times New Roman" w:hAnsi="Times New Roman" w:cs="Times New Roman"/>
          <w:color w:val="000000"/>
          <w:sz w:val="24"/>
          <w:szCs w:val="24"/>
          <w:lang w:val="en-US"/>
        </w:rPr>
      </w:pPr>
    </w:p>
    <w:p w14:paraId="68AC8532" w14:textId="42C442BA" w:rsidR="000C0095" w:rsidRDefault="00000000">
      <w:pPr>
        <w:pStyle w:val="1"/>
        <w:spacing w:before="0"/>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w:t>
      </w:r>
    </w:p>
    <w:p w14:paraId="3D7EB511" w14:textId="77777777" w:rsidR="000C0095" w:rsidRDefault="00000000">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40F52837" w14:textId="77777777" w:rsidR="000C0095" w:rsidRDefault="00000000">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1814940F" w14:textId="77777777" w:rsidR="000C0095" w:rsidRDefault="000C0095">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6880C143" w14:textId="77777777" w:rsidR="000C0095" w:rsidRDefault="0000000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Техническое задание</w:t>
      </w:r>
    </w:p>
    <w:p w14:paraId="2E8321ED" w14:textId="77777777" w:rsidR="000C0095" w:rsidRDefault="000C0095">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tbl>
      <w:tblPr>
        <w:tblStyle w:val="aff5"/>
        <w:tblW w:w="9345" w:type="dxa"/>
        <w:tblInd w:w="0" w:type="dxa"/>
        <w:tblLayout w:type="fixed"/>
        <w:tblLook w:val="0400" w:firstRow="0" w:lastRow="0" w:firstColumn="0" w:lastColumn="0" w:noHBand="0" w:noVBand="1"/>
      </w:tblPr>
      <w:tblGrid>
        <w:gridCol w:w="3525"/>
        <w:gridCol w:w="5820"/>
      </w:tblGrid>
      <w:tr w:rsidR="000C0095" w14:paraId="59D71A42" w14:textId="77777777">
        <w:tc>
          <w:tcPr>
            <w:tcW w:w="3525" w:type="dxa"/>
          </w:tcPr>
          <w:p w14:paraId="77B93ADD"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Позиция:</w:t>
            </w:r>
          </w:p>
        </w:tc>
        <w:tc>
          <w:tcPr>
            <w:tcW w:w="5820" w:type="dxa"/>
          </w:tcPr>
          <w:p w14:paraId="18143237" w14:textId="77777777" w:rsidR="000C0095" w:rsidRDefault="00000000">
            <w:pPr>
              <w:pBdr>
                <w:top w:val="nil"/>
                <w:left w:val="nil"/>
                <w:bottom w:val="nil"/>
                <w:right w:val="nil"/>
                <w:between w:val="nil"/>
              </w:pBdr>
              <w:spacing w:after="240" w:line="240" w:lineRule="auto"/>
              <w:ind w:firstLine="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Национальный Координатор (далее – Исполнитель)</w:t>
            </w:r>
          </w:p>
        </w:tc>
      </w:tr>
      <w:tr w:rsidR="000C0095" w14:paraId="0D7E29A5" w14:textId="77777777">
        <w:tc>
          <w:tcPr>
            <w:tcW w:w="3525" w:type="dxa"/>
          </w:tcPr>
          <w:p w14:paraId="2C172B3F"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Название проекта:</w:t>
            </w:r>
          </w:p>
        </w:tc>
        <w:tc>
          <w:tcPr>
            <w:tcW w:w="5820" w:type="dxa"/>
          </w:tcPr>
          <w:p w14:paraId="0FE2DE7D" w14:textId="77777777" w:rsidR="000C0095" w:rsidRDefault="00000000">
            <w:pPr>
              <w:pBdr>
                <w:top w:val="nil"/>
                <w:left w:val="nil"/>
                <w:bottom w:val="nil"/>
                <w:right w:val="nil"/>
                <w:between w:val="nil"/>
              </w:pBdr>
              <w:spacing w:after="240" w:line="240" w:lineRule="auto"/>
              <w:ind w:firstLine="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0C0095" w14:paraId="06A0C434" w14:textId="77777777">
        <w:tc>
          <w:tcPr>
            <w:tcW w:w="3525" w:type="dxa"/>
          </w:tcPr>
          <w:p w14:paraId="3C105650"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Тип договора:</w:t>
            </w:r>
          </w:p>
        </w:tc>
        <w:tc>
          <w:tcPr>
            <w:tcW w:w="5820" w:type="dxa"/>
          </w:tcPr>
          <w:p w14:paraId="59CC1DD1"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Договор о возмездном оказании услуг </w:t>
            </w:r>
          </w:p>
        </w:tc>
      </w:tr>
      <w:tr w:rsidR="000C0095" w14:paraId="597E6D32" w14:textId="77777777">
        <w:tc>
          <w:tcPr>
            <w:tcW w:w="3525" w:type="dxa"/>
          </w:tcPr>
          <w:p w14:paraId="6093BA3B"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оказания услуг:</w:t>
            </w:r>
          </w:p>
        </w:tc>
        <w:tc>
          <w:tcPr>
            <w:tcW w:w="5820" w:type="dxa"/>
          </w:tcPr>
          <w:p w14:paraId="1E5C643E"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Астана, Казахстан </w:t>
            </w:r>
          </w:p>
        </w:tc>
      </w:tr>
      <w:tr w:rsidR="000C0095" w14:paraId="08EA8F35" w14:textId="77777777">
        <w:tc>
          <w:tcPr>
            <w:tcW w:w="3525" w:type="dxa"/>
          </w:tcPr>
          <w:p w14:paraId="62300CBA" w14:textId="77777777" w:rsidR="000C0095"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Период оказания услуг:</w:t>
            </w:r>
          </w:p>
        </w:tc>
        <w:tc>
          <w:tcPr>
            <w:tcW w:w="5820" w:type="dxa"/>
          </w:tcPr>
          <w:p w14:paraId="6865152F" w14:textId="77777777" w:rsidR="000C009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даты подписания договора до 10 июля 2026 года </w:t>
            </w:r>
          </w:p>
        </w:tc>
      </w:tr>
    </w:tbl>
    <w:p w14:paraId="2984A3A5" w14:textId="77777777" w:rsidR="000C0095" w:rsidRDefault="00000000">
      <w:pPr>
        <w:spacing w:after="12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ВВЕДЕНИЕ:</w:t>
      </w:r>
    </w:p>
    <w:p w14:paraId="6086BE0A"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НАО «Международный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проект GCIP-Kazakhstan). </w:t>
      </w:r>
    </w:p>
    <w:p w14:paraId="2C358251"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 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1BD51A7F"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p>
    <w:p w14:paraId="59662F09" w14:textId="77777777" w:rsidR="000C0095" w:rsidRDefault="00000000">
      <w:pPr>
        <w:pBdr>
          <w:top w:val="nil"/>
          <w:left w:val="nil"/>
          <w:bottom w:val="nil"/>
          <w:right w:val="nil"/>
          <w:between w:val="nil"/>
        </w:pBdr>
        <w:spacing w:after="12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ОБОСНОВАНИЕ:</w:t>
      </w:r>
    </w:p>
    <w:p w14:paraId="40274F40"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Дополнительным соглашением №1 к Соглашению о реализации проекта, подписанным 17 ноября 2025 года между ЮНИДО и НАО «Международный центр зеленых технологий и инвестиционных проектов», срок реализации проекта GCIP-Kazakhstan был продлен до 31 декабря 2026 года. В связи с продлением срока реализации проекта, а также необходимостью обеспечения его качественного завершения, требуется привлечение куратора проекта (Национального координатора), который будет обеспечивать координацию дальнейшей реализации проекта в соответствии с целями, рабочими планами и бюджетом, утвержденными в проектной документации. Дополнительно, в рамках продленного периода реализации проекта предполагается осуществление аналитической и координационной работы по инициированию и подготовке следующего цикла Глобальной программы инноваций в области чистых технологий, включая взаимодействие с ключевыми национальными и международными партнерами, а также формирование концептуальных и программных предложений для последующих этапов программы.</w:t>
      </w:r>
    </w:p>
    <w:p w14:paraId="3F182211"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p>
    <w:p w14:paraId="1BDFBB86"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ЦЕЛЬ: </w:t>
      </w:r>
    </w:p>
    <w:p w14:paraId="7129B2E2"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Общей целью работы Исполнителя является успешная реализация проекта в соответствии с целями, рабочим планом и бюджетом, изложенные в проектном документе.</w:t>
      </w:r>
    </w:p>
    <w:p w14:paraId="67C07293"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5CF84F96" w14:textId="77777777" w:rsidR="000C0095" w:rsidRDefault="00000000">
      <w:pPr>
        <w:pBdr>
          <w:top w:val="nil"/>
          <w:left w:val="nil"/>
          <w:bottom w:val="nil"/>
          <w:right w:val="nil"/>
          <w:between w:val="nil"/>
        </w:pBdr>
        <w:spacing w:after="120" w:line="240" w:lineRule="auto"/>
        <w:ind w:firstLine="70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ОБЪЕМ УСЛУГ: </w:t>
      </w:r>
    </w:p>
    <w:p w14:paraId="3D1213B2" w14:textId="77777777" w:rsidR="000C0095" w:rsidRDefault="00000000">
      <w:pPr>
        <w:numPr>
          <w:ilvl w:val="0"/>
          <w:numId w:val="2"/>
        </w:numPr>
        <w:tabs>
          <w:tab w:val="left" w:pos="993"/>
        </w:tabs>
        <w:spacing w:before="240"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Обеспечение эффективного планирования, координации и реализации проекта GCIP-Kazakhstan в соответствии с проектным документом, с участием всех ключевых заинтересованных сторон.</w:t>
      </w:r>
    </w:p>
    <w:p w14:paraId="798A6435" w14:textId="77777777" w:rsidR="000C0095" w:rsidRDefault="00000000">
      <w:pPr>
        <w:numPr>
          <w:ilvl w:val="0"/>
          <w:numId w:val="2"/>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Своевременное управление реализацией проекта с целью обеспечения прогресса по ключевым индикаторам, мониторинг рисков и предложение корректирующих мер при необходимости.</w:t>
      </w:r>
    </w:p>
    <w:p w14:paraId="4D334F92" w14:textId="77777777" w:rsidR="000C0095" w:rsidRDefault="00000000">
      <w:pPr>
        <w:numPr>
          <w:ilvl w:val="0"/>
          <w:numId w:val="2"/>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целевого и эффективного использования средств проекта в соответствии с утвержденным бюджетом и требованиями Центра, ЮНИДО и ГЭФ, во взаимодействии с соответствующими подразделениями Центра.</w:t>
      </w:r>
    </w:p>
    <w:p w14:paraId="448079DE" w14:textId="77777777" w:rsidR="000C0095" w:rsidRDefault="00000000">
      <w:pPr>
        <w:numPr>
          <w:ilvl w:val="0"/>
          <w:numId w:val="2"/>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координации пост-акселерационной поддержки стартапов третьего цикла программы, в соответствии с утвержденной методологией GCIP.</w:t>
      </w:r>
    </w:p>
    <w:p w14:paraId="0FD00DB9" w14:textId="77777777" w:rsidR="000C0095" w:rsidRDefault="00000000">
      <w:pPr>
        <w:numPr>
          <w:ilvl w:val="0"/>
          <w:numId w:val="2"/>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и координация представления отчетов о ходе реализации проекта в соответствии с требованиями проектного документа, Центра и ЮНИДО-ГЭФ, а также обеспечение необходимой информации для внешних независимых оценок проекта.</w:t>
      </w:r>
    </w:p>
    <w:p w14:paraId="3BAB1E0A" w14:textId="77777777" w:rsidR="000C0095" w:rsidRDefault="00000000">
      <w:pPr>
        <w:numPr>
          <w:ilvl w:val="0"/>
          <w:numId w:val="2"/>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аналитических записок и справок по вопросам реализации проекта и развития инноваций в области чистых технологий по запросу Центра, МЭПР и/или ЮНИДО-ГЭФ, а также представление проекта на мероприятиях проекта и партнеров.</w:t>
      </w:r>
    </w:p>
    <w:p w14:paraId="2EAC4970" w14:textId="77777777" w:rsidR="000C0095" w:rsidRDefault="00000000">
      <w:pPr>
        <w:numPr>
          <w:ilvl w:val="0"/>
          <w:numId w:val="2"/>
        </w:numPr>
        <w:tabs>
          <w:tab w:val="left" w:pos="993"/>
        </w:tabs>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иных мероприятий, непосредственно связанных с реализацией проекта GCIP-Kazakhstan и обеспечением его устойчивого продолжения, в пределах целей, задач и мандата проекта, по поручению Центра. </w:t>
      </w:r>
    </w:p>
    <w:p w14:paraId="228A256E" w14:textId="77777777" w:rsidR="000C0095" w:rsidRDefault="000C0095">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4"/>
          <w:szCs w:val="24"/>
        </w:rPr>
      </w:pPr>
    </w:p>
    <w:p w14:paraId="28CABB56" w14:textId="77777777" w:rsidR="000C0095" w:rsidRDefault="00000000">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ЗАДАЧИ УСЛУГ:</w:t>
      </w:r>
    </w:p>
    <w:p w14:paraId="0481ABEF" w14:textId="77777777" w:rsidR="000C0095" w:rsidRDefault="00000000">
      <w:pPr>
        <w:tabs>
          <w:tab w:val="left" w:pos="993"/>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Основная задача Исполнителя обеспечить успешную реализацию проекта GCIP-Kazakhstan в соответствии с целями, рабочим планом и бюджетом, указанными в проектном документе. В дополнение Исполнитель должен будет координировать деятельность в рамках инициатив, проводимых Центром, национальными партнерами и международными организациями, что позволит добиться синергетического эффекта между проектами в различных областях, но со схожими целями (например, в области управления климатическими рисками, управления устойчивыми природными ресурсами, развития на основе сообществ и др.).</w:t>
      </w:r>
    </w:p>
    <w:p w14:paraId="7DADB38E" w14:textId="77777777" w:rsidR="000C0095" w:rsidRDefault="000C0095">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0BCE5696"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p>
    <w:p w14:paraId="05DC5FAF"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ОГРАНИЧЕНИЯ:</w:t>
      </w:r>
    </w:p>
    <w:p w14:paraId="724F6FF9" w14:textId="77777777" w:rsidR="000C0095"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конца процесса работы со стартапом в рамках проекта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проекта GCIP-Kazakhstan. Исполнитель оказывает одинаковое внимание всем стартапам участникам программы проекта GCIP-Kazakhstan. Не допускается выделение отдельных стартапов и выставление приоритетов для отдельных стартапов. </w:t>
      </w:r>
    </w:p>
    <w:p w14:paraId="6C879485" w14:textId="77777777" w:rsidR="000C0095" w:rsidRDefault="000C0095">
      <w:pPr>
        <w:pBdr>
          <w:top w:val="nil"/>
          <w:left w:val="nil"/>
          <w:bottom w:val="nil"/>
          <w:right w:val="nil"/>
          <w:between w:val="nil"/>
        </w:pBdr>
        <w:spacing w:after="0"/>
        <w:ind w:left="720" w:hanging="10"/>
        <w:rPr>
          <w:rFonts w:ascii="Times New Roman" w:eastAsia="Times New Roman" w:hAnsi="Times New Roman" w:cs="Times New Roman"/>
          <w:b/>
          <w:bCs/>
          <w:sz w:val="24"/>
          <w:szCs w:val="24"/>
        </w:rPr>
      </w:pPr>
    </w:p>
    <w:p w14:paraId="2859B644" w14:textId="77777777" w:rsidR="000C0095" w:rsidRDefault="00000000">
      <w:pPr>
        <w:pBdr>
          <w:top w:val="nil"/>
          <w:left w:val="nil"/>
          <w:bottom w:val="nil"/>
          <w:right w:val="nil"/>
          <w:between w:val="nil"/>
        </w:pBdr>
        <w:ind w:left="720" w:hanging="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КООРДИНАЦИЯ: </w:t>
      </w:r>
    </w:p>
    <w:p w14:paraId="14B2239A"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будет работать под руководством директора Департамента зеленых технологий (далее – ДЗТ) Центра.  </w:t>
      </w:r>
    </w:p>
    <w:p w14:paraId="110C76B5"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Исполнитель будет выполнять ежедневную работу по проекту GCIP-Kazakhstan. Ему/ей будет оказываться поддержка со стороны Административного ассистента проекта GCIP-Kazakhstan. </w:t>
      </w:r>
    </w:p>
    <w:p w14:paraId="2632B43B" w14:textId="77777777" w:rsidR="000C0095" w:rsidRDefault="000C009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38F0F0" w14:textId="77777777" w:rsidR="000C0095" w:rsidRDefault="000C0095">
      <w:pPr>
        <w:pBdr>
          <w:top w:val="nil"/>
          <w:left w:val="nil"/>
          <w:bottom w:val="nil"/>
          <w:right w:val="nil"/>
          <w:between w:val="nil"/>
        </w:pBdr>
        <w:spacing w:after="0" w:line="240" w:lineRule="auto"/>
        <w:ind w:firstLine="709"/>
        <w:rPr>
          <w:rFonts w:ascii="Times New Roman" w:eastAsia="Times New Roman" w:hAnsi="Times New Roman" w:cs="Times New Roman"/>
          <w:b/>
          <w:bCs/>
          <w:sz w:val="24"/>
          <w:szCs w:val="24"/>
        </w:rPr>
      </w:pPr>
    </w:p>
    <w:p w14:paraId="5D7FCED3" w14:textId="77777777" w:rsidR="000C0095" w:rsidRDefault="0000000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ЭТАПЫ, УСЛУГИ, РЕЗУЛЬТАТЫ И СРОКИ </w:t>
      </w:r>
    </w:p>
    <w:p w14:paraId="0B2E51DE" w14:textId="77777777" w:rsidR="000C0095" w:rsidRDefault="000C0095">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tbl>
      <w:tblPr>
        <w:tblStyle w:val="aff6"/>
        <w:tblW w:w="9379"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981"/>
        <w:gridCol w:w="5397"/>
        <w:gridCol w:w="2148"/>
      </w:tblGrid>
      <w:tr w:rsidR="000C0095" w14:paraId="60411F6B" w14:textId="77777777">
        <w:trPr>
          <w:trHeight w:val="398"/>
        </w:trPr>
        <w:tc>
          <w:tcPr>
            <w:tcW w:w="853" w:type="dxa"/>
            <w:tcBorders>
              <w:top w:val="single" w:sz="4" w:space="0" w:color="000000"/>
            </w:tcBorders>
            <w:shd w:val="clear" w:color="auto" w:fill="F2F2F2"/>
            <w:vAlign w:val="center"/>
          </w:tcPr>
          <w:p w14:paraId="0B077AA2" w14:textId="77777777" w:rsidR="000C0095"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Этап</w:t>
            </w:r>
          </w:p>
        </w:tc>
        <w:tc>
          <w:tcPr>
            <w:tcW w:w="6378" w:type="dxa"/>
            <w:gridSpan w:val="2"/>
            <w:tcBorders>
              <w:top w:val="single" w:sz="4" w:space="0" w:color="000000"/>
            </w:tcBorders>
            <w:shd w:val="clear" w:color="auto" w:fill="F2F2F2"/>
          </w:tcPr>
          <w:p w14:paraId="38F8492E" w14:textId="77777777" w:rsidR="000C0095"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Услуги и Результаты</w:t>
            </w:r>
          </w:p>
        </w:tc>
        <w:tc>
          <w:tcPr>
            <w:tcW w:w="2148" w:type="dxa"/>
            <w:tcBorders>
              <w:top w:val="single" w:sz="4" w:space="0" w:color="000000"/>
            </w:tcBorders>
            <w:shd w:val="clear" w:color="auto" w:fill="F2F2F2"/>
          </w:tcPr>
          <w:p w14:paraId="281C499F" w14:textId="77777777" w:rsidR="000C0095"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оказания услуг (с даты заключения договора)</w:t>
            </w:r>
          </w:p>
        </w:tc>
      </w:tr>
      <w:tr w:rsidR="000C0095" w14:paraId="1A12F286" w14:textId="77777777">
        <w:trPr>
          <w:trHeight w:val="1866"/>
        </w:trPr>
        <w:tc>
          <w:tcPr>
            <w:tcW w:w="853" w:type="dxa"/>
            <w:vMerge w:val="restart"/>
            <w:vAlign w:val="center"/>
          </w:tcPr>
          <w:p w14:paraId="3D5F30BA" w14:textId="77777777" w:rsidR="000C0095" w:rsidRDefault="00000000">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I-IX</w:t>
            </w:r>
            <w:proofErr w:type="gramEnd"/>
          </w:p>
        </w:tc>
        <w:tc>
          <w:tcPr>
            <w:tcW w:w="6378" w:type="dxa"/>
            <w:gridSpan w:val="2"/>
            <w:tcBorders>
              <w:top w:val="single" w:sz="4" w:space="0" w:color="000000"/>
            </w:tcBorders>
          </w:tcPr>
          <w:p w14:paraId="07DD15C8"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Предоставлять краткие отчеты/аналитические справки/информационные справки директору ДЗТ/ Председателю / заместителю Председателя Центра</w:t>
            </w:r>
            <w:proofErr w:type="gramStart"/>
            <w:r>
              <w:rPr>
                <w:rFonts w:ascii="Times New Roman" w:eastAsia="Times New Roman" w:hAnsi="Times New Roman" w:cs="Times New Roman"/>
                <w:sz w:val="24"/>
                <w:szCs w:val="24"/>
              </w:rPr>
              <w:t>/  ЮНИДО</w:t>
            </w:r>
            <w:proofErr w:type="gramEnd"/>
            <w:r>
              <w:rPr>
                <w:rFonts w:ascii="Times New Roman" w:eastAsia="Times New Roman" w:hAnsi="Times New Roman" w:cs="Times New Roman"/>
                <w:sz w:val="24"/>
                <w:szCs w:val="24"/>
              </w:rPr>
              <w:t xml:space="preserve"> (при необходимости в </w:t>
            </w:r>
            <w:proofErr w:type="gramStart"/>
            <w:r>
              <w:rPr>
                <w:rFonts w:ascii="Times New Roman" w:eastAsia="Times New Roman" w:hAnsi="Times New Roman" w:cs="Times New Roman"/>
                <w:sz w:val="24"/>
                <w:szCs w:val="24"/>
              </w:rPr>
              <w:t>МЭПР)  об</w:t>
            </w:r>
            <w:proofErr w:type="gramEnd"/>
            <w:r>
              <w:rPr>
                <w:rFonts w:ascii="Times New Roman" w:eastAsia="Times New Roman" w:hAnsi="Times New Roman" w:cs="Times New Roman"/>
                <w:sz w:val="24"/>
                <w:szCs w:val="24"/>
              </w:rPr>
              <w:t xml:space="preserve"> общем прогрессе и результатах проекта GCIP-Kazakhstan в достижении операционных и финансовых целей.</w:t>
            </w:r>
          </w:p>
        </w:tc>
        <w:tc>
          <w:tcPr>
            <w:tcW w:w="2148" w:type="dxa"/>
            <w:vMerge w:val="restart"/>
          </w:tcPr>
          <w:p w14:paraId="479954B3" w14:textId="77777777" w:rsidR="000C0095" w:rsidRDefault="000C0095">
            <w:pPr>
              <w:spacing w:after="0" w:line="240" w:lineRule="auto"/>
              <w:rPr>
                <w:rFonts w:ascii="Times New Roman" w:eastAsia="Times New Roman" w:hAnsi="Times New Roman" w:cs="Times New Roman"/>
                <w:sz w:val="24"/>
                <w:szCs w:val="24"/>
              </w:rPr>
            </w:pPr>
          </w:p>
          <w:p w14:paraId="605335F6" w14:textId="77777777" w:rsidR="000C0095" w:rsidRDefault="000C0095">
            <w:pPr>
              <w:spacing w:after="0" w:line="240" w:lineRule="auto"/>
              <w:rPr>
                <w:rFonts w:ascii="Times New Roman" w:eastAsia="Times New Roman" w:hAnsi="Times New Roman" w:cs="Times New Roman"/>
                <w:sz w:val="24"/>
                <w:szCs w:val="24"/>
              </w:rPr>
            </w:pPr>
          </w:p>
          <w:p w14:paraId="7349FD86" w14:textId="77777777" w:rsidR="000C0095"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Ежемесячно</w:t>
            </w:r>
          </w:p>
          <w:p w14:paraId="788FF1BE" w14:textId="77777777" w:rsidR="000C0095" w:rsidRDefault="000C0095">
            <w:pPr>
              <w:spacing w:after="0" w:line="240" w:lineRule="auto"/>
              <w:rPr>
                <w:rFonts w:ascii="Times New Roman" w:eastAsia="Times New Roman" w:hAnsi="Times New Roman" w:cs="Times New Roman"/>
                <w:sz w:val="24"/>
                <w:szCs w:val="24"/>
              </w:rPr>
            </w:pPr>
          </w:p>
          <w:p w14:paraId="4539EDCD" w14:textId="77777777" w:rsidR="000C0095" w:rsidRDefault="000C0095">
            <w:pPr>
              <w:spacing w:after="0" w:line="240" w:lineRule="auto"/>
              <w:rPr>
                <w:rFonts w:ascii="Times New Roman" w:eastAsia="Times New Roman" w:hAnsi="Times New Roman" w:cs="Times New Roman"/>
                <w:sz w:val="24"/>
                <w:szCs w:val="24"/>
              </w:rPr>
            </w:pPr>
          </w:p>
          <w:p w14:paraId="5A649AFA" w14:textId="77777777" w:rsidR="000C0095" w:rsidRDefault="000C0095">
            <w:pPr>
              <w:spacing w:after="0" w:line="240" w:lineRule="auto"/>
              <w:rPr>
                <w:rFonts w:ascii="Times New Roman" w:eastAsia="Times New Roman" w:hAnsi="Times New Roman" w:cs="Times New Roman"/>
                <w:sz w:val="24"/>
                <w:szCs w:val="24"/>
              </w:rPr>
            </w:pPr>
          </w:p>
          <w:p w14:paraId="609A49ED" w14:textId="77777777" w:rsidR="000C0095" w:rsidRDefault="000C0095">
            <w:pPr>
              <w:spacing w:after="0" w:line="240" w:lineRule="auto"/>
              <w:rPr>
                <w:rFonts w:ascii="Times New Roman" w:eastAsia="Times New Roman" w:hAnsi="Times New Roman" w:cs="Times New Roman"/>
                <w:sz w:val="24"/>
                <w:szCs w:val="24"/>
              </w:rPr>
            </w:pPr>
          </w:p>
        </w:tc>
      </w:tr>
      <w:tr w:rsidR="000C0095" w14:paraId="3BBD2163" w14:textId="77777777">
        <w:trPr>
          <w:trHeight w:val="21"/>
        </w:trPr>
        <w:tc>
          <w:tcPr>
            <w:tcW w:w="853" w:type="dxa"/>
            <w:vMerge/>
            <w:vAlign w:val="center"/>
          </w:tcPr>
          <w:p w14:paraId="63EEC7F5"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5A79F491"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Представлять проект GCIP-Kazakhstan на мероприятиях/семинарах/тренингах/круглых столах/вебинарах/СМИ/соцсетях, связанных с проектной GCIP-Kazakhstan деятельностью.</w:t>
            </w:r>
          </w:p>
        </w:tc>
        <w:tc>
          <w:tcPr>
            <w:tcW w:w="2148" w:type="dxa"/>
            <w:vMerge/>
          </w:tcPr>
          <w:p w14:paraId="13A85477"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26FBC6C0" w14:textId="77777777">
        <w:trPr>
          <w:trHeight w:val="815"/>
        </w:trPr>
        <w:tc>
          <w:tcPr>
            <w:tcW w:w="853" w:type="dxa"/>
            <w:vMerge/>
            <w:vAlign w:val="center"/>
          </w:tcPr>
          <w:p w14:paraId="61B6A9BB"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379A51D0"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GCIP-Kazakhstan, и координировать совместную деятельность. </w:t>
            </w:r>
          </w:p>
          <w:p w14:paraId="36415B1A"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Обеспечить эффективное сотрудничество Центра с ЮНИДО/ партнерами проекта (NGIN и CTG) и/или другими заинтересованными сторонами, и партнерами по развитию по вопросам, связанными с реализацией проекта GCIP-Kazakhstan.</w:t>
            </w:r>
          </w:p>
        </w:tc>
        <w:tc>
          <w:tcPr>
            <w:tcW w:w="2148" w:type="dxa"/>
            <w:vMerge/>
          </w:tcPr>
          <w:p w14:paraId="0450B350"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22787445" w14:textId="77777777">
        <w:trPr>
          <w:trHeight w:val="815"/>
        </w:trPr>
        <w:tc>
          <w:tcPr>
            <w:tcW w:w="853" w:type="dxa"/>
            <w:vMerge/>
            <w:vAlign w:val="center"/>
          </w:tcPr>
          <w:p w14:paraId="2404808E"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5BC48207"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Обеспечивать взаимодействие со стартапами в рамках пост-акселерации/продвинутой акселерации проекта GCIP-Kazakhstan.</w:t>
            </w:r>
          </w:p>
        </w:tc>
        <w:tc>
          <w:tcPr>
            <w:tcW w:w="2148" w:type="dxa"/>
            <w:vMerge/>
          </w:tcPr>
          <w:p w14:paraId="1CBD3A76"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2BD9F22D" w14:textId="77777777">
        <w:trPr>
          <w:trHeight w:val="815"/>
        </w:trPr>
        <w:tc>
          <w:tcPr>
            <w:tcW w:w="853" w:type="dxa"/>
            <w:vMerge/>
            <w:vAlign w:val="center"/>
          </w:tcPr>
          <w:p w14:paraId="021145C6"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6BAE7413"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Проводить мониторинг эффективности реализации рабочего плана проекта GCIP-Kazakhstan по достижению годовых задач и показателей проекта GCIP-Kazakhstan.</w:t>
            </w:r>
          </w:p>
        </w:tc>
        <w:tc>
          <w:tcPr>
            <w:tcW w:w="2148" w:type="dxa"/>
            <w:vMerge/>
          </w:tcPr>
          <w:p w14:paraId="1EA7F11F"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33139041" w14:textId="77777777">
        <w:trPr>
          <w:trHeight w:val="815"/>
        </w:trPr>
        <w:tc>
          <w:tcPr>
            <w:tcW w:w="853" w:type="dxa"/>
            <w:vMerge/>
            <w:vAlign w:val="center"/>
          </w:tcPr>
          <w:p w14:paraId="632C7FDD"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3D32211E"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Обеспечивать </w:t>
            </w:r>
            <w:proofErr w:type="gramStart"/>
            <w:r>
              <w:rPr>
                <w:rFonts w:ascii="Times New Roman" w:eastAsia="Times New Roman" w:hAnsi="Times New Roman" w:cs="Times New Roman"/>
                <w:sz w:val="24"/>
                <w:szCs w:val="24"/>
              </w:rPr>
              <w:t>работу по подготовке</w:t>
            </w:r>
            <w:proofErr w:type="gramEnd"/>
            <w:r>
              <w:rPr>
                <w:rFonts w:ascii="Times New Roman" w:eastAsia="Times New Roman" w:hAnsi="Times New Roman" w:cs="Times New Roman"/>
                <w:sz w:val="24"/>
                <w:szCs w:val="24"/>
              </w:rPr>
              <w:t xml:space="preserve"> квартальный и/или годовой отчет по прогрессу проекта GCIP-Kazakhstan.</w:t>
            </w:r>
          </w:p>
        </w:tc>
        <w:tc>
          <w:tcPr>
            <w:tcW w:w="2148" w:type="dxa"/>
            <w:vMerge/>
          </w:tcPr>
          <w:p w14:paraId="472D61F3"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69DDBABA" w14:textId="77777777">
        <w:trPr>
          <w:trHeight w:val="842"/>
        </w:trPr>
        <w:tc>
          <w:tcPr>
            <w:tcW w:w="853" w:type="dxa"/>
            <w:vMerge/>
            <w:vAlign w:val="center"/>
          </w:tcPr>
          <w:p w14:paraId="1091D373"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4569A158"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необходимости проводить работу по подготовке и обеспечению подписания протоколов заседаний Комитета по Управлению Проектом (КУП) Председателем КУП и всеми его членами.</w:t>
            </w:r>
          </w:p>
        </w:tc>
        <w:tc>
          <w:tcPr>
            <w:tcW w:w="2148" w:type="dxa"/>
            <w:vMerge/>
          </w:tcPr>
          <w:p w14:paraId="005F7A26"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75CDE654" w14:textId="77777777">
        <w:trPr>
          <w:trHeight w:val="842"/>
        </w:trPr>
        <w:tc>
          <w:tcPr>
            <w:tcW w:w="853" w:type="dxa"/>
            <w:vMerge/>
            <w:vAlign w:val="center"/>
          </w:tcPr>
          <w:p w14:paraId="7A5150E1"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1C98B1C4"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срок предоставлять промежуточную и/или итоговую отчетность и любую другую отчетность по реализации Проекта при необходимости. </w:t>
            </w:r>
          </w:p>
        </w:tc>
        <w:tc>
          <w:tcPr>
            <w:tcW w:w="2148" w:type="dxa"/>
            <w:vMerge/>
          </w:tcPr>
          <w:p w14:paraId="28E86094"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6C18BDBA" w14:textId="77777777">
        <w:trPr>
          <w:trHeight w:val="815"/>
        </w:trPr>
        <w:tc>
          <w:tcPr>
            <w:tcW w:w="853" w:type="dxa"/>
            <w:vMerge/>
            <w:vAlign w:val="center"/>
          </w:tcPr>
          <w:p w14:paraId="770A192D"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5974CC81" w14:textId="77777777" w:rsidR="000C009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срок подготовить заключительный отчет по проекту GCIP-Kazakhstan.</w:t>
            </w:r>
          </w:p>
        </w:tc>
        <w:tc>
          <w:tcPr>
            <w:tcW w:w="2148" w:type="dxa"/>
            <w:vMerge/>
          </w:tcPr>
          <w:p w14:paraId="70D66620" w14:textId="77777777" w:rsidR="000C0095" w:rsidRDefault="000C009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0C0095" w14:paraId="1D6D5F4C" w14:textId="77777777">
        <w:trPr>
          <w:trHeight w:val="21"/>
        </w:trPr>
        <w:tc>
          <w:tcPr>
            <w:tcW w:w="1834" w:type="dxa"/>
            <w:gridSpan w:val="2"/>
          </w:tcPr>
          <w:p w14:paraId="0C337C30" w14:textId="77777777" w:rsidR="000C0095"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Общие результаты по Этапам </w:t>
            </w:r>
            <w:proofErr w:type="gramStart"/>
            <w:r>
              <w:rPr>
                <w:rFonts w:ascii="Times New Roman" w:eastAsia="Times New Roman" w:hAnsi="Times New Roman" w:cs="Times New Roman"/>
                <w:b/>
                <w:bCs/>
                <w:sz w:val="24"/>
                <w:szCs w:val="24"/>
              </w:rPr>
              <w:t>I-IX</w:t>
            </w:r>
            <w:proofErr w:type="gramEnd"/>
          </w:p>
        </w:tc>
        <w:tc>
          <w:tcPr>
            <w:tcW w:w="5397" w:type="dxa"/>
            <w:tcBorders>
              <w:top w:val="single" w:sz="4" w:space="0" w:color="000000"/>
            </w:tcBorders>
          </w:tcPr>
          <w:p w14:paraId="2E2FFB68" w14:textId="77777777" w:rsidR="000C0095"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Ежемесячно (поэтапно) подготавливается отчет о проделанной работе в отчетный период (акт выполненных работ)</w:t>
            </w:r>
          </w:p>
        </w:tc>
        <w:tc>
          <w:tcPr>
            <w:tcW w:w="2148" w:type="dxa"/>
          </w:tcPr>
          <w:p w14:paraId="01CC8094" w14:textId="77777777" w:rsidR="000C0095"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Ежемесячно </w:t>
            </w:r>
          </w:p>
        </w:tc>
      </w:tr>
    </w:tbl>
    <w:p w14:paraId="07ED9C90" w14:textId="77777777" w:rsidR="000C0095" w:rsidRDefault="000C0095">
      <w:pPr>
        <w:spacing w:after="0" w:line="240" w:lineRule="auto"/>
        <w:jc w:val="both"/>
        <w:rPr>
          <w:rFonts w:ascii="Times New Roman" w:eastAsia="Times New Roman" w:hAnsi="Times New Roman" w:cs="Times New Roman"/>
          <w:b/>
          <w:bCs/>
          <w:sz w:val="24"/>
          <w:szCs w:val="24"/>
          <w:u w:val="single"/>
        </w:rPr>
      </w:pPr>
    </w:p>
    <w:p w14:paraId="419C0266" w14:textId="77777777" w:rsidR="000C0095"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1914E4D7" w14:textId="77777777" w:rsidR="000C0095" w:rsidRDefault="000C009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519BC127" w14:textId="77777777" w:rsidR="000C0095" w:rsidRDefault="00000000">
      <w:pPr>
        <w:spacing w:after="0" w:line="240" w:lineRule="auto"/>
        <w:ind w:firstLine="709"/>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Примечание:</w:t>
      </w:r>
    </w:p>
    <w:p w14:paraId="5F4DE615" w14:textId="77777777" w:rsidR="000C0095" w:rsidRDefault="00000000">
      <w:pPr>
        <w:numPr>
          <w:ilvl w:val="0"/>
          <w:numId w:val="4"/>
        </w:numPr>
        <w:pBdr>
          <w:top w:val="nil"/>
          <w:left w:val="nil"/>
          <w:bottom w:val="nil"/>
          <w:right w:val="nil"/>
          <w:between w:val="nil"/>
        </w:pBdr>
        <w:tabs>
          <w:tab w:val="left" w:pos="709"/>
          <w:tab w:val="left" w:pos="993"/>
        </w:tabs>
        <w:spacing w:before="60"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несет ответственность за качество подготовленных материалов согласно условиях данного технического задания. </w:t>
      </w:r>
    </w:p>
    <w:p w14:paraId="4A80A991" w14:textId="77777777" w:rsidR="000C0095" w:rsidRDefault="00000000">
      <w:pPr>
        <w:numPr>
          <w:ilvl w:val="0"/>
          <w:numId w:val="4"/>
        </w:numPr>
        <w:pBdr>
          <w:top w:val="nil"/>
          <w:left w:val="nil"/>
          <w:bottom w:val="nil"/>
          <w:right w:val="nil"/>
          <w:between w:val="nil"/>
        </w:pBdr>
        <w:tabs>
          <w:tab w:val="left" w:pos="709"/>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Исполнитель работает под руководством директора ДЗТ Центра.</w:t>
      </w:r>
    </w:p>
    <w:p w14:paraId="44F5F5C5" w14:textId="77777777" w:rsidR="000C0095" w:rsidRDefault="00000000">
      <w:pPr>
        <w:numPr>
          <w:ilvl w:val="0"/>
          <w:numId w:val="4"/>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готовит отчеты на русском (государственном – при необходимости) и английском языке.</w:t>
      </w:r>
    </w:p>
    <w:p w14:paraId="2AE25518" w14:textId="77777777" w:rsidR="000C0095" w:rsidRDefault="00000000">
      <w:pPr>
        <w:numPr>
          <w:ilvl w:val="0"/>
          <w:numId w:val="4"/>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Отчет должен быть представлен в электронном виде в форматах Microsoft Word, Excel, </w:t>
      </w:r>
      <w:proofErr w:type="spellStart"/>
      <w:r>
        <w:rPr>
          <w:rFonts w:ascii="Times New Roman" w:eastAsia="Times New Roman" w:hAnsi="Times New Roman" w:cs="Times New Roman"/>
          <w:sz w:val="24"/>
          <w:szCs w:val="24"/>
        </w:rPr>
        <w:t>Powerpoint</w:t>
      </w:r>
      <w:proofErr w:type="spellEnd"/>
      <w:r>
        <w:rPr>
          <w:rFonts w:ascii="Times New Roman" w:eastAsia="Times New Roman" w:hAnsi="Times New Roman" w:cs="Times New Roman"/>
          <w:sz w:val="24"/>
          <w:szCs w:val="24"/>
        </w:rPr>
        <w:t>, Adobe, PDF и др.</w:t>
      </w:r>
    </w:p>
    <w:p w14:paraId="47E73AFB" w14:textId="77777777" w:rsidR="000C0095" w:rsidRDefault="000C0095">
      <w:pPr>
        <w:tabs>
          <w:tab w:val="left" w:pos="993"/>
        </w:tabs>
        <w:spacing w:after="0" w:line="240" w:lineRule="auto"/>
        <w:ind w:firstLine="708"/>
        <w:jc w:val="both"/>
        <w:rPr>
          <w:rFonts w:ascii="Times New Roman" w:eastAsia="Times New Roman" w:hAnsi="Times New Roman" w:cs="Times New Roman"/>
          <w:sz w:val="24"/>
          <w:szCs w:val="24"/>
        </w:rPr>
      </w:pPr>
    </w:p>
    <w:p w14:paraId="0CCE910B" w14:textId="77777777" w:rsidR="000C0095"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необходимости поездки для участия в мероприятиях проекта GCIP-Kazakhstan Исполнитель уведомляет команду проекта не менее чем за 1 неделю до поездки. Поездки возмещаются согласно условиям Договора возмездного оказания услуг. </w:t>
      </w:r>
    </w:p>
    <w:p w14:paraId="6B9F0F03" w14:textId="77777777" w:rsidR="000C0095" w:rsidRDefault="000C0095">
      <w:pPr>
        <w:spacing w:after="0" w:line="240" w:lineRule="auto"/>
        <w:ind w:firstLine="709"/>
        <w:jc w:val="both"/>
        <w:rPr>
          <w:rFonts w:ascii="Times New Roman" w:eastAsia="Times New Roman" w:hAnsi="Times New Roman" w:cs="Times New Roman"/>
          <w:sz w:val="24"/>
          <w:szCs w:val="24"/>
        </w:rPr>
      </w:pPr>
    </w:p>
    <w:p w14:paraId="500FD2E3" w14:textId="77777777" w:rsidR="000C0095" w:rsidRDefault="00000000">
      <w:pPr>
        <w:spacing w:after="0" w:line="240" w:lineRule="auto"/>
        <w:ind w:firstLine="709"/>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Основные условия:</w:t>
      </w:r>
    </w:p>
    <w:p w14:paraId="0A1A1E6B" w14:textId="77777777" w:rsidR="000C0095" w:rsidRDefault="00000000">
      <w:pPr>
        <w:numPr>
          <w:ilvl w:val="0"/>
          <w:numId w:val="3"/>
        </w:numPr>
        <w:pBdr>
          <w:top w:val="nil"/>
          <w:left w:val="nil"/>
          <w:bottom w:val="nil"/>
          <w:right w:val="nil"/>
          <w:between w:val="nil"/>
        </w:pBdr>
        <w:tabs>
          <w:tab w:val="left" w:pos="709"/>
          <w:tab w:val="left" w:pos="993"/>
        </w:tabs>
        <w:spacing w:before="60"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270D9B15" w14:textId="77777777" w:rsidR="000C0095" w:rsidRDefault="00000000">
      <w:pPr>
        <w:numPr>
          <w:ilvl w:val="0"/>
          <w:numId w:val="3"/>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делиться конфиденциальной информацией, полученной от команды проекта GCIP-Kazakhstan.</w:t>
      </w:r>
    </w:p>
    <w:p w14:paraId="50032E8C" w14:textId="77777777" w:rsidR="000C0095" w:rsidRDefault="00000000">
      <w:pPr>
        <w:numPr>
          <w:ilvl w:val="0"/>
          <w:numId w:val="3"/>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251D9A5C" w14:textId="77777777" w:rsidR="000C0095" w:rsidRDefault="00000000">
      <w:pPr>
        <w:numPr>
          <w:ilvl w:val="0"/>
          <w:numId w:val="3"/>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обсуждать ни с одним из судей GCIP-Kazakhstan относительно любого аспекта бизнеса конкурентов, участвующего в акселераторе GCIP-Kazakhstan.</w:t>
      </w:r>
    </w:p>
    <w:p w14:paraId="7BB78BAB" w14:textId="77777777" w:rsidR="000C0095" w:rsidRDefault="00000000">
      <w:pPr>
        <w:rPr>
          <w:rFonts w:ascii="Times New Roman" w:eastAsia="Times New Roman" w:hAnsi="Times New Roman" w:cs="Times New Roman"/>
          <w:sz w:val="24"/>
          <w:szCs w:val="24"/>
        </w:rPr>
      </w:pPr>
      <w:r>
        <w:br w:type="page"/>
      </w:r>
    </w:p>
    <w:p w14:paraId="4B760D91" w14:textId="77777777" w:rsidR="000C0095" w:rsidRDefault="000C0095">
      <w:pPr>
        <w:numPr>
          <w:ilvl w:val="0"/>
          <w:numId w:val="3"/>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p>
    <w:p w14:paraId="0AF343A1" w14:textId="77777777" w:rsidR="000C0095" w:rsidRDefault="00000000">
      <w:pPr>
        <w:pStyle w:val="1"/>
        <w:spacing w:before="0"/>
        <w:ind w:left="425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 2</w:t>
      </w:r>
    </w:p>
    <w:p w14:paraId="317623B2" w14:textId="77777777" w:rsidR="000C0095"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1C4443F3" w14:textId="77777777" w:rsidR="000C0095"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 от _________ 2026 г.</w:t>
      </w:r>
    </w:p>
    <w:p w14:paraId="01EF846B" w14:textId="77777777" w:rsidR="000C0095" w:rsidRDefault="000C0095">
      <w:pPr>
        <w:spacing w:after="0" w:line="240" w:lineRule="auto"/>
        <w:jc w:val="center"/>
        <w:rPr>
          <w:rFonts w:ascii="Times New Roman" w:eastAsia="Times New Roman" w:hAnsi="Times New Roman" w:cs="Times New Roman"/>
          <w:sz w:val="24"/>
          <w:szCs w:val="24"/>
        </w:rPr>
      </w:pPr>
    </w:p>
    <w:p w14:paraId="5CB7A6C1" w14:textId="77777777" w:rsidR="000C0095"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Условия конфиденциальности по Договору</w:t>
      </w:r>
    </w:p>
    <w:p w14:paraId="0C852890" w14:textId="77777777" w:rsidR="000C0095" w:rsidRDefault="000C0095">
      <w:pPr>
        <w:spacing w:after="0" w:line="240" w:lineRule="auto"/>
        <w:rPr>
          <w:rFonts w:ascii="Times New Roman" w:eastAsia="Times New Roman" w:hAnsi="Times New Roman" w:cs="Times New Roman"/>
          <w:b/>
          <w:bCs/>
          <w:sz w:val="24"/>
          <w:szCs w:val="24"/>
        </w:rPr>
      </w:pPr>
    </w:p>
    <w:p w14:paraId="6B71DCC0" w14:textId="77777777" w:rsidR="000C0095" w:rsidRDefault="00000000">
      <w:pPr>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Термины и определения</w:t>
      </w:r>
    </w:p>
    <w:p w14:paraId="0A2E93AF" w14:textId="77777777" w:rsidR="000C0095"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b/>
          <w:bCs/>
          <w:sz w:val="24"/>
          <w:szCs w:val="24"/>
        </w:rPr>
        <w:t xml:space="preserve"> Передающая сторона</w:t>
      </w:r>
      <w:r>
        <w:rPr>
          <w:rFonts w:ascii="Times New Roman" w:eastAsia="Times New Roman" w:hAnsi="Times New Roman" w:cs="Times New Roman"/>
          <w:sz w:val="24"/>
          <w:szCs w:val="24"/>
        </w:rPr>
        <w:t xml:space="preserve"> – Заказчик.</w:t>
      </w:r>
    </w:p>
    <w:p w14:paraId="37E463A3" w14:textId="77777777" w:rsidR="000C0095"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b/>
          <w:bCs/>
          <w:sz w:val="24"/>
          <w:szCs w:val="24"/>
        </w:rPr>
        <w:t xml:space="preserve"> Получающая сторона</w:t>
      </w:r>
      <w:r>
        <w:rPr>
          <w:rFonts w:ascii="Times New Roman" w:eastAsia="Times New Roman" w:hAnsi="Times New Roman" w:cs="Times New Roman"/>
          <w:sz w:val="24"/>
          <w:szCs w:val="24"/>
        </w:rPr>
        <w:t xml:space="preserve"> – Исполнитель.</w:t>
      </w:r>
    </w:p>
    <w:p w14:paraId="4FCF2D7E" w14:textId="77777777" w:rsidR="000C0095"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Информация</w:t>
      </w:r>
      <w:r>
        <w:rPr>
          <w:rFonts w:ascii="Times New Roman" w:eastAsia="Times New Roman" w:hAnsi="Times New Roman" w:cs="Times New Roman"/>
          <w:sz w:val="24"/>
          <w:szCs w:val="24"/>
        </w:rPr>
        <w:t xml:space="preserve"> – конфиденциальная информация по Договору.</w:t>
      </w:r>
    </w:p>
    <w:p w14:paraId="5A112D56" w14:textId="77777777" w:rsidR="000C0095" w:rsidRDefault="00000000">
      <w:pPr>
        <w:widowControl w:val="0"/>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Права и обязанности сторон</w:t>
      </w:r>
    </w:p>
    <w:p w14:paraId="60053207" w14:textId="77777777" w:rsidR="000C0095" w:rsidRDefault="00000000">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w:t>
      </w:r>
      <w:r>
        <w:rPr>
          <w:rFonts w:ascii="Times New Roman" w:eastAsia="Times New Roman" w:hAnsi="Times New Roman" w:cs="Times New Roman"/>
          <w:sz w:val="24"/>
          <w:szCs w:val="24"/>
        </w:rPr>
        <w:tab/>
        <w:t xml:space="preserve">Передающая сторона вправе: </w:t>
      </w:r>
    </w:p>
    <w:p w14:paraId="425D2510"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0A63AD95"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D06EDA5"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7DD79579"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528E4E8C"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86839FC"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r>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11854C52"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1CD9C1D"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07EAD277"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698CF1C"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Получающая сторона обязана:</w:t>
      </w:r>
    </w:p>
    <w:p w14:paraId="3F4E41A2"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838C33C"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74A6B766"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r>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3AD6C5C2"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5C6D6723"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6C1A8460" w14:textId="77777777" w:rsidR="000C0095" w:rsidRDefault="00000000">
      <w:pPr>
        <w:widowControl w:val="0"/>
        <w:numPr>
          <w:ilvl w:val="0"/>
          <w:numId w:val="1"/>
        </w:numPr>
        <w:spacing w:after="0" w:line="240" w:lineRule="auto"/>
        <w:ind w:left="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Ответственность сторон и разрешение споров</w:t>
      </w:r>
    </w:p>
    <w:p w14:paraId="50554ED6"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3BE3A3C"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3CD0F79"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4CD78294" w14:textId="77777777" w:rsidR="000C0095"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02B937A5" w14:textId="77777777" w:rsidR="000C0095" w:rsidRDefault="000C0095">
      <w:pPr>
        <w:widowControl w:val="0"/>
        <w:spacing w:after="0" w:line="240" w:lineRule="auto"/>
        <w:ind w:firstLine="709"/>
        <w:jc w:val="both"/>
        <w:rPr>
          <w:rFonts w:ascii="Times New Roman" w:eastAsia="Times New Roman" w:hAnsi="Times New Roman" w:cs="Times New Roman"/>
          <w:sz w:val="24"/>
          <w:szCs w:val="24"/>
        </w:rPr>
      </w:pPr>
    </w:p>
    <w:p w14:paraId="16985A2F" w14:textId="77777777" w:rsidR="000C0095" w:rsidRDefault="000C0095">
      <w:pPr>
        <w:widowControl w:val="0"/>
        <w:spacing w:after="0" w:line="240" w:lineRule="auto"/>
        <w:ind w:firstLine="709"/>
        <w:jc w:val="both"/>
        <w:rPr>
          <w:rFonts w:ascii="Times New Roman" w:eastAsia="Times New Roman" w:hAnsi="Times New Roman" w:cs="Times New Roman"/>
          <w:sz w:val="24"/>
          <w:szCs w:val="24"/>
        </w:rPr>
      </w:pPr>
    </w:p>
    <w:p w14:paraId="6DC87B1D" w14:textId="77777777" w:rsidR="000C0095" w:rsidRDefault="000C0095">
      <w:pPr>
        <w:widowControl w:val="0"/>
        <w:spacing w:after="0" w:line="240" w:lineRule="auto"/>
        <w:ind w:firstLine="709"/>
        <w:jc w:val="both"/>
        <w:rPr>
          <w:rFonts w:ascii="Times New Roman" w:eastAsia="Times New Roman" w:hAnsi="Times New Roman" w:cs="Times New Roman"/>
          <w:sz w:val="24"/>
          <w:szCs w:val="24"/>
        </w:rPr>
      </w:pPr>
    </w:p>
    <w:tbl>
      <w:tblPr>
        <w:tblStyle w:val="aff7"/>
        <w:tblW w:w="9360" w:type="dxa"/>
        <w:tblInd w:w="-5" w:type="dxa"/>
        <w:tblLayout w:type="fixed"/>
        <w:tblLook w:val="0400" w:firstRow="0" w:lastRow="0" w:firstColumn="0" w:lastColumn="0" w:noHBand="0" w:noVBand="1"/>
      </w:tblPr>
      <w:tblGrid>
        <w:gridCol w:w="4679"/>
        <w:gridCol w:w="4681"/>
      </w:tblGrid>
      <w:tr w:rsidR="000C0095" w14:paraId="1DFC17F0" w14:textId="77777777">
        <w:trPr>
          <w:trHeight w:val="544"/>
        </w:trPr>
        <w:tc>
          <w:tcPr>
            <w:tcW w:w="4679" w:type="dxa"/>
          </w:tcPr>
          <w:p w14:paraId="3F2807AA" w14:textId="77777777" w:rsidR="000C0095"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Заказчика:</w:t>
            </w:r>
          </w:p>
          <w:p w14:paraId="7DBACF9C" w14:textId="77777777" w:rsidR="000C0095" w:rsidRDefault="000C0095">
            <w:pPr>
              <w:spacing w:after="0" w:line="240" w:lineRule="auto"/>
              <w:rPr>
                <w:rFonts w:ascii="Times New Roman" w:eastAsia="Times New Roman" w:hAnsi="Times New Roman" w:cs="Times New Roman"/>
                <w:b/>
                <w:bCs/>
                <w:sz w:val="24"/>
                <w:szCs w:val="24"/>
              </w:rPr>
            </w:pPr>
          </w:p>
          <w:p w14:paraId="02BB7F20" w14:textId="77777777" w:rsidR="000C0095" w:rsidRDefault="000C0095">
            <w:pPr>
              <w:spacing w:after="0" w:line="240" w:lineRule="auto"/>
              <w:rPr>
                <w:rFonts w:ascii="Times New Roman" w:eastAsia="Times New Roman" w:hAnsi="Times New Roman" w:cs="Times New Roman"/>
                <w:b/>
                <w:bCs/>
                <w:sz w:val="24"/>
                <w:szCs w:val="24"/>
              </w:rPr>
            </w:pPr>
          </w:p>
          <w:p w14:paraId="6E088E04" w14:textId="77777777" w:rsidR="000C0095" w:rsidRDefault="000C0095">
            <w:pPr>
              <w:spacing w:after="0" w:line="240" w:lineRule="auto"/>
              <w:rPr>
                <w:rFonts w:ascii="Times New Roman" w:eastAsia="Times New Roman" w:hAnsi="Times New Roman" w:cs="Times New Roman"/>
                <w:b/>
                <w:bCs/>
                <w:sz w:val="24"/>
                <w:szCs w:val="24"/>
              </w:rPr>
            </w:pPr>
          </w:p>
        </w:tc>
        <w:tc>
          <w:tcPr>
            <w:tcW w:w="4681" w:type="dxa"/>
          </w:tcPr>
          <w:p w14:paraId="593D33C7" w14:textId="77777777" w:rsidR="000C0095"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Исполнитель:</w:t>
            </w:r>
          </w:p>
          <w:p w14:paraId="1BF841AC" w14:textId="77777777" w:rsidR="000C0095" w:rsidRDefault="000C0095">
            <w:pPr>
              <w:spacing w:after="0" w:line="240" w:lineRule="auto"/>
              <w:rPr>
                <w:rFonts w:ascii="Times New Roman" w:eastAsia="Times New Roman" w:hAnsi="Times New Roman" w:cs="Times New Roman"/>
                <w:b/>
                <w:bCs/>
                <w:sz w:val="24"/>
                <w:szCs w:val="24"/>
              </w:rPr>
            </w:pPr>
          </w:p>
        </w:tc>
      </w:tr>
      <w:tr w:rsidR="000C0095" w14:paraId="7DABF130" w14:textId="77777777">
        <w:trPr>
          <w:trHeight w:val="300"/>
        </w:trPr>
        <w:tc>
          <w:tcPr>
            <w:tcW w:w="4679" w:type="dxa"/>
          </w:tcPr>
          <w:p w14:paraId="6B2F0B5B" w14:textId="77777777" w:rsidR="000C0095"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proofErr w:type="spellStart"/>
            <w:r>
              <w:rPr>
                <w:rFonts w:ascii="Times New Roman" w:eastAsia="Times New Roman" w:hAnsi="Times New Roman" w:cs="Times New Roman"/>
                <w:sz w:val="24"/>
                <w:szCs w:val="24"/>
              </w:rPr>
              <w:t>Калкаманов</w:t>
            </w:r>
            <w:proofErr w:type="spellEnd"/>
            <w:r>
              <w:rPr>
                <w:rFonts w:ascii="Times New Roman" w:eastAsia="Times New Roman" w:hAnsi="Times New Roman" w:cs="Times New Roman"/>
                <w:sz w:val="24"/>
                <w:szCs w:val="24"/>
              </w:rPr>
              <w:t xml:space="preserve"> С.А.  </w:t>
            </w:r>
          </w:p>
        </w:tc>
        <w:tc>
          <w:tcPr>
            <w:tcW w:w="4681" w:type="dxa"/>
          </w:tcPr>
          <w:p w14:paraId="06D3929B" w14:textId="77777777" w:rsidR="000C0095"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_______________ </w:t>
            </w:r>
            <w:r>
              <w:rPr>
                <w:rFonts w:ascii="Times New Roman" w:eastAsia="Times New Roman" w:hAnsi="Times New Roman" w:cs="Times New Roman"/>
                <w:color w:val="000000"/>
                <w:sz w:val="24"/>
                <w:szCs w:val="24"/>
              </w:rPr>
              <w:t xml:space="preserve"> </w:t>
            </w:r>
          </w:p>
        </w:tc>
      </w:tr>
    </w:tbl>
    <w:p w14:paraId="4850B712" w14:textId="77777777" w:rsidR="000C0095" w:rsidRDefault="000C0095">
      <w:pPr>
        <w:pStyle w:val="1"/>
        <w:spacing w:before="0"/>
        <w:ind w:left="5103"/>
        <w:jc w:val="right"/>
        <w:rPr>
          <w:rFonts w:ascii="Times New Roman" w:eastAsia="Times New Roman" w:hAnsi="Times New Roman" w:cs="Times New Roman"/>
          <w:color w:val="000000"/>
          <w:sz w:val="24"/>
          <w:szCs w:val="24"/>
        </w:rPr>
      </w:pPr>
    </w:p>
    <w:p w14:paraId="5B8C1876" w14:textId="77777777" w:rsidR="000C0095" w:rsidRDefault="000C0095">
      <w:pPr>
        <w:pStyle w:val="1"/>
        <w:spacing w:before="0"/>
        <w:ind w:left="5103"/>
        <w:jc w:val="right"/>
        <w:rPr>
          <w:rFonts w:ascii="Times New Roman" w:eastAsia="Times New Roman" w:hAnsi="Times New Roman" w:cs="Times New Roman"/>
          <w:color w:val="000000"/>
          <w:sz w:val="24"/>
          <w:szCs w:val="24"/>
        </w:rPr>
      </w:pPr>
    </w:p>
    <w:p w14:paraId="2893486D" w14:textId="77777777" w:rsidR="000C0095" w:rsidRDefault="000C0095">
      <w:pPr>
        <w:pStyle w:val="1"/>
        <w:spacing w:before="0"/>
        <w:ind w:left="5103"/>
        <w:jc w:val="right"/>
        <w:rPr>
          <w:rFonts w:ascii="Times New Roman" w:eastAsia="Times New Roman" w:hAnsi="Times New Roman" w:cs="Times New Roman"/>
          <w:color w:val="000000"/>
          <w:sz w:val="24"/>
          <w:szCs w:val="24"/>
        </w:rPr>
      </w:pPr>
    </w:p>
    <w:p w14:paraId="354E441B" w14:textId="77777777" w:rsidR="000C0095" w:rsidRDefault="000C0095">
      <w:pPr>
        <w:rPr>
          <w:rFonts w:ascii="Times New Roman" w:eastAsia="Times New Roman" w:hAnsi="Times New Roman" w:cs="Times New Roman"/>
        </w:rPr>
      </w:pPr>
    </w:p>
    <w:p w14:paraId="169796BA" w14:textId="77777777" w:rsidR="000C0095" w:rsidRDefault="000C0095">
      <w:pPr>
        <w:rPr>
          <w:rFonts w:ascii="Times New Roman" w:eastAsia="Times New Roman" w:hAnsi="Times New Roman" w:cs="Times New Roman"/>
        </w:rPr>
      </w:pPr>
    </w:p>
    <w:p w14:paraId="507E2C05" w14:textId="77777777" w:rsidR="000C0095" w:rsidRDefault="000C0095">
      <w:pPr>
        <w:rPr>
          <w:rFonts w:ascii="Times New Roman" w:eastAsia="Times New Roman" w:hAnsi="Times New Roman" w:cs="Times New Roman"/>
        </w:rPr>
      </w:pPr>
    </w:p>
    <w:p w14:paraId="136B9C7A" w14:textId="77777777" w:rsidR="000C0095" w:rsidRDefault="000C0095">
      <w:pPr>
        <w:rPr>
          <w:rFonts w:ascii="Times New Roman" w:eastAsia="Times New Roman" w:hAnsi="Times New Roman" w:cs="Times New Roman"/>
        </w:rPr>
      </w:pPr>
    </w:p>
    <w:p w14:paraId="225EB3F0" w14:textId="77777777" w:rsidR="000C0095" w:rsidRDefault="000C0095">
      <w:pPr>
        <w:rPr>
          <w:rFonts w:ascii="Times New Roman" w:eastAsia="Times New Roman" w:hAnsi="Times New Roman" w:cs="Times New Roman"/>
        </w:rPr>
      </w:pPr>
    </w:p>
    <w:p w14:paraId="2629B9D5" w14:textId="77777777" w:rsidR="000C0095" w:rsidRDefault="000C0095">
      <w:pPr>
        <w:rPr>
          <w:rFonts w:ascii="Times New Roman" w:eastAsia="Times New Roman" w:hAnsi="Times New Roman" w:cs="Times New Roman"/>
        </w:rPr>
      </w:pPr>
    </w:p>
    <w:p w14:paraId="29CAEA56" w14:textId="77777777" w:rsidR="000C0095" w:rsidRDefault="000C0095">
      <w:pPr>
        <w:rPr>
          <w:rFonts w:ascii="Times New Roman" w:eastAsia="Times New Roman" w:hAnsi="Times New Roman" w:cs="Times New Roman"/>
        </w:rPr>
      </w:pPr>
    </w:p>
    <w:p w14:paraId="688CA36E" w14:textId="77777777" w:rsidR="000C0095" w:rsidRDefault="000C0095">
      <w:pPr>
        <w:rPr>
          <w:rFonts w:ascii="Times New Roman" w:eastAsia="Times New Roman" w:hAnsi="Times New Roman" w:cs="Times New Roman"/>
        </w:rPr>
      </w:pPr>
    </w:p>
    <w:p w14:paraId="7666AA05" w14:textId="77777777" w:rsidR="000C0095" w:rsidRDefault="000C0095">
      <w:pPr>
        <w:pStyle w:val="1"/>
        <w:spacing w:before="0"/>
        <w:rPr>
          <w:rFonts w:ascii="Times New Roman" w:eastAsia="Times New Roman" w:hAnsi="Times New Roman" w:cs="Times New Roman"/>
          <w:color w:val="000000"/>
          <w:sz w:val="24"/>
          <w:szCs w:val="24"/>
        </w:rPr>
      </w:pPr>
    </w:p>
    <w:p w14:paraId="5B9573B5" w14:textId="77777777" w:rsidR="000C0095" w:rsidRDefault="000C0095">
      <w:pPr>
        <w:rPr>
          <w:rFonts w:ascii="Times New Roman" w:eastAsia="Times New Roman" w:hAnsi="Times New Roman" w:cs="Times New Roman"/>
        </w:rPr>
      </w:pPr>
    </w:p>
    <w:p w14:paraId="0F84C431" w14:textId="77777777" w:rsidR="000C0095" w:rsidRDefault="000C0095">
      <w:pPr>
        <w:rPr>
          <w:rFonts w:ascii="Times New Roman" w:eastAsia="Times New Roman" w:hAnsi="Times New Roman" w:cs="Times New Roman"/>
        </w:rPr>
      </w:pPr>
    </w:p>
    <w:p w14:paraId="736752AE" w14:textId="77777777" w:rsidR="000C0095" w:rsidRDefault="00000000">
      <w:pPr>
        <w:pStyle w:val="1"/>
        <w:spacing w:before="0"/>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№3</w:t>
      </w:r>
    </w:p>
    <w:p w14:paraId="5DDBD6F8" w14:textId="77777777" w:rsidR="000C0095" w:rsidRDefault="00000000">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55D2C860" w14:textId="77777777" w:rsidR="000C0095" w:rsidRDefault="00000000">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125DF461" w14:textId="77777777" w:rsidR="000C0095" w:rsidRDefault="000C0095">
      <w:pPr>
        <w:spacing w:after="0" w:line="240" w:lineRule="auto"/>
        <w:jc w:val="right"/>
        <w:rPr>
          <w:rFonts w:ascii="Times New Roman" w:eastAsia="Times New Roman" w:hAnsi="Times New Roman" w:cs="Times New Roman"/>
          <w:b/>
          <w:bCs/>
          <w:color w:val="000000"/>
          <w:sz w:val="24"/>
          <w:szCs w:val="24"/>
        </w:rPr>
      </w:pPr>
    </w:p>
    <w:p w14:paraId="3974D720"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526DAEB5"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54D4258D"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69B17D38"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591DB5DE" w14:textId="77777777" w:rsidR="000C0095"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СОГЛАСИЕ</w:t>
      </w:r>
    </w:p>
    <w:p w14:paraId="63D6EE65" w14:textId="77777777" w:rsidR="000C0095" w:rsidRDefault="00000000">
      <w:pPr>
        <w:spacing w:after="0" w:line="240" w:lineRule="auto"/>
        <w:jc w:val="center"/>
        <w:rPr>
          <w:rFonts w:ascii="Times New Roman" w:eastAsia="Times New Roman" w:hAnsi="Times New Roman" w:cs="Times New Roman"/>
          <w:color w:val="000000"/>
          <w:sz w:val="24"/>
          <w:szCs w:val="24"/>
        </w:rPr>
      </w:pPr>
      <w:bookmarkStart w:id="5" w:name="_heading=h.3dy6vkm" w:colFirst="0" w:colLast="0"/>
      <w:bookmarkEnd w:id="5"/>
      <w:r>
        <w:rPr>
          <w:rFonts w:ascii="Times New Roman" w:eastAsia="Times New Roman" w:hAnsi="Times New Roman" w:cs="Times New Roman"/>
          <w:color w:val="000000"/>
          <w:sz w:val="24"/>
          <w:szCs w:val="24"/>
        </w:rPr>
        <w:t>на сбор и обработку персональных данных НАО «Международный центр зеленых технологий и инвестиционных проектов»</w:t>
      </w:r>
    </w:p>
    <w:p w14:paraId="47849659" w14:textId="77777777" w:rsidR="000C0095"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(для третьих лиц и работников привлеченных по договору на оказание услуг по предоставлению персонала)</w:t>
      </w:r>
    </w:p>
    <w:p w14:paraId="44889F43" w14:textId="77777777" w:rsidR="000C0095"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соответствии с Законом Республики Казахстан от 21 мая 2013 года № 94-V «О персональных данных и их защите», </w:t>
      </w:r>
    </w:p>
    <w:p w14:paraId="48529964" w14:textId="77777777" w:rsidR="000C0095" w:rsidRDefault="000C0095">
      <w:pPr>
        <w:spacing w:after="0" w:line="240" w:lineRule="auto"/>
        <w:ind w:firstLine="709"/>
        <w:jc w:val="both"/>
        <w:rPr>
          <w:rFonts w:ascii="Times New Roman" w:eastAsia="Times New Roman" w:hAnsi="Times New Roman" w:cs="Times New Roman"/>
          <w:color w:val="000000"/>
          <w:sz w:val="24"/>
          <w:szCs w:val="24"/>
        </w:rPr>
      </w:pPr>
    </w:p>
    <w:p w14:paraId="23D3792E"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______________________________________________________________________________,</w:t>
      </w:r>
    </w:p>
    <w:p w14:paraId="02DCAA1D" w14:textId="77777777" w:rsidR="000C0095" w:rsidRDefault="00000000">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(фамилия, имя, отчества (при наличии) полностью)</w:t>
      </w:r>
    </w:p>
    <w:p w14:paraId="6676CA30" w14:textId="77777777" w:rsidR="000C0095" w:rsidRDefault="000C0095">
      <w:pPr>
        <w:spacing w:after="0" w:line="240" w:lineRule="auto"/>
        <w:jc w:val="center"/>
        <w:rPr>
          <w:rFonts w:ascii="Times New Roman" w:eastAsia="Times New Roman" w:hAnsi="Times New Roman" w:cs="Times New Roman"/>
          <w:color w:val="000000"/>
          <w:sz w:val="24"/>
          <w:szCs w:val="24"/>
        </w:rPr>
      </w:pPr>
    </w:p>
    <w:p w14:paraId="7637815B"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4A6A82CF" w14:textId="77777777" w:rsidR="000C0095"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(вид документа, удостоверяющего личность, кем и когда выдан)</w:t>
      </w:r>
    </w:p>
    <w:p w14:paraId="732917B0"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0A7EA8A3" w14:textId="77777777" w:rsidR="000C0095"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381825B2"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116AE526" w14:textId="77777777" w:rsidR="000C0095"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определенных услуг _______________________________________________________________,</w:t>
      </w:r>
    </w:p>
    <w:p w14:paraId="4CE5A138"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                        (основание передачи персональных данных: Договорные отношения, срок и </w:t>
      </w:r>
      <w:proofErr w:type="gramStart"/>
      <w:r>
        <w:rPr>
          <w:rFonts w:ascii="Times New Roman" w:eastAsia="Times New Roman" w:hAnsi="Times New Roman" w:cs="Times New Roman"/>
          <w:i/>
          <w:iCs/>
          <w:color w:val="000000"/>
          <w:sz w:val="24"/>
          <w:szCs w:val="24"/>
        </w:rPr>
        <w:t>т.д.</w:t>
      </w:r>
      <w:proofErr w:type="gramEnd"/>
      <w:r>
        <w:rPr>
          <w:rFonts w:ascii="Times New Roman" w:eastAsia="Times New Roman" w:hAnsi="Times New Roman" w:cs="Times New Roman"/>
          <w:i/>
          <w:iCs/>
          <w:color w:val="000000"/>
          <w:sz w:val="24"/>
          <w:szCs w:val="24"/>
        </w:rPr>
        <w:t>)</w:t>
      </w:r>
    </w:p>
    <w:p w14:paraId="2066C6F3" w14:textId="77777777" w:rsidR="000C0095" w:rsidRDefault="000C0095">
      <w:pPr>
        <w:spacing w:after="0" w:line="240" w:lineRule="auto"/>
        <w:rPr>
          <w:rFonts w:ascii="Times New Roman" w:eastAsia="Times New Roman" w:hAnsi="Times New Roman" w:cs="Times New Roman"/>
          <w:color w:val="000000"/>
          <w:sz w:val="24"/>
          <w:szCs w:val="24"/>
        </w:rPr>
      </w:pPr>
    </w:p>
    <w:p w14:paraId="21EB1772" w14:textId="77777777" w:rsidR="000C0095" w:rsidRDefault="000C0095">
      <w:pPr>
        <w:spacing w:after="0" w:line="240" w:lineRule="auto"/>
        <w:rPr>
          <w:rFonts w:ascii="Times New Roman" w:eastAsia="Times New Roman" w:hAnsi="Times New Roman" w:cs="Times New Roman"/>
          <w:color w:val="000000"/>
          <w:sz w:val="24"/>
          <w:szCs w:val="24"/>
        </w:rPr>
      </w:pPr>
    </w:p>
    <w:p w14:paraId="52EF289C"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w:t>
      </w:r>
    </w:p>
    <w:p w14:paraId="3BF5CB5A" w14:textId="77777777" w:rsidR="000C0095"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(фамилия, имя, отчество (при наличии), подпись, дата (заполняется собственноручно)</w:t>
      </w:r>
    </w:p>
    <w:p w14:paraId="5F871E00"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5D96CBD3"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7D165815" w14:textId="77777777" w:rsidR="000C0095" w:rsidRDefault="000C0095">
      <w:pPr>
        <w:spacing w:after="0" w:line="240" w:lineRule="auto"/>
        <w:jc w:val="both"/>
        <w:rPr>
          <w:rFonts w:ascii="Times New Roman" w:eastAsia="Times New Roman" w:hAnsi="Times New Roman" w:cs="Times New Roman"/>
          <w:color w:val="000000"/>
          <w:sz w:val="24"/>
          <w:szCs w:val="24"/>
        </w:rPr>
      </w:pPr>
    </w:p>
    <w:tbl>
      <w:tblPr>
        <w:tblStyle w:val="aff8"/>
        <w:tblW w:w="9353" w:type="dxa"/>
        <w:tblInd w:w="-5" w:type="dxa"/>
        <w:tblLayout w:type="fixed"/>
        <w:tblLook w:val="0400" w:firstRow="0" w:lastRow="0" w:firstColumn="0" w:lastColumn="0" w:noHBand="0" w:noVBand="1"/>
      </w:tblPr>
      <w:tblGrid>
        <w:gridCol w:w="6101"/>
        <w:gridCol w:w="3252"/>
      </w:tblGrid>
      <w:tr w:rsidR="000C0095" w14:paraId="601FADF8" w14:textId="77777777">
        <w:trPr>
          <w:trHeight w:val="544"/>
        </w:trPr>
        <w:tc>
          <w:tcPr>
            <w:tcW w:w="6101" w:type="dxa"/>
          </w:tcPr>
          <w:p w14:paraId="5D3E1630" w14:textId="77777777" w:rsidR="000C0095"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От Заказчика:</w:t>
            </w:r>
          </w:p>
        </w:tc>
        <w:tc>
          <w:tcPr>
            <w:tcW w:w="3252" w:type="dxa"/>
          </w:tcPr>
          <w:p w14:paraId="31E61351" w14:textId="77777777" w:rsidR="000C0095"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Исполнитель:</w:t>
            </w:r>
          </w:p>
          <w:p w14:paraId="627FE922" w14:textId="77777777" w:rsidR="000C0095" w:rsidRDefault="000C0095">
            <w:pPr>
              <w:spacing w:after="0" w:line="240" w:lineRule="auto"/>
              <w:rPr>
                <w:rFonts w:ascii="Times New Roman" w:eastAsia="Times New Roman" w:hAnsi="Times New Roman" w:cs="Times New Roman"/>
                <w:b/>
                <w:bCs/>
                <w:color w:val="000000"/>
                <w:sz w:val="24"/>
                <w:szCs w:val="24"/>
              </w:rPr>
            </w:pPr>
          </w:p>
        </w:tc>
      </w:tr>
      <w:tr w:rsidR="000C0095" w14:paraId="38EBB533" w14:textId="77777777">
        <w:trPr>
          <w:trHeight w:val="300"/>
        </w:trPr>
        <w:tc>
          <w:tcPr>
            <w:tcW w:w="6101" w:type="dxa"/>
          </w:tcPr>
          <w:p w14:paraId="3A61DD29" w14:textId="77777777" w:rsidR="000C009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 </w:t>
            </w:r>
            <w:proofErr w:type="spellStart"/>
            <w:r>
              <w:rPr>
                <w:rFonts w:ascii="Times New Roman" w:eastAsia="Times New Roman" w:hAnsi="Times New Roman" w:cs="Times New Roman"/>
                <w:sz w:val="24"/>
                <w:szCs w:val="24"/>
              </w:rPr>
              <w:t>Калкаманов</w:t>
            </w:r>
            <w:proofErr w:type="spellEnd"/>
            <w:r>
              <w:rPr>
                <w:rFonts w:ascii="Times New Roman" w:eastAsia="Times New Roman" w:hAnsi="Times New Roman" w:cs="Times New Roman"/>
                <w:sz w:val="24"/>
                <w:szCs w:val="24"/>
              </w:rPr>
              <w:t xml:space="preserve"> С.А.  </w:t>
            </w:r>
            <w:r>
              <w:rPr>
                <w:rFonts w:ascii="Times New Roman" w:eastAsia="Times New Roman" w:hAnsi="Times New Roman" w:cs="Times New Roman"/>
                <w:color w:val="000000"/>
                <w:sz w:val="24"/>
                <w:szCs w:val="24"/>
              </w:rPr>
              <w:t xml:space="preserve">  </w:t>
            </w:r>
          </w:p>
        </w:tc>
        <w:tc>
          <w:tcPr>
            <w:tcW w:w="3252" w:type="dxa"/>
          </w:tcPr>
          <w:p w14:paraId="576E2E1B" w14:textId="77777777" w:rsidR="000C0095"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_____________ </w:t>
            </w:r>
          </w:p>
        </w:tc>
      </w:tr>
    </w:tbl>
    <w:p w14:paraId="459334E0"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3B605CED"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7AD9CAFB"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104D0C0D" w14:textId="77777777" w:rsidR="000C0095" w:rsidRDefault="000C0095">
      <w:pPr>
        <w:spacing w:after="0" w:line="240" w:lineRule="auto"/>
        <w:jc w:val="both"/>
        <w:rPr>
          <w:rFonts w:ascii="Times New Roman" w:eastAsia="Times New Roman" w:hAnsi="Times New Roman" w:cs="Times New Roman"/>
          <w:color w:val="000000"/>
          <w:sz w:val="24"/>
          <w:szCs w:val="24"/>
        </w:rPr>
      </w:pPr>
    </w:p>
    <w:p w14:paraId="76D414C7" w14:textId="77777777" w:rsidR="000C0095" w:rsidRDefault="000C0095">
      <w:pPr>
        <w:rPr>
          <w:rFonts w:ascii="Times New Roman" w:eastAsia="Times New Roman" w:hAnsi="Times New Roman" w:cs="Times New Roman"/>
        </w:rPr>
      </w:pPr>
    </w:p>
    <w:sectPr w:rsidR="000C0095">
      <w:headerReference w:type="first" r:id="rId8"/>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10DE" w14:textId="77777777" w:rsidR="000B4760" w:rsidRDefault="000B4760">
      <w:pPr>
        <w:spacing w:after="0" w:line="240" w:lineRule="auto"/>
      </w:pPr>
      <w:r>
        <w:separator/>
      </w:r>
    </w:p>
  </w:endnote>
  <w:endnote w:type="continuationSeparator" w:id="0">
    <w:p w14:paraId="4157E820" w14:textId="77777777" w:rsidR="000B4760" w:rsidRDefault="000B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9F3B79A9-E10F-438D-B0F9-81BBE36BC1AD}"/>
  </w:font>
  <w:font w:name="Calibri">
    <w:panose1 w:val="020F0502020204030204"/>
    <w:charset w:val="CC"/>
    <w:family w:val="swiss"/>
    <w:pitch w:val="variable"/>
    <w:sig w:usb0="E4002EFF" w:usb1="C200247B" w:usb2="00000009" w:usb3="00000000" w:csb0="000001FF" w:csb1="00000000"/>
    <w:embedRegular r:id="rId2" w:fontKey="{B3C3283B-6BD4-4565-91E8-0396ABAE2E99}"/>
    <w:embedBold r:id="rId3" w:fontKey="{3273B4A5-AA73-478C-8646-2BA680E00320}"/>
  </w:font>
  <w:font w:name="Calibri Light">
    <w:panose1 w:val="020F0302020204030204"/>
    <w:charset w:val="CC"/>
    <w:family w:val="swiss"/>
    <w:pitch w:val="variable"/>
    <w:sig w:usb0="E4002EFF" w:usb1="C200247B" w:usb2="00000009" w:usb3="00000000" w:csb0="000001FF" w:csb1="00000000"/>
    <w:embedRegular r:id="rId4" w:fontKey="{A997E640-22FC-4487-92E5-A43AB9AD878D}"/>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embedRegular r:id="rId5" w:fontKey="{77670CA3-5668-4E11-AD86-5845680F881C}"/>
  </w:font>
  <w:font w:name="Tahoma">
    <w:panose1 w:val="020B0604030504040204"/>
    <w:charset w:val="CC"/>
    <w:family w:val="swiss"/>
    <w:pitch w:val="variable"/>
    <w:sig w:usb0="E1002EFF" w:usb1="C000605B" w:usb2="00000029" w:usb3="00000000" w:csb0="000101FF" w:csb1="00000000"/>
    <w:embedRegular r:id="rId6" w:fontKey="{9BCE1073-B1AF-4C8B-A5D5-737BEFD9D147}"/>
  </w:font>
  <w:font w:name="Kudriashov">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7" w:fontKey="{4C72A7EE-F50C-46AA-987F-326428ABD08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9B761" w14:textId="77777777" w:rsidR="000B4760" w:rsidRDefault="000B4760">
      <w:pPr>
        <w:spacing w:after="0" w:line="240" w:lineRule="auto"/>
      </w:pPr>
      <w:r>
        <w:separator/>
      </w:r>
    </w:p>
  </w:footnote>
  <w:footnote w:type="continuationSeparator" w:id="0">
    <w:p w14:paraId="290EA4A2" w14:textId="77777777" w:rsidR="000B4760" w:rsidRDefault="000B4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9FE0" w14:textId="77777777" w:rsidR="000C0095" w:rsidRDefault="000C0095">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EF1"/>
    <w:multiLevelType w:val="multilevel"/>
    <w:tmpl w:val="98C8DC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C960A2A"/>
    <w:multiLevelType w:val="multilevel"/>
    <w:tmpl w:val="3C54CCDC"/>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19B27466"/>
    <w:multiLevelType w:val="multilevel"/>
    <w:tmpl w:val="1F94B58E"/>
    <w:lvl w:ilvl="0">
      <w:start w:val="1"/>
      <w:numFmt w:val="decimal"/>
      <w:lvlText w:val="%1."/>
      <w:lvlJc w:val="left"/>
      <w:pPr>
        <w:ind w:left="1068" w:hanging="360"/>
      </w:pPr>
      <w:rPr>
        <w:i w:val="0"/>
        <w:i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CDB40FB"/>
    <w:multiLevelType w:val="multilevel"/>
    <w:tmpl w:val="618832F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4" w15:restartNumberingAfterBreak="0">
    <w:nsid w:val="6EE226A8"/>
    <w:multiLevelType w:val="multilevel"/>
    <w:tmpl w:val="4A646258"/>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5" w15:restartNumberingAfterBreak="0">
    <w:nsid w:val="732347A1"/>
    <w:multiLevelType w:val="multilevel"/>
    <w:tmpl w:val="6040D8AC"/>
    <w:lvl w:ilvl="0">
      <w:start w:val="1"/>
      <w:numFmt w:val="decimal"/>
      <w:lvlText w:val="%1."/>
      <w:lvlJc w:val="left"/>
      <w:pPr>
        <w:ind w:left="1070" w:hanging="360"/>
      </w:p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num w:numId="1" w16cid:durableId="139853938">
    <w:abstractNumId w:val="2"/>
  </w:num>
  <w:num w:numId="2" w16cid:durableId="643656077">
    <w:abstractNumId w:val="0"/>
  </w:num>
  <w:num w:numId="3" w16cid:durableId="1468159766">
    <w:abstractNumId w:val="5"/>
  </w:num>
  <w:num w:numId="4" w16cid:durableId="1437628015">
    <w:abstractNumId w:val="1"/>
  </w:num>
  <w:num w:numId="5" w16cid:durableId="781808347">
    <w:abstractNumId w:val="3"/>
  </w:num>
  <w:num w:numId="6" w16cid:durableId="137698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095"/>
    <w:rsid w:val="00017F7C"/>
    <w:rsid w:val="000B4760"/>
    <w:rsid w:val="000C0095"/>
    <w:rsid w:val="00D70EE3"/>
    <w:rsid w:val="00DC6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E653"/>
  <w15:docId w15:val="{C7E72BA8-309B-4F19-8F73-AE75B77B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line="240" w:lineRule="auto"/>
      <w:outlineLvl w:val="0"/>
    </w:pPr>
    <w:rPr>
      <w:color w:val="2F5496"/>
      <w:sz w:val="32"/>
      <w:szCs w:val="32"/>
    </w:rPr>
  </w:style>
  <w:style w:type="paragraph" w:styleId="2">
    <w:name w:val="heading 2"/>
    <w:basedOn w:val="a"/>
    <w:next w:val="a"/>
    <w:uiPriority w:val="9"/>
    <w:semiHidden/>
    <w:unhideWhenUsed/>
    <w:qFormat/>
    <w:pPr>
      <w:keepNext/>
      <w:keepLines/>
      <w:spacing w:before="40" w:after="0"/>
      <w:outlineLvl w:val="1"/>
    </w:pPr>
    <w:rPr>
      <w:color w:val="2F5496"/>
      <w:sz w:val="26"/>
      <w:szCs w:val="26"/>
    </w:rPr>
  </w:style>
  <w:style w:type="paragraph" w:styleId="3">
    <w:name w:val="heading 3"/>
    <w:basedOn w:val="a"/>
    <w:next w:val="a"/>
    <w:uiPriority w:val="9"/>
    <w:semiHidden/>
    <w:unhideWhenUsed/>
    <w:qFormat/>
    <w:pPr>
      <w:keepNext/>
      <w:keepLines/>
      <w:spacing w:before="40" w:after="0"/>
      <w:outlineLvl w:val="2"/>
    </w:pPr>
    <w:rPr>
      <w:color w:val="1F3863"/>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rsid w:val="008A631B"/>
    <w:rPr>
      <w:rFonts w:ascii="Calibri Light" w:eastAsia="Times New Roman" w:hAnsi="Calibri Light" w:cs="Times New Roman"/>
      <w:color w:val="2F5496"/>
      <w:sz w:val="32"/>
      <w:szCs w:val="32"/>
      <w:u w:color="000000"/>
      <w:lang w:val="x-none" w:eastAsia="ru-RU"/>
    </w:rPr>
  </w:style>
  <w:style w:type="paragraph" w:styleId="a4">
    <w:name w:val="annotation text"/>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rsid w:val="004D35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93"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2">
    <w:next w:val="af9"/>
    <w:unhideWhenUsed/>
    <w:qFormat/>
    <w:rsid w:val="000C29DE"/>
    <w:pPr>
      <w:spacing w:after="0" w:line="240" w:lineRule="auto"/>
    </w:pPr>
    <w:rPr>
      <w:rFonts w:cs="Times New Roman"/>
      <w:lang w:eastAsia="en-US"/>
    </w:rPr>
  </w:style>
  <w:style w:type="paragraph" w:styleId="af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BBzeu+3yYiCpPookOeRByuyVog==">CgMxLjAyDmguZmhhajh4aWlsdGVxMghoLmdqZGd4czIJaC4zMGowemxsMgloLjFmb2I5dGUyCWguM3pueXNoNzIOaC45OXlhNWI2bTMycmkyCWguM2R5NnZrbTgAciExaV8zVVF4RDEzd0ZKclBiYVJqNlgzemF5emJWbll1ZFo=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5951</Words>
  <Characters>33921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Dias Suleimenov</cp:lastModifiedBy>
  <cp:revision>2</cp:revision>
  <dcterms:created xsi:type="dcterms:W3CDTF">2024-06-04T11:52:00Z</dcterms:created>
  <dcterms:modified xsi:type="dcterms:W3CDTF">2026-01-05T11:43:00Z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