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5571C8" w14:textId="2662A954" w:rsidR="001A67A1" w:rsidRDefault="001A67A1" w:rsidP="001A67A1">
      <w:pPr>
        <w:keepLines/>
        <w:ind w:left="4253"/>
        <w:jc w:val="left"/>
      </w:pPr>
      <w:r w:rsidRPr="001A67A1">
        <w:t xml:space="preserve">«Халықаралық жасыл технологиялар және инвестициялық жобалар орталығы» КЕАҚ Басқармасының </w:t>
      </w:r>
      <w:r>
        <w:rPr>
          <w:lang w:val="ru-RU"/>
        </w:rPr>
        <w:t xml:space="preserve"> </w:t>
      </w:r>
      <w:r w:rsidRPr="001A67A1">
        <w:t xml:space="preserve">2026 жылғы 29 қыркүйектегі шешімімен бекітілген </w:t>
      </w:r>
      <w:r>
        <w:rPr>
          <w:lang w:val="ru-RU"/>
        </w:rPr>
        <w:t xml:space="preserve">         </w:t>
      </w:r>
      <w:r w:rsidRPr="001A67A1">
        <w:t>(№ 31 хаттама)</w:t>
      </w:r>
    </w:p>
    <w:p w14:paraId="69FAF359" w14:textId="77777777" w:rsidR="001A67A1" w:rsidRDefault="001A67A1" w:rsidP="001A67A1">
      <w:pPr>
        <w:ind w:right="6803"/>
      </w:pPr>
      <w:r>
        <w:rPr>
          <w:noProof/>
        </w:rPr>
        <w:drawing>
          <wp:inline distT="0" distB="0" distL="0" distR="0" wp14:anchorId="5B569A89" wp14:editId="2473679E">
            <wp:extent cx="1343025" cy="537408"/>
            <wp:effectExtent l="0" t="0" r="0" b="0"/>
            <wp:docPr id="1831977711"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7"/>
                    <a:srcRect/>
                    <a:stretch>
                      <a:fillRect/>
                    </a:stretch>
                  </pic:blipFill>
                  <pic:spPr>
                    <a:xfrm>
                      <a:off x="0" y="0"/>
                      <a:ext cx="1343025" cy="537408"/>
                    </a:xfrm>
                    <a:prstGeom prst="rect">
                      <a:avLst/>
                    </a:prstGeom>
                    <a:ln/>
                  </pic:spPr>
                </pic:pic>
              </a:graphicData>
            </a:graphic>
          </wp:inline>
        </w:drawing>
      </w:r>
    </w:p>
    <w:p w14:paraId="1CDC57BD" w14:textId="77777777" w:rsidR="0075019E" w:rsidRDefault="0075019E" w:rsidP="0075019E">
      <w:pPr>
        <w:rPr>
          <w:b/>
          <w:bCs/>
        </w:rPr>
      </w:pPr>
    </w:p>
    <w:p w14:paraId="4C1EC1F4" w14:textId="77777777" w:rsidR="0075019E" w:rsidRDefault="0075019E" w:rsidP="0075019E">
      <w:pPr>
        <w:rPr>
          <w:b/>
          <w:bCs/>
        </w:rPr>
      </w:pPr>
    </w:p>
    <w:p w14:paraId="530394BE" w14:textId="77777777" w:rsidR="0075019E" w:rsidRPr="004C2DB7" w:rsidRDefault="0075019E" w:rsidP="0075019E">
      <w:pPr>
        <w:rPr>
          <w:b/>
          <w:bCs/>
        </w:rPr>
      </w:pPr>
    </w:p>
    <w:p w14:paraId="4B6E1477" w14:textId="77777777" w:rsidR="0075019E" w:rsidRPr="004C2DB7" w:rsidRDefault="0075019E" w:rsidP="0075019E">
      <w:pPr>
        <w:rPr>
          <w:b/>
          <w:bCs/>
        </w:rPr>
      </w:pPr>
      <w:r w:rsidRPr="004C2DB7">
        <w:rPr>
          <w:b/>
          <w:bCs/>
        </w:rPr>
        <w:t> </w:t>
      </w:r>
    </w:p>
    <w:p w14:paraId="5913F218" w14:textId="7898AD46" w:rsidR="0075019E" w:rsidRPr="00394A21" w:rsidRDefault="00394A21" w:rsidP="0075019E">
      <w:pPr>
        <w:jc w:val="center"/>
        <w:rPr>
          <w:b/>
          <w:bCs/>
          <w:lang w:val="kk-KZ"/>
        </w:rPr>
      </w:pPr>
      <w:r w:rsidRPr="00394A21">
        <w:rPr>
          <w:b/>
          <w:bCs/>
        </w:rPr>
        <w:t>«Жасыл» технологиялар мен жобалардың тізілімін қалыптастыру және жүргізу, сондай-ақ «жасыл» технологиялар мен жобаларды бағалау жөніндегі нұсқаулық</w:t>
      </w:r>
    </w:p>
    <w:p w14:paraId="6D3B6CE4" w14:textId="77777777" w:rsidR="0075019E" w:rsidRPr="005213EC" w:rsidRDefault="0075019E" w:rsidP="0075019E">
      <w:pPr>
        <w:jc w:val="center"/>
        <w:rPr>
          <w:lang w:val="kk-KZ"/>
        </w:rPr>
      </w:pPr>
      <w:r w:rsidRPr="005213EC">
        <w:rPr>
          <w:lang w:val="kk-KZ"/>
        </w:rPr>
        <w:t>__________________________________________________________________</w:t>
      </w:r>
    </w:p>
    <w:p w14:paraId="1BCD4F6E" w14:textId="77777777" w:rsidR="0075019E" w:rsidRPr="005213EC" w:rsidRDefault="0075019E" w:rsidP="0075019E">
      <w:pPr>
        <w:rPr>
          <w:lang w:val="kk-KZ"/>
        </w:rPr>
      </w:pPr>
    </w:p>
    <w:p w14:paraId="2E6CF851" w14:textId="77777777" w:rsidR="0075019E" w:rsidRPr="005213EC" w:rsidRDefault="0075019E" w:rsidP="0075019E">
      <w:pPr>
        <w:jc w:val="center"/>
        <w:rPr>
          <w:b/>
          <w:bCs/>
          <w:lang w:val="kk-KZ"/>
        </w:rPr>
      </w:pPr>
    </w:p>
    <w:p w14:paraId="257F0E99" w14:textId="77777777" w:rsidR="0075019E" w:rsidRPr="005213EC" w:rsidRDefault="0075019E" w:rsidP="0075019E">
      <w:pPr>
        <w:rPr>
          <w:b/>
          <w:bCs/>
          <w:lang w:val="kk-KZ"/>
        </w:rPr>
      </w:pPr>
    </w:p>
    <w:p w14:paraId="165FCEE3" w14:textId="77777777" w:rsidR="0075019E" w:rsidRPr="005213EC" w:rsidRDefault="0075019E" w:rsidP="0075019E">
      <w:pPr>
        <w:rPr>
          <w:b/>
          <w:bCs/>
          <w:lang w:val="kk-KZ"/>
        </w:rPr>
      </w:pPr>
    </w:p>
    <w:p w14:paraId="7490A2FE" w14:textId="77777777" w:rsidR="0075019E" w:rsidRPr="005213EC" w:rsidRDefault="0075019E" w:rsidP="0075019E">
      <w:pPr>
        <w:rPr>
          <w:b/>
          <w:bCs/>
          <w:lang w:val="kk-KZ"/>
        </w:rPr>
      </w:pPr>
    </w:p>
    <w:p w14:paraId="6BC9E3E1" w14:textId="77777777" w:rsidR="0075019E" w:rsidRPr="005213EC" w:rsidRDefault="0075019E" w:rsidP="0075019E">
      <w:pPr>
        <w:rPr>
          <w:b/>
          <w:bCs/>
          <w:lang w:val="kk-KZ"/>
        </w:rPr>
      </w:pPr>
    </w:p>
    <w:p w14:paraId="3B382773" w14:textId="77777777" w:rsidR="0075019E" w:rsidRPr="005213EC" w:rsidRDefault="0075019E" w:rsidP="0075019E">
      <w:pPr>
        <w:rPr>
          <w:b/>
          <w:bCs/>
          <w:lang w:val="kk-KZ"/>
        </w:rPr>
      </w:pPr>
    </w:p>
    <w:p w14:paraId="744E323A" w14:textId="77777777" w:rsidR="0075019E" w:rsidRPr="005213EC" w:rsidRDefault="0075019E" w:rsidP="0075019E">
      <w:pPr>
        <w:rPr>
          <w:b/>
          <w:bCs/>
          <w:lang w:val="kk-KZ"/>
        </w:rPr>
      </w:pPr>
    </w:p>
    <w:p w14:paraId="76E9D7E6" w14:textId="77777777" w:rsidR="0075019E" w:rsidRPr="005213EC" w:rsidRDefault="0075019E" w:rsidP="0075019E">
      <w:pPr>
        <w:rPr>
          <w:b/>
          <w:bCs/>
          <w:lang w:val="kk-KZ"/>
        </w:rPr>
      </w:pPr>
    </w:p>
    <w:p w14:paraId="040C8413" w14:textId="77777777" w:rsidR="0075019E" w:rsidRPr="005213EC" w:rsidRDefault="0075019E" w:rsidP="0075019E">
      <w:pPr>
        <w:rPr>
          <w:b/>
          <w:bCs/>
          <w:lang w:val="kk-KZ"/>
        </w:rPr>
      </w:pPr>
    </w:p>
    <w:p w14:paraId="6F338792" w14:textId="77777777" w:rsidR="0075019E" w:rsidRPr="005213EC" w:rsidRDefault="0075019E" w:rsidP="0075019E">
      <w:pPr>
        <w:rPr>
          <w:b/>
          <w:bCs/>
          <w:lang w:val="kk-KZ"/>
        </w:rPr>
      </w:pPr>
    </w:p>
    <w:p w14:paraId="26E4CE7F" w14:textId="77777777" w:rsidR="0075019E" w:rsidRPr="005213EC" w:rsidRDefault="0075019E" w:rsidP="0075019E">
      <w:pPr>
        <w:rPr>
          <w:b/>
          <w:bCs/>
          <w:lang w:val="kk-KZ"/>
        </w:rPr>
      </w:pPr>
    </w:p>
    <w:p w14:paraId="32D2ABB0" w14:textId="77777777" w:rsidR="0075019E" w:rsidRPr="005213EC" w:rsidRDefault="0075019E" w:rsidP="0075019E">
      <w:pPr>
        <w:rPr>
          <w:b/>
          <w:bCs/>
          <w:lang w:val="kk-KZ"/>
        </w:rPr>
      </w:pPr>
    </w:p>
    <w:p w14:paraId="571158B3" w14:textId="77777777" w:rsidR="0075019E" w:rsidRPr="005213EC" w:rsidRDefault="0075019E" w:rsidP="0075019E">
      <w:pPr>
        <w:rPr>
          <w:b/>
          <w:bCs/>
          <w:lang w:val="kk-KZ"/>
        </w:rPr>
      </w:pPr>
    </w:p>
    <w:p w14:paraId="4F84BC18" w14:textId="77777777" w:rsidR="0075019E" w:rsidRPr="005213EC" w:rsidRDefault="0075019E" w:rsidP="0075019E">
      <w:pPr>
        <w:rPr>
          <w:b/>
          <w:bCs/>
          <w:lang w:val="kk-KZ"/>
        </w:rPr>
      </w:pPr>
    </w:p>
    <w:p w14:paraId="3230C23B" w14:textId="77777777" w:rsidR="0075019E" w:rsidRPr="005213EC" w:rsidRDefault="0075019E" w:rsidP="0075019E">
      <w:pPr>
        <w:rPr>
          <w:b/>
          <w:bCs/>
          <w:lang w:val="kk-KZ"/>
        </w:rPr>
      </w:pPr>
    </w:p>
    <w:p w14:paraId="13981F4A" w14:textId="77777777" w:rsidR="0075019E" w:rsidRPr="005213EC" w:rsidRDefault="0075019E" w:rsidP="0075019E">
      <w:pPr>
        <w:rPr>
          <w:b/>
          <w:bCs/>
          <w:lang w:val="kk-KZ"/>
        </w:rPr>
      </w:pPr>
    </w:p>
    <w:p w14:paraId="4DF502CB" w14:textId="77777777" w:rsidR="0075019E" w:rsidRPr="005213EC" w:rsidRDefault="0075019E" w:rsidP="0075019E">
      <w:pPr>
        <w:rPr>
          <w:b/>
          <w:bCs/>
          <w:lang w:val="kk-KZ"/>
        </w:rPr>
      </w:pPr>
    </w:p>
    <w:p w14:paraId="4B790654" w14:textId="77777777" w:rsidR="0075019E" w:rsidRDefault="0075019E" w:rsidP="0075019E">
      <w:pPr>
        <w:rPr>
          <w:b/>
          <w:bCs/>
          <w:lang w:val="kk-KZ"/>
        </w:rPr>
      </w:pPr>
    </w:p>
    <w:p w14:paraId="5AE0FD63" w14:textId="77777777" w:rsidR="001E68D1" w:rsidRDefault="001E68D1" w:rsidP="0075019E">
      <w:pPr>
        <w:rPr>
          <w:b/>
          <w:bCs/>
          <w:lang w:val="kk-KZ"/>
        </w:rPr>
      </w:pPr>
    </w:p>
    <w:p w14:paraId="734C9511" w14:textId="77777777" w:rsidR="001E68D1" w:rsidRDefault="001E68D1" w:rsidP="0075019E">
      <w:pPr>
        <w:rPr>
          <w:b/>
          <w:bCs/>
          <w:lang w:val="kk-KZ"/>
        </w:rPr>
      </w:pPr>
    </w:p>
    <w:p w14:paraId="7A5217EA" w14:textId="77777777" w:rsidR="001E68D1" w:rsidRPr="005213EC" w:rsidRDefault="001E68D1" w:rsidP="0075019E">
      <w:pPr>
        <w:rPr>
          <w:b/>
          <w:bCs/>
          <w:lang w:val="kk-KZ"/>
        </w:rPr>
      </w:pPr>
    </w:p>
    <w:p w14:paraId="7CF4A385" w14:textId="77777777" w:rsidR="0075019E" w:rsidRPr="005213EC" w:rsidRDefault="0075019E" w:rsidP="0075019E">
      <w:pPr>
        <w:rPr>
          <w:b/>
          <w:bCs/>
          <w:lang w:val="kk-KZ"/>
        </w:rPr>
      </w:pPr>
    </w:p>
    <w:p w14:paraId="503231CE" w14:textId="77777777" w:rsidR="0075019E" w:rsidRPr="005213EC" w:rsidRDefault="0075019E" w:rsidP="0075019E">
      <w:pPr>
        <w:rPr>
          <w:b/>
          <w:bCs/>
          <w:lang w:val="kk-KZ"/>
        </w:rPr>
      </w:pPr>
    </w:p>
    <w:p w14:paraId="30AD9BDB" w14:textId="77777777" w:rsidR="0075019E" w:rsidRDefault="0075019E" w:rsidP="0075019E">
      <w:pPr>
        <w:rPr>
          <w:b/>
          <w:bCs/>
          <w:lang w:val="kk-KZ"/>
        </w:rPr>
      </w:pPr>
    </w:p>
    <w:p w14:paraId="63993BEC" w14:textId="77777777" w:rsidR="00394A21" w:rsidRPr="005213EC" w:rsidRDefault="00394A21" w:rsidP="0075019E">
      <w:pPr>
        <w:rPr>
          <w:b/>
          <w:bCs/>
          <w:lang w:val="kk-KZ"/>
        </w:rPr>
      </w:pPr>
    </w:p>
    <w:p w14:paraId="0F40E93E" w14:textId="77777777" w:rsidR="0075019E" w:rsidRPr="005213EC" w:rsidRDefault="0075019E" w:rsidP="0075019E">
      <w:pPr>
        <w:rPr>
          <w:b/>
          <w:bCs/>
          <w:lang w:val="kk-KZ"/>
        </w:rPr>
      </w:pPr>
    </w:p>
    <w:p w14:paraId="4840AA58" w14:textId="617F8A1B" w:rsidR="0075019E" w:rsidRPr="005213EC" w:rsidRDefault="00394A21" w:rsidP="0075019E">
      <w:pPr>
        <w:jc w:val="center"/>
        <w:rPr>
          <w:b/>
          <w:bCs/>
          <w:lang w:val="kk-KZ"/>
        </w:rPr>
      </w:pPr>
      <w:r w:rsidRPr="00394A21">
        <w:rPr>
          <w:b/>
          <w:bCs/>
          <w:lang w:val="kk-KZ"/>
        </w:rPr>
        <w:t>Астана</w:t>
      </w:r>
      <w:r>
        <w:rPr>
          <w:b/>
          <w:bCs/>
          <w:lang w:val="kk-KZ"/>
        </w:rPr>
        <w:t xml:space="preserve"> қ.</w:t>
      </w:r>
      <w:r w:rsidRPr="00394A21">
        <w:rPr>
          <w:b/>
          <w:bCs/>
          <w:lang w:val="kk-KZ"/>
        </w:rPr>
        <w:t xml:space="preserve"> 2026</w:t>
      </w:r>
    </w:p>
    <w:p w14:paraId="73D3BBFF" w14:textId="77777777" w:rsidR="0075019E" w:rsidRPr="005213EC" w:rsidRDefault="0075019E" w:rsidP="0075019E">
      <w:pPr>
        <w:rPr>
          <w:b/>
          <w:bCs/>
          <w:lang w:val="kk-KZ"/>
        </w:rPr>
      </w:pPr>
    </w:p>
    <w:p w14:paraId="50FF071E" w14:textId="77777777" w:rsidR="0075019E" w:rsidRDefault="0075019E" w:rsidP="0075019E">
      <w:pPr>
        <w:ind w:firstLine="709"/>
        <w:jc w:val="center"/>
        <w:rPr>
          <w:b/>
          <w:bCs/>
          <w:lang w:val="kk-KZ"/>
        </w:rPr>
      </w:pPr>
      <w:r w:rsidRPr="0018339A">
        <w:rPr>
          <w:b/>
          <w:bCs/>
          <w:lang w:val="kk-KZ"/>
        </w:rPr>
        <w:lastRenderedPageBreak/>
        <w:t>1. Жалпы ережелер</w:t>
      </w:r>
    </w:p>
    <w:p w14:paraId="2214F165" w14:textId="77777777" w:rsidR="00394A21" w:rsidRPr="0018339A" w:rsidRDefault="00394A21" w:rsidP="0075019E">
      <w:pPr>
        <w:ind w:firstLine="709"/>
        <w:jc w:val="center"/>
        <w:rPr>
          <w:b/>
          <w:bCs/>
          <w:lang w:val="kk-KZ"/>
        </w:rPr>
      </w:pPr>
    </w:p>
    <w:p w14:paraId="62C0F5A5" w14:textId="3368F818" w:rsidR="0075019E" w:rsidRPr="0018339A" w:rsidRDefault="0075019E" w:rsidP="0075019E">
      <w:pPr>
        <w:ind w:firstLine="709"/>
        <w:rPr>
          <w:lang w:val="kk-KZ"/>
        </w:rPr>
      </w:pPr>
      <w:r w:rsidRPr="0018339A">
        <w:rPr>
          <w:lang w:val="kk-KZ"/>
        </w:rPr>
        <w:t xml:space="preserve">1. </w:t>
      </w:r>
      <w:r w:rsidR="00394A21">
        <w:rPr>
          <w:lang w:val="kk-KZ"/>
        </w:rPr>
        <w:t xml:space="preserve">Осы </w:t>
      </w:r>
      <w:r w:rsidR="00394A21" w:rsidRPr="00394A21">
        <w:rPr>
          <w:lang w:val="kk-KZ"/>
        </w:rPr>
        <w:t xml:space="preserve">«Жасыл» технологиялар мен жобалардың тізілімін қалыптастыру және жүргізу, сондай-ақ «жасыл» технологиялар мен жобаларды бағалау жөніндегі нұсқаулық (бұдан әрі – Нұсқаулық) </w:t>
      </w:r>
      <w:r w:rsidR="00047E62" w:rsidRPr="00F93827">
        <w:rPr>
          <w:lang w:val="kk-KZ"/>
        </w:rPr>
        <w:t xml:space="preserve">Қазақстан Республикасы Экология кодексінің 130-бабына сәйкес әзірленді және «жасыл» технологиялар мен жобалар тізілімін </w:t>
      </w:r>
      <w:r w:rsidR="00394A21" w:rsidRPr="00394A21">
        <w:rPr>
          <w:lang w:val="kk-KZ"/>
        </w:rPr>
        <w:t>(бұдан әрі – Тізілім) қалыптастыру және жүргізу тәртібін, сондай-ақ Тізілімге енгізу үшін «жасыл» технологиялар мен жобаларды бағалау тәртібін айқындайды</w:t>
      </w:r>
      <w:r w:rsidRPr="0018339A">
        <w:rPr>
          <w:lang w:val="kk-KZ"/>
        </w:rPr>
        <w:t>.</w:t>
      </w:r>
    </w:p>
    <w:p w14:paraId="1F9C9C6D" w14:textId="4A45E7EF" w:rsidR="0075019E" w:rsidRPr="0018339A" w:rsidRDefault="0075019E" w:rsidP="0075019E">
      <w:pPr>
        <w:ind w:firstLine="709"/>
        <w:rPr>
          <w:lang w:val="kk-KZ"/>
        </w:rPr>
      </w:pPr>
      <w:r w:rsidRPr="0018339A">
        <w:rPr>
          <w:lang w:val="kk-KZ"/>
        </w:rPr>
        <w:t xml:space="preserve">2. </w:t>
      </w:r>
      <w:r w:rsidR="00362351">
        <w:rPr>
          <w:lang w:val="kk-KZ"/>
        </w:rPr>
        <w:t xml:space="preserve"> </w:t>
      </w:r>
      <w:r w:rsidR="00362351" w:rsidRPr="00362351">
        <w:rPr>
          <w:lang w:val="kk-KZ"/>
        </w:rPr>
        <w:t>Тізілімнің мақсаты – «жасыл» технологиялар мен жобаларды тізбеге енгізу</w:t>
      </w:r>
      <w:r w:rsidR="00394A21" w:rsidRPr="00394A21">
        <w:rPr>
          <w:lang w:val="kk-KZ"/>
        </w:rPr>
        <w:t>, сондай-ақ «жасыл» технологиялар мен жобаларды іске асыру үшін «жасыл» қаржыландыруды, оның ішінде инвестициялар, гранттар мен мемлекеттік қолдаудың өзге де шараларын тартуға жәрдемдесу болып табылады</w:t>
      </w:r>
      <w:r w:rsidR="00394A21">
        <w:rPr>
          <w:lang w:val="kk-KZ"/>
        </w:rPr>
        <w:t>.</w:t>
      </w:r>
    </w:p>
    <w:p w14:paraId="5629C123" w14:textId="4726BD02" w:rsidR="0075019E" w:rsidRPr="0018339A" w:rsidRDefault="0075019E" w:rsidP="0075019E">
      <w:pPr>
        <w:ind w:firstLine="709"/>
        <w:rPr>
          <w:lang w:val="kk-KZ"/>
        </w:rPr>
      </w:pPr>
      <w:r w:rsidRPr="0018339A">
        <w:rPr>
          <w:lang w:val="kk-KZ"/>
        </w:rPr>
        <w:t xml:space="preserve">3. </w:t>
      </w:r>
      <w:r w:rsidR="00394A21" w:rsidRPr="00394A21">
        <w:rPr>
          <w:lang w:val="kk-KZ"/>
        </w:rPr>
        <w:t>Осы Нұсқаулықта мынадай негізгі ұғымдар, терминдер мен қысқартулар пайдаланылады</w:t>
      </w:r>
      <w:r w:rsidR="00394A21">
        <w:rPr>
          <w:lang w:val="kk-KZ"/>
        </w:rPr>
        <w:t>:</w:t>
      </w:r>
    </w:p>
    <w:p w14:paraId="1AE336C1" w14:textId="3B5A648D" w:rsidR="0075019E" w:rsidRPr="00394A21" w:rsidRDefault="0075019E" w:rsidP="0075019E">
      <w:pPr>
        <w:ind w:firstLine="709"/>
        <w:rPr>
          <w:lang w:val="kk-KZ"/>
        </w:rPr>
      </w:pPr>
      <w:r w:rsidRPr="0018339A">
        <w:rPr>
          <w:lang w:val="kk-KZ"/>
        </w:rPr>
        <w:t xml:space="preserve">1) </w:t>
      </w:r>
      <w:r w:rsidR="00394A21" w:rsidRPr="00394A21">
        <w:rPr>
          <w:lang w:val="kk-KZ"/>
        </w:rPr>
        <w:t xml:space="preserve">«Жасыл» технологиялар – ғылымның заманауи жетістіктері негізінде әзірленген, тұрақты дамудың экологиялық, экономикалық және әлеуметтік аспектілерін ескеретін, қоршаған ортаға қауіпсіз өндірістік технологиялар. Олар мынадай салаларды қамтиды және </w:t>
      </w:r>
      <w:r w:rsidR="00394A21">
        <w:rPr>
          <w:lang w:val="kk-KZ"/>
        </w:rPr>
        <w:t>төмендегідей</w:t>
      </w:r>
      <w:r w:rsidR="00394A21" w:rsidRPr="00394A21">
        <w:rPr>
          <w:lang w:val="kk-KZ"/>
        </w:rPr>
        <w:t xml:space="preserve"> мақсаттарға бағытталады</w:t>
      </w:r>
      <w:r w:rsidR="00394A21">
        <w:rPr>
          <w:lang w:val="kk-KZ"/>
        </w:rPr>
        <w:t>:</w:t>
      </w:r>
    </w:p>
    <w:p w14:paraId="19B85831" w14:textId="49776C54" w:rsidR="0075019E" w:rsidRPr="0018339A" w:rsidRDefault="0075019E" w:rsidP="0075019E">
      <w:pPr>
        <w:ind w:firstLine="709"/>
        <w:rPr>
          <w:lang w:val="kk-KZ"/>
        </w:rPr>
      </w:pPr>
      <w:r w:rsidRPr="0018339A">
        <w:rPr>
          <w:lang w:val="kk-KZ"/>
        </w:rPr>
        <w:t xml:space="preserve">1.1) </w:t>
      </w:r>
      <w:r w:rsidR="00394A21" w:rsidRPr="00394A21">
        <w:rPr>
          <w:lang w:val="kk-KZ"/>
        </w:rPr>
        <w:t>«өндіріс – кәдеге жарату – жаңа өндіріс» тұйық циклінде уытты емес өнімдер өндіру</w:t>
      </w:r>
      <w:r w:rsidRPr="0018339A">
        <w:rPr>
          <w:lang w:val="kk-KZ"/>
        </w:rPr>
        <w:t>;</w:t>
      </w:r>
    </w:p>
    <w:p w14:paraId="501C0D9E" w14:textId="0887C6F1" w:rsidR="0075019E" w:rsidRPr="0018339A" w:rsidRDefault="0075019E" w:rsidP="0075019E">
      <w:pPr>
        <w:ind w:firstLine="709"/>
        <w:rPr>
          <w:lang w:val="kk-KZ"/>
        </w:rPr>
      </w:pPr>
      <w:r w:rsidRPr="0018339A">
        <w:rPr>
          <w:lang w:val="kk-KZ"/>
        </w:rPr>
        <w:t xml:space="preserve">1.2) </w:t>
      </w:r>
      <w:r w:rsidR="00394A21" w:rsidRPr="00394A21">
        <w:rPr>
          <w:lang w:val="kk-KZ"/>
        </w:rPr>
        <w:t>технологиялардағы инновациялар мен тұтыну құрылымын өзгерту арқылы қалдықтардың көлемін барынша қысқарту</w:t>
      </w:r>
      <w:r w:rsidRPr="0018339A">
        <w:rPr>
          <w:lang w:val="kk-KZ"/>
        </w:rPr>
        <w:t>;</w:t>
      </w:r>
    </w:p>
    <w:p w14:paraId="5F433A9E" w14:textId="51B9F8A6" w:rsidR="0075019E" w:rsidRPr="0018339A" w:rsidRDefault="0075019E" w:rsidP="0075019E">
      <w:pPr>
        <w:ind w:firstLine="709"/>
        <w:rPr>
          <w:lang w:val="kk-KZ"/>
        </w:rPr>
      </w:pPr>
      <w:r w:rsidRPr="0018339A">
        <w:rPr>
          <w:lang w:val="kk-KZ"/>
        </w:rPr>
        <w:t xml:space="preserve">1.3) </w:t>
      </w:r>
      <w:r w:rsidR="00394A21" w:rsidRPr="00394A21">
        <w:rPr>
          <w:lang w:val="kk-KZ"/>
        </w:rPr>
        <w:t>жаңартылмайтын табиғи ресурстарды шикізат пен энергияның баламалы жаңартылатын көздерімен алмастыру</w:t>
      </w:r>
      <w:r w:rsidRPr="0018339A">
        <w:rPr>
          <w:lang w:val="kk-KZ"/>
        </w:rPr>
        <w:t>;</w:t>
      </w:r>
    </w:p>
    <w:p w14:paraId="312C9F88" w14:textId="46404DC0" w:rsidR="0075019E" w:rsidRPr="0018339A" w:rsidRDefault="0075019E" w:rsidP="0075019E">
      <w:pPr>
        <w:ind w:firstLine="709"/>
        <w:rPr>
          <w:lang w:val="kk-KZ"/>
        </w:rPr>
      </w:pPr>
      <w:r w:rsidRPr="0018339A">
        <w:rPr>
          <w:lang w:val="kk-KZ"/>
        </w:rPr>
        <w:t xml:space="preserve">1.4) </w:t>
      </w:r>
      <w:r w:rsidR="00394A21" w:rsidRPr="00394A21">
        <w:rPr>
          <w:lang w:val="kk-KZ"/>
        </w:rPr>
        <w:t>егіншілікке, мал шаруашылығына және ауыл шаруашылығы өнімдерін қайта өңдеуге биотехнологияларды енгізу, ауыл шаруашылығына арналған биологиялық препараттар өндіру</w:t>
      </w:r>
      <w:r w:rsidRPr="0018339A">
        <w:rPr>
          <w:lang w:val="kk-KZ"/>
        </w:rPr>
        <w:t>;</w:t>
      </w:r>
    </w:p>
    <w:p w14:paraId="17F0FFF9" w14:textId="545BA246" w:rsidR="0075019E" w:rsidRPr="0018339A" w:rsidRDefault="0075019E" w:rsidP="0075019E">
      <w:pPr>
        <w:ind w:firstLine="709"/>
        <w:rPr>
          <w:lang w:val="kk-KZ"/>
        </w:rPr>
      </w:pPr>
      <w:r w:rsidRPr="0018339A">
        <w:rPr>
          <w:lang w:val="kk-KZ"/>
        </w:rPr>
        <w:t xml:space="preserve">1.5) </w:t>
      </w:r>
      <w:r w:rsidR="00394A21" w:rsidRPr="00394A21">
        <w:rPr>
          <w:lang w:val="kk-KZ"/>
        </w:rPr>
        <w:t>жаңартылатын энергия көздерінен (күн энергиясы, жел энергиясы, гидроэнергия, геотермалдық энергия, биомасса, сутегі) энергия өндіру, атмосфераға зиянды шығарындыларды азайту, отынды пайдалану тиімділігін, сондай-ақ ғимараттар мен тұрмыстық аспаптардың энергия тиімділігін арттыру</w:t>
      </w:r>
      <w:r w:rsidRPr="0018339A">
        <w:rPr>
          <w:lang w:val="kk-KZ"/>
        </w:rPr>
        <w:t>;</w:t>
      </w:r>
    </w:p>
    <w:p w14:paraId="1398A596" w14:textId="172F7CB1" w:rsidR="0075019E" w:rsidRPr="0018339A" w:rsidRDefault="0075019E" w:rsidP="0075019E">
      <w:pPr>
        <w:ind w:firstLine="709"/>
        <w:rPr>
          <w:lang w:val="kk-KZ"/>
        </w:rPr>
      </w:pPr>
      <w:r w:rsidRPr="0018339A">
        <w:rPr>
          <w:lang w:val="kk-KZ"/>
        </w:rPr>
        <w:t xml:space="preserve">1.6) </w:t>
      </w:r>
      <w:r w:rsidR="00394A21" w:rsidRPr="00394A21">
        <w:rPr>
          <w:lang w:val="kk-KZ"/>
        </w:rPr>
        <w:t>қоршаған ортадан парниктік газдарды сіңіру қабілеті жоғары, климаттың өзгеру салдарын бәсеңдетуге бағытталған орнықты жасыл екпелерді өсіру</w:t>
      </w:r>
      <w:r w:rsidRPr="0018339A">
        <w:rPr>
          <w:lang w:val="kk-KZ"/>
        </w:rPr>
        <w:t>;</w:t>
      </w:r>
    </w:p>
    <w:p w14:paraId="621532D2" w14:textId="1ABBA408" w:rsidR="0075019E" w:rsidRPr="0018339A" w:rsidRDefault="0075019E" w:rsidP="0075019E">
      <w:pPr>
        <w:ind w:firstLine="709"/>
        <w:rPr>
          <w:lang w:val="kk-KZ"/>
        </w:rPr>
      </w:pPr>
      <w:r w:rsidRPr="0018339A">
        <w:rPr>
          <w:lang w:val="kk-KZ"/>
        </w:rPr>
        <w:t xml:space="preserve">1.7) </w:t>
      </w:r>
      <w:r w:rsidR="00394A21" w:rsidRPr="00394A21">
        <w:rPr>
          <w:lang w:val="kk-KZ"/>
        </w:rPr>
        <w:t>құрамында уытты және канцерогенді заттар жоқ құрылыс материалдарын өндіріс және тұтыну қалдықтарын пайдалана отырып өндіру</w:t>
      </w:r>
      <w:r w:rsidRPr="0018339A">
        <w:rPr>
          <w:lang w:val="kk-KZ"/>
        </w:rPr>
        <w:t>;</w:t>
      </w:r>
    </w:p>
    <w:p w14:paraId="624B9F7E" w14:textId="3FDA4EE2" w:rsidR="0075019E" w:rsidRPr="0018339A" w:rsidRDefault="0075019E" w:rsidP="0075019E">
      <w:pPr>
        <w:ind w:firstLine="709"/>
        <w:rPr>
          <w:lang w:val="kk-KZ"/>
        </w:rPr>
      </w:pPr>
      <w:r w:rsidRPr="0018339A">
        <w:rPr>
          <w:lang w:val="kk-KZ"/>
        </w:rPr>
        <w:lastRenderedPageBreak/>
        <w:t>2) «</w:t>
      </w:r>
      <w:r w:rsidR="00394A21">
        <w:rPr>
          <w:lang w:val="kk-KZ"/>
        </w:rPr>
        <w:t>ж</w:t>
      </w:r>
      <w:r w:rsidR="00394A21" w:rsidRPr="00394A21">
        <w:rPr>
          <w:lang w:val="kk-KZ"/>
        </w:rPr>
        <w:t>асыл» жобалар – бекітілген жіктеу (таксономия) негізінде айқындалатын және қолда бар табиғи ресурстарды пайдалану тиімділігін арттыруға, қоршаған ортаға теріс әсер ету деңгейін төмендетуге, энергия тиімділігін арттыруға, энергия үнемдеуге, климаттың өзгеру салдарын бәсеңдетуге және климаттың өзгеруіне бейімделуге бағытталған жобалар</w:t>
      </w:r>
      <w:r w:rsidRPr="0018339A">
        <w:rPr>
          <w:lang w:val="kk-KZ"/>
        </w:rPr>
        <w:t>;</w:t>
      </w:r>
    </w:p>
    <w:p w14:paraId="0A32929F" w14:textId="21A71DF8" w:rsidR="0075019E" w:rsidRPr="0018339A" w:rsidRDefault="0075019E" w:rsidP="0075019E">
      <w:pPr>
        <w:ind w:firstLine="709"/>
        <w:rPr>
          <w:lang w:val="kk-KZ"/>
        </w:rPr>
      </w:pPr>
      <w:r w:rsidRPr="0018339A">
        <w:rPr>
          <w:lang w:val="kk-KZ"/>
        </w:rPr>
        <w:t xml:space="preserve">3) Комиссия – </w:t>
      </w:r>
      <w:r w:rsidR="00987573" w:rsidRPr="00987573">
        <w:rPr>
          <w:lang w:val="kk-KZ"/>
        </w:rPr>
        <w:t>Технологияларды Тізілімге енгізу үшін бағалау жөніндегі Қоғамның консультативтік-кеңесші органы, Комиссияның құрамы Басқарма төрағасының бұйрығымен бекітіледі</w:t>
      </w:r>
      <w:r w:rsidRPr="0018339A">
        <w:rPr>
          <w:lang w:val="kk-KZ"/>
        </w:rPr>
        <w:t>;</w:t>
      </w:r>
    </w:p>
    <w:p w14:paraId="512F9C2D" w14:textId="292195AC" w:rsidR="0075019E" w:rsidRPr="0018339A" w:rsidRDefault="0075019E" w:rsidP="0075019E">
      <w:pPr>
        <w:ind w:firstLine="709"/>
        <w:rPr>
          <w:lang w:val="kk-KZ"/>
        </w:rPr>
      </w:pPr>
      <w:r w:rsidRPr="0018339A">
        <w:rPr>
          <w:lang w:val="kk-KZ"/>
        </w:rPr>
        <w:t xml:space="preserve">4) базалық сценарий – </w:t>
      </w:r>
      <w:r w:rsidR="00210AFB" w:rsidRPr="00210AFB">
        <w:rPr>
          <w:lang w:val="kk-KZ"/>
        </w:rPr>
        <w:t>«</w:t>
      </w:r>
      <w:r w:rsidR="00210AFB">
        <w:rPr>
          <w:lang w:val="kk-KZ"/>
        </w:rPr>
        <w:t>ж</w:t>
      </w:r>
      <w:r w:rsidR="00210AFB" w:rsidRPr="00210AFB">
        <w:rPr>
          <w:lang w:val="kk-KZ"/>
        </w:rPr>
        <w:t>асыл» технология немесе жоба іске асырылмаған жағдайда орын алуы мүмкін экологиялық көрсеткіштердің қолданыстағы мәндері</w:t>
      </w:r>
      <w:r w:rsidRPr="0018339A">
        <w:rPr>
          <w:lang w:val="kk-KZ"/>
        </w:rPr>
        <w:t>;</w:t>
      </w:r>
    </w:p>
    <w:p w14:paraId="2A874FF4" w14:textId="77777777" w:rsidR="0075019E" w:rsidRPr="0018339A" w:rsidRDefault="0075019E" w:rsidP="0075019E">
      <w:pPr>
        <w:ind w:firstLine="709"/>
        <w:rPr>
          <w:lang w:val="kk-KZ"/>
        </w:rPr>
      </w:pPr>
      <w:r w:rsidRPr="0018339A">
        <w:rPr>
          <w:lang w:val="kk-KZ"/>
        </w:rPr>
        <w:t>5) Қоғам – «Халықаралық жасыл технологиялар және инвестициялық жобалар орталығы» коммерциялық емес акционерлік қоғамы;</w:t>
      </w:r>
    </w:p>
    <w:p w14:paraId="241302CF" w14:textId="77777777" w:rsidR="0075019E" w:rsidRPr="0018339A" w:rsidRDefault="0075019E" w:rsidP="0075019E">
      <w:pPr>
        <w:ind w:firstLine="709"/>
        <w:rPr>
          <w:lang w:val="kk-KZ"/>
        </w:rPr>
      </w:pPr>
      <w:r w:rsidRPr="0018339A">
        <w:rPr>
          <w:lang w:val="kk-KZ"/>
        </w:rPr>
        <w:t>6) жауапты құрылымдық бөлімше – Тізілімді қалыптастыруға және жүргізуге жауапты Қоғамның құрылымдық бөлімшесі;</w:t>
      </w:r>
    </w:p>
    <w:p w14:paraId="085F7766" w14:textId="215788AD" w:rsidR="0075019E" w:rsidRPr="0018339A" w:rsidRDefault="0075019E" w:rsidP="0075019E">
      <w:pPr>
        <w:ind w:firstLine="709"/>
        <w:rPr>
          <w:lang w:val="kk-KZ"/>
        </w:rPr>
      </w:pPr>
      <w:r w:rsidRPr="0018339A">
        <w:rPr>
          <w:lang w:val="kk-KZ"/>
        </w:rPr>
        <w:t xml:space="preserve">7) </w:t>
      </w:r>
      <w:r w:rsidR="00210AFB" w:rsidRPr="00210AFB">
        <w:rPr>
          <w:lang w:val="kk-KZ"/>
        </w:rPr>
        <w:t>«</w:t>
      </w:r>
      <w:r w:rsidR="00210AFB">
        <w:rPr>
          <w:lang w:val="kk-KZ"/>
        </w:rPr>
        <w:t>ж</w:t>
      </w:r>
      <w:r w:rsidR="00210AFB" w:rsidRPr="00210AFB">
        <w:rPr>
          <w:lang w:val="kk-KZ"/>
        </w:rPr>
        <w:t>асыл» технологияның немесе жобаның өтініш берушісі – меншігінде не заңда көзделген өзге де пайдалану құқығы</w:t>
      </w:r>
      <w:r w:rsidR="00210AFB">
        <w:rPr>
          <w:lang w:val="kk-KZ"/>
        </w:rPr>
        <w:t>мен</w:t>
      </w:r>
      <w:r w:rsidR="00210AFB" w:rsidRPr="00210AFB">
        <w:rPr>
          <w:lang w:val="kk-KZ"/>
        </w:rPr>
        <w:t xml:space="preserve"> «жасыл» технологиясы немесе жобасы бар жеке тұлға, заңды тұлға немесе дара кәсіпкер</w:t>
      </w:r>
      <w:r w:rsidRPr="0018339A">
        <w:rPr>
          <w:lang w:val="kk-KZ"/>
        </w:rPr>
        <w:t>;</w:t>
      </w:r>
    </w:p>
    <w:p w14:paraId="5174405F" w14:textId="77777777" w:rsidR="0075019E" w:rsidRPr="0018339A" w:rsidRDefault="0075019E" w:rsidP="0075019E">
      <w:pPr>
        <w:ind w:firstLine="709"/>
        <w:rPr>
          <w:lang w:val="kk-KZ"/>
        </w:rPr>
      </w:pPr>
      <w:r w:rsidRPr="0018339A">
        <w:rPr>
          <w:lang w:val="kk-KZ"/>
        </w:rPr>
        <w:t>8) технология немесе жоба паспорты – технология немесе жоба туралы негізгі мәліметтерді қамтитын технологияның немесе жобаның негізгі құжаты;</w:t>
      </w:r>
    </w:p>
    <w:p w14:paraId="73D65ED1" w14:textId="1257D860" w:rsidR="0075019E" w:rsidRPr="0018339A" w:rsidRDefault="0075019E" w:rsidP="0075019E">
      <w:pPr>
        <w:ind w:firstLine="709"/>
        <w:rPr>
          <w:lang w:val="kk-KZ"/>
        </w:rPr>
      </w:pPr>
      <w:r w:rsidRPr="0018339A">
        <w:rPr>
          <w:lang w:val="kk-KZ"/>
        </w:rPr>
        <w:t xml:space="preserve">9) Тізілім – </w:t>
      </w:r>
      <w:r w:rsidR="00210AFB" w:rsidRPr="00210AFB">
        <w:rPr>
          <w:lang w:val="kk-KZ"/>
        </w:rPr>
        <w:t>белгіленген тәртіппен «жасыл» деп танылған технологиялар мен жобалар туралы мәліметтерді қамтитын, ақпараттың ашықтығы мен оған қолжетімділікті қамтамасыз ететін жүйелендірілген тізбе</w:t>
      </w:r>
      <w:r w:rsidRPr="0018339A">
        <w:rPr>
          <w:lang w:val="kk-KZ"/>
        </w:rPr>
        <w:t>;</w:t>
      </w:r>
    </w:p>
    <w:p w14:paraId="02005DC2" w14:textId="57C5597B" w:rsidR="0075019E" w:rsidRPr="0018339A" w:rsidRDefault="0075019E" w:rsidP="0075019E">
      <w:pPr>
        <w:ind w:firstLine="709"/>
        <w:rPr>
          <w:lang w:val="kk-KZ"/>
        </w:rPr>
      </w:pPr>
      <w:r w:rsidRPr="0018339A">
        <w:rPr>
          <w:lang w:val="kk-KZ"/>
        </w:rPr>
        <w:t xml:space="preserve">10) Таксономия – </w:t>
      </w:r>
      <w:r w:rsidR="00210AFB" w:rsidRPr="00210AFB">
        <w:rPr>
          <w:lang w:val="kk-KZ"/>
        </w:rPr>
        <w:t>«</w:t>
      </w:r>
      <w:r w:rsidR="00210AFB">
        <w:rPr>
          <w:lang w:val="kk-KZ"/>
        </w:rPr>
        <w:t>ж</w:t>
      </w:r>
      <w:r w:rsidR="00210AFB" w:rsidRPr="00210AFB">
        <w:rPr>
          <w:lang w:val="kk-KZ"/>
        </w:rPr>
        <w:t>асыл» облигациялар және «жасыл» кредиттер арқылы қаржыландырылуға жататын «жасыл» жобаларды жіктеу (таксономиясы) (бұдан әрі – таксономия), Қазақстан Республикасы Үкіметінің 2021 жылғы 31 желтоқсандағы № 996 қаулысымен бекітілген</w:t>
      </w:r>
      <w:r w:rsidRPr="0018339A">
        <w:rPr>
          <w:lang w:val="kk-KZ"/>
        </w:rPr>
        <w:t>).</w:t>
      </w:r>
    </w:p>
    <w:p w14:paraId="63198942" w14:textId="09BAECE0" w:rsidR="0075019E" w:rsidRPr="0018339A" w:rsidRDefault="00210AFB" w:rsidP="0075019E">
      <w:pPr>
        <w:ind w:firstLine="709"/>
        <w:rPr>
          <w:lang w:val="kk-KZ"/>
        </w:rPr>
      </w:pPr>
      <w:r w:rsidRPr="00210AFB">
        <w:rPr>
          <w:lang w:val="kk-KZ"/>
        </w:rPr>
        <w:t>Осы Нұсқаулықта көрсетілмеген өзге де ұғымдар Қазақстан Республикасының заңнамасында белгіленген мағынада қолданылады</w:t>
      </w:r>
      <w:r w:rsidR="0075019E" w:rsidRPr="0018339A">
        <w:rPr>
          <w:lang w:val="kk-KZ"/>
        </w:rPr>
        <w:t>.</w:t>
      </w:r>
    </w:p>
    <w:p w14:paraId="65B38224" w14:textId="77777777" w:rsidR="0075019E" w:rsidRPr="0018339A" w:rsidRDefault="0075019E" w:rsidP="0075019E">
      <w:pPr>
        <w:ind w:firstLine="709"/>
        <w:rPr>
          <w:lang w:val="kk-KZ"/>
        </w:rPr>
      </w:pPr>
    </w:p>
    <w:p w14:paraId="329495C4" w14:textId="77777777" w:rsidR="0075019E" w:rsidRDefault="0075019E" w:rsidP="0075019E">
      <w:pPr>
        <w:ind w:firstLine="709"/>
        <w:jc w:val="center"/>
        <w:rPr>
          <w:b/>
          <w:bCs/>
          <w:lang w:val="kk-KZ"/>
        </w:rPr>
      </w:pPr>
      <w:r w:rsidRPr="0018339A">
        <w:rPr>
          <w:b/>
          <w:bCs/>
          <w:lang w:val="kk-KZ"/>
        </w:rPr>
        <w:t>2. Тізілімді қалыптастыру және жүргізу тәртібі</w:t>
      </w:r>
    </w:p>
    <w:p w14:paraId="3FB6F737" w14:textId="77777777" w:rsidR="00070018" w:rsidRPr="0018339A" w:rsidRDefault="00070018" w:rsidP="0075019E">
      <w:pPr>
        <w:ind w:firstLine="709"/>
        <w:jc w:val="center"/>
        <w:rPr>
          <w:b/>
          <w:bCs/>
          <w:lang w:val="kk-KZ"/>
        </w:rPr>
      </w:pPr>
    </w:p>
    <w:p w14:paraId="09424F42" w14:textId="5EE05B6F" w:rsidR="0075019E" w:rsidRPr="0018339A" w:rsidRDefault="0075019E" w:rsidP="0075019E">
      <w:pPr>
        <w:ind w:firstLine="709"/>
        <w:rPr>
          <w:lang w:val="kk-KZ"/>
        </w:rPr>
      </w:pPr>
      <w:r w:rsidRPr="0018339A">
        <w:rPr>
          <w:lang w:val="kk-KZ"/>
        </w:rPr>
        <w:t xml:space="preserve">4. </w:t>
      </w:r>
      <w:r w:rsidR="00210AFB" w:rsidRPr="00210AFB">
        <w:rPr>
          <w:lang w:val="kk-KZ"/>
        </w:rPr>
        <w:t>Қоғам «</w:t>
      </w:r>
      <w:r w:rsidR="00210AFB">
        <w:rPr>
          <w:lang w:val="kk-KZ"/>
        </w:rPr>
        <w:t>Ж</w:t>
      </w:r>
      <w:r w:rsidR="00210AFB" w:rsidRPr="00210AFB">
        <w:rPr>
          <w:lang w:val="kk-KZ"/>
        </w:rPr>
        <w:t xml:space="preserve">асыл» технологиялар мен жобалардың </w:t>
      </w:r>
      <w:r w:rsidR="00210AFB">
        <w:rPr>
          <w:lang w:val="kk-KZ"/>
        </w:rPr>
        <w:t>т</w:t>
      </w:r>
      <w:r w:rsidR="00210AFB" w:rsidRPr="00210AFB">
        <w:rPr>
          <w:lang w:val="kk-KZ"/>
        </w:rPr>
        <w:t>ізілімін мынадай іс-шараларды жүзеге асыру арқылы қалыптастырады және жүргізеді</w:t>
      </w:r>
      <w:r w:rsidR="00210AFB">
        <w:rPr>
          <w:lang w:val="kk-KZ"/>
        </w:rPr>
        <w:t>:</w:t>
      </w:r>
    </w:p>
    <w:p w14:paraId="4FE73C4A" w14:textId="77777777" w:rsidR="0075019E" w:rsidRPr="0018339A" w:rsidRDefault="0075019E" w:rsidP="0075019E">
      <w:pPr>
        <w:ind w:firstLine="709"/>
        <w:rPr>
          <w:lang w:val="kk-KZ"/>
        </w:rPr>
      </w:pPr>
      <w:r w:rsidRPr="0018339A">
        <w:rPr>
          <w:lang w:val="kk-KZ"/>
        </w:rPr>
        <w:t>1) «жасыл» технологияның немесе жобаның өтінім берушілерінен өтінімдерді қабылдау;</w:t>
      </w:r>
    </w:p>
    <w:p w14:paraId="7500CE41" w14:textId="470772C7" w:rsidR="0075019E" w:rsidRPr="0018339A" w:rsidRDefault="0075019E" w:rsidP="0075019E">
      <w:pPr>
        <w:ind w:firstLine="709"/>
        <w:rPr>
          <w:b/>
          <w:bCs/>
          <w:lang w:val="kk-KZ"/>
        </w:rPr>
      </w:pPr>
      <w:r w:rsidRPr="0018339A">
        <w:rPr>
          <w:lang w:val="kk-KZ"/>
        </w:rPr>
        <w:t xml:space="preserve">2) «жасыл» технологияларды немесе жобаларды </w:t>
      </w:r>
      <w:r w:rsidR="00362351">
        <w:rPr>
          <w:lang w:val="kk-KZ"/>
        </w:rPr>
        <w:t>Таксономия</w:t>
      </w:r>
      <w:r w:rsidRPr="0018339A">
        <w:rPr>
          <w:lang w:val="kk-KZ"/>
        </w:rPr>
        <w:t xml:space="preserve"> немесе Нұсқаулық ережелеріне сәйкестігіне бағалау;</w:t>
      </w:r>
    </w:p>
    <w:p w14:paraId="3AF5789E" w14:textId="77777777" w:rsidR="0075019E" w:rsidRPr="0018339A" w:rsidRDefault="0075019E" w:rsidP="0075019E">
      <w:pPr>
        <w:ind w:firstLine="709"/>
        <w:rPr>
          <w:lang w:val="kk-KZ"/>
        </w:rPr>
      </w:pPr>
      <w:r w:rsidRPr="0018339A">
        <w:rPr>
          <w:lang w:val="kk-KZ"/>
        </w:rPr>
        <w:lastRenderedPageBreak/>
        <w:t>3) «жасыл» технологияларды немесе жобаларды Тізілімге енгізу және Тізілімнен алып тастау;</w:t>
      </w:r>
    </w:p>
    <w:p w14:paraId="7621198A" w14:textId="77777777" w:rsidR="0075019E" w:rsidRPr="0018339A" w:rsidRDefault="0075019E" w:rsidP="0075019E">
      <w:pPr>
        <w:ind w:firstLine="709"/>
        <w:rPr>
          <w:lang w:val="kk-KZ"/>
        </w:rPr>
      </w:pPr>
      <w:r w:rsidRPr="0018339A">
        <w:rPr>
          <w:lang w:val="kk-KZ"/>
        </w:rPr>
        <w:t>4) Тізілімге енгізілген «жасыл» технологиялар мен жобаларды ілгерілету;</w:t>
      </w:r>
    </w:p>
    <w:p w14:paraId="6EDDC2A9" w14:textId="1C03B68C" w:rsidR="0075019E" w:rsidRPr="0018339A" w:rsidRDefault="0075019E" w:rsidP="0075019E">
      <w:pPr>
        <w:ind w:firstLine="709"/>
        <w:rPr>
          <w:lang w:val="kk-KZ"/>
        </w:rPr>
      </w:pPr>
      <w:r w:rsidRPr="0018339A">
        <w:rPr>
          <w:lang w:val="kk-KZ"/>
        </w:rPr>
        <w:t xml:space="preserve">5) </w:t>
      </w:r>
      <w:r w:rsidR="00210AFB" w:rsidRPr="00210AFB">
        <w:rPr>
          <w:lang w:val="kk-KZ"/>
        </w:rPr>
        <w:t>технологиялар мен жобалардың өтініш берушілеріне, әлеуетті инвесторларға, сондай-ақ өзге де мүдделі тараптарға консультациялық қызмет көрсету</w:t>
      </w:r>
      <w:r w:rsidRPr="0018339A">
        <w:rPr>
          <w:lang w:val="kk-KZ"/>
        </w:rPr>
        <w:t>;</w:t>
      </w:r>
    </w:p>
    <w:p w14:paraId="4C81AD3A" w14:textId="77777777" w:rsidR="0075019E" w:rsidRPr="0018339A" w:rsidRDefault="0075019E" w:rsidP="0075019E">
      <w:pPr>
        <w:ind w:firstLine="709"/>
        <w:rPr>
          <w:lang w:val="kk-KZ"/>
        </w:rPr>
      </w:pPr>
      <w:r w:rsidRPr="0018339A">
        <w:rPr>
          <w:lang w:val="kk-KZ"/>
        </w:rPr>
        <w:t>6) мүдделі тараптың сұрау салуына сәйкес «жасыл» технологиялар мен жобалар туралы ақпарат ұсыну;</w:t>
      </w:r>
    </w:p>
    <w:p w14:paraId="25DF7033" w14:textId="77777777" w:rsidR="0075019E" w:rsidRPr="0018339A" w:rsidRDefault="0075019E" w:rsidP="0075019E">
      <w:pPr>
        <w:ind w:firstLine="709"/>
        <w:rPr>
          <w:lang w:val="kk-KZ"/>
        </w:rPr>
      </w:pPr>
      <w:r w:rsidRPr="0018339A">
        <w:rPr>
          <w:lang w:val="kk-KZ"/>
        </w:rPr>
        <w:t>7) ақпараттық-талдамалық, құқықтық, әдістемелік, консультациялық және сараптамалық-талдамалық қолдау көрсету.</w:t>
      </w:r>
    </w:p>
    <w:p w14:paraId="07E01E1C" w14:textId="77777777" w:rsidR="0075019E" w:rsidRPr="0018339A" w:rsidRDefault="0075019E" w:rsidP="0075019E">
      <w:pPr>
        <w:ind w:firstLine="709"/>
        <w:rPr>
          <w:lang w:val="kk-KZ"/>
        </w:rPr>
      </w:pPr>
      <w:r w:rsidRPr="0018339A">
        <w:rPr>
          <w:lang w:val="kk-KZ"/>
        </w:rPr>
        <w:t>5. Тізілім мынадай бөлімдерден тұрады:</w:t>
      </w:r>
    </w:p>
    <w:p w14:paraId="3BEFD9E2" w14:textId="77777777" w:rsidR="0075019E" w:rsidRPr="0018339A" w:rsidRDefault="0075019E" w:rsidP="0075019E">
      <w:pPr>
        <w:ind w:firstLine="709"/>
        <w:rPr>
          <w:lang w:val="kk-KZ"/>
        </w:rPr>
      </w:pPr>
      <w:r w:rsidRPr="0018339A">
        <w:rPr>
          <w:lang w:val="kk-KZ"/>
        </w:rPr>
        <w:t>1) технологияның немесе жобаның атауы;</w:t>
      </w:r>
    </w:p>
    <w:p w14:paraId="7B869867" w14:textId="77777777" w:rsidR="0075019E" w:rsidRPr="0018339A" w:rsidRDefault="0075019E" w:rsidP="0075019E">
      <w:pPr>
        <w:ind w:firstLine="709"/>
      </w:pPr>
      <w:r w:rsidRPr="0018339A">
        <w:t>2) технология немесе жоба өтінім берушісінің атауы;</w:t>
      </w:r>
    </w:p>
    <w:p w14:paraId="7591976F" w14:textId="32379D7E" w:rsidR="0075019E" w:rsidRPr="0018339A" w:rsidRDefault="0075019E" w:rsidP="0075019E">
      <w:pPr>
        <w:ind w:firstLine="709"/>
        <w:rPr>
          <w:lang w:val="kk-KZ"/>
        </w:rPr>
      </w:pPr>
      <w:r w:rsidRPr="0018339A">
        <w:t>3) қолдан</w:t>
      </w:r>
      <w:r w:rsidR="00210AFB">
        <w:rPr>
          <w:lang w:val="kk-KZ"/>
        </w:rPr>
        <w:t>ыл</w:t>
      </w:r>
      <w:r w:rsidRPr="0018339A">
        <w:t>у саласы;</w:t>
      </w:r>
    </w:p>
    <w:p w14:paraId="6D6B6C71" w14:textId="77777777" w:rsidR="0075019E" w:rsidRPr="0018339A" w:rsidRDefault="0075019E" w:rsidP="0075019E">
      <w:pPr>
        <w:ind w:firstLine="709"/>
        <w:rPr>
          <w:lang w:val="kk-KZ"/>
        </w:rPr>
      </w:pPr>
      <w:r w:rsidRPr="0018339A">
        <w:rPr>
          <w:lang w:val="kk-KZ"/>
        </w:rPr>
        <w:t xml:space="preserve">4) </w:t>
      </w:r>
      <w:r w:rsidRPr="0018339A">
        <w:t>қысқаша сипаттамасы;</w:t>
      </w:r>
    </w:p>
    <w:p w14:paraId="4D2C1347" w14:textId="77777777" w:rsidR="0075019E" w:rsidRPr="0018339A" w:rsidRDefault="0075019E" w:rsidP="0075019E">
      <w:pPr>
        <w:ind w:firstLine="709"/>
        <w:rPr>
          <w:lang w:val="kk-KZ"/>
        </w:rPr>
      </w:pPr>
      <w:r w:rsidRPr="0018339A">
        <w:rPr>
          <w:lang w:val="kk-KZ"/>
        </w:rPr>
        <w:t>5) инвестицияларға қажеттілік;</w:t>
      </w:r>
    </w:p>
    <w:p w14:paraId="2EEC57BF" w14:textId="77777777" w:rsidR="0075019E" w:rsidRDefault="0075019E" w:rsidP="0075019E">
      <w:pPr>
        <w:ind w:firstLine="709"/>
        <w:rPr>
          <w:lang w:val="kk-KZ"/>
        </w:rPr>
      </w:pPr>
      <w:r w:rsidRPr="0018339A">
        <w:rPr>
          <w:lang w:val="kk-KZ"/>
        </w:rPr>
        <w:t>6) IPC немесе патент нөмірі (бар болса).</w:t>
      </w:r>
    </w:p>
    <w:p w14:paraId="3CA64B68" w14:textId="4DFAB2F9" w:rsidR="00362351" w:rsidRPr="00362351" w:rsidRDefault="00362351" w:rsidP="00362351">
      <w:pPr>
        <w:ind w:firstLine="709"/>
        <w:rPr>
          <w:lang w:val="ru-KZ"/>
        </w:rPr>
      </w:pPr>
      <w:r>
        <w:rPr>
          <w:lang w:val="kk-KZ"/>
        </w:rPr>
        <w:t xml:space="preserve">6. </w:t>
      </w:r>
      <w:r w:rsidRPr="00362351">
        <w:rPr>
          <w:lang w:val="ru-KZ"/>
        </w:rPr>
        <w:t>Жасыл технологиялар мен жобалар тізілімін жүргізу шеңберінде Қоғам мынадай қосымша іс-шараларды да жүзеге асырады:</w:t>
      </w:r>
    </w:p>
    <w:p w14:paraId="52A799A4" w14:textId="5E65A4C4" w:rsidR="00362351" w:rsidRPr="00362351" w:rsidRDefault="00362351" w:rsidP="00362351">
      <w:pPr>
        <w:pStyle w:val="a7"/>
        <w:numPr>
          <w:ilvl w:val="0"/>
          <w:numId w:val="41"/>
        </w:numPr>
        <w:tabs>
          <w:tab w:val="clear" w:pos="720"/>
          <w:tab w:val="num" w:pos="0"/>
        </w:tabs>
        <w:ind w:left="0" w:firstLine="709"/>
        <w:rPr>
          <w:lang w:val="ru-KZ"/>
        </w:rPr>
      </w:pPr>
      <w:r w:rsidRPr="00362351">
        <w:rPr>
          <w:lang w:val="ru-KZ"/>
        </w:rPr>
        <w:t>«жасыл» технологиялар мен жобаларды елдік бағдарламаларға енгізу мүмкіндігін қарастырады;</w:t>
      </w:r>
    </w:p>
    <w:p w14:paraId="02BDFFA6" w14:textId="77777777" w:rsidR="00362351" w:rsidRPr="00362351" w:rsidRDefault="00362351" w:rsidP="00362351">
      <w:pPr>
        <w:numPr>
          <w:ilvl w:val="0"/>
          <w:numId w:val="41"/>
        </w:numPr>
        <w:tabs>
          <w:tab w:val="clear" w:pos="720"/>
        </w:tabs>
        <w:ind w:left="0" w:firstLine="709"/>
        <w:rPr>
          <w:lang w:val="ru-KZ"/>
        </w:rPr>
      </w:pPr>
      <w:r w:rsidRPr="00362351">
        <w:rPr>
          <w:lang w:val="ru-KZ"/>
        </w:rPr>
        <w:t>«жасыл» жобаларды іске асыру үшін инвестициялар мен гранттарды қоса алғанда, «жасыл» қаржыландыруды тартуға жәрдемдеседі.</w:t>
      </w:r>
    </w:p>
    <w:p w14:paraId="4E053954" w14:textId="60F88B0C" w:rsidR="00362351" w:rsidRPr="00362351" w:rsidRDefault="00362351" w:rsidP="00362351">
      <w:pPr>
        <w:tabs>
          <w:tab w:val="num" w:pos="720"/>
        </w:tabs>
        <w:ind w:firstLine="131"/>
        <w:rPr>
          <w:lang w:val="ru-KZ"/>
        </w:rPr>
      </w:pPr>
      <w:r>
        <w:rPr>
          <w:lang w:val="ru-KZ"/>
        </w:rPr>
        <w:t xml:space="preserve">         </w:t>
      </w:r>
      <w:r w:rsidRPr="00362351">
        <w:rPr>
          <w:lang w:val="ru-KZ"/>
        </w:rPr>
        <w:t>Осы мақсатта технология және/немесе жоба Тізілімге енгізілгеннен кейін Қоғам:</w:t>
      </w:r>
    </w:p>
    <w:p w14:paraId="397523EF" w14:textId="1A731B76" w:rsidR="00362351" w:rsidRPr="00362351" w:rsidRDefault="00362351" w:rsidP="00362351">
      <w:pPr>
        <w:pStyle w:val="a7"/>
        <w:numPr>
          <w:ilvl w:val="0"/>
          <w:numId w:val="42"/>
        </w:numPr>
        <w:tabs>
          <w:tab w:val="clear" w:pos="720"/>
          <w:tab w:val="num" w:pos="0"/>
        </w:tabs>
        <w:ind w:left="0" w:firstLine="709"/>
        <w:rPr>
          <w:lang w:val="ru-KZ"/>
        </w:rPr>
      </w:pPr>
      <w:r w:rsidRPr="00362351">
        <w:rPr>
          <w:lang w:val="ru-KZ"/>
        </w:rPr>
        <w:t>инвесторларды іздеу бойынша жұмыс жүргізеді;</w:t>
      </w:r>
    </w:p>
    <w:p w14:paraId="5DF05F30" w14:textId="77777777" w:rsidR="00362351" w:rsidRPr="00362351" w:rsidRDefault="00362351" w:rsidP="00362351">
      <w:pPr>
        <w:numPr>
          <w:ilvl w:val="0"/>
          <w:numId w:val="42"/>
        </w:numPr>
        <w:tabs>
          <w:tab w:val="clear" w:pos="720"/>
          <w:tab w:val="num" w:pos="0"/>
        </w:tabs>
        <w:ind w:left="0" w:firstLine="709"/>
        <w:rPr>
          <w:lang w:val="ru-KZ"/>
        </w:rPr>
      </w:pPr>
      <w:r w:rsidRPr="00362351">
        <w:rPr>
          <w:lang w:val="ru-KZ"/>
        </w:rPr>
        <w:t>әлеуетті инвесторларға Тізілімге енгізілген технологиялар мен жобалар туралы ақпарат жібереді;</w:t>
      </w:r>
    </w:p>
    <w:p w14:paraId="6980ACB2" w14:textId="77777777" w:rsidR="00362351" w:rsidRPr="00362351" w:rsidRDefault="00362351" w:rsidP="00362351">
      <w:pPr>
        <w:numPr>
          <w:ilvl w:val="0"/>
          <w:numId w:val="42"/>
        </w:numPr>
        <w:tabs>
          <w:tab w:val="clear" w:pos="720"/>
          <w:tab w:val="num" w:pos="0"/>
        </w:tabs>
        <w:ind w:left="0" w:firstLine="709"/>
        <w:rPr>
          <w:lang w:val="ru-KZ"/>
        </w:rPr>
      </w:pPr>
      <w:r w:rsidRPr="00362351">
        <w:rPr>
          <w:lang w:val="ru-KZ"/>
        </w:rPr>
        <w:t>инвесторға қолайлы технологияны немесе жобаны таңдау үшін Тізілімдегі мәліметтерді талдайды;</w:t>
      </w:r>
    </w:p>
    <w:p w14:paraId="086E16F6" w14:textId="77777777" w:rsidR="00362351" w:rsidRPr="00362351" w:rsidRDefault="00362351" w:rsidP="00362351">
      <w:pPr>
        <w:numPr>
          <w:ilvl w:val="0"/>
          <w:numId w:val="42"/>
        </w:numPr>
        <w:tabs>
          <w:tab w:val="clear" w:pos="720"/>
          <w:tab w:val="num" w:pos="0"/>
        </w:tabs>
        <w:ind w:left="0" w:firstLine="709"/>
        <w:rPr>
          <w:lang w:val="ru-KZ"/>
        </w:rPr>
      </w:pPr>
      <w:r w:rsidRPr="00362351">
        <w:rPr>
          <w:lang w:val="ru-KZ"/>
        </w:rPr>
        <w:t>инвесторға технологияны және/немесе жобаны таңдау бойынша консультация береді.</w:t>
      </w:r>
    </w:p>
    <w:p w14:paraId="02739D3C" w14:textId="77777777" w:rsidR="00362351" w:rsidRPr="00362351" w:rsidRDefault="00362351" w:rsidP="00362351">
      <w:pPr>
        <w:ind w:firstLine="709"/>
        <w:rPr>
          <w:lang w:val="ru-KZ"/>
        </w:rPr>
      </w:pPr>
      <w:r w:rsidRPr="00362351">
        <w:rPr>
          <w:b/>
          <w:bCs/>
          <w:lang w:val="ru-KZ"/>
        </w:rPr>
        <w:t>7.</w:t>
      </w:r>
      <w:r w:rsidRPr="00362351">
        <w:rPr>
          <w:lang w:val="ru-KZ"/>
        </w:rPr>
        <w:t xml:space="preserve"> Тізілімдегі жобалар мен технологиялар туралы мәліметтерге қолжетімділік мынадай тәртіппен беріледі:</w:t>
      </w:r>
    </w:p>
    <w:p w14:paraId="2863AD50" w14:textId="1AF765AC" w:rsidR="00362351" w:rsidRPr="00362351" w:rsidRDefault="00362351" w:rsidP="00362351">
      <w:pPr>
        <w:pStyle w:val="a7"/>
        <w:numPr>
          <w:ilvl w:val="0"/>
          <w:numId w:val="43"/>
        </w:numPr>
        <w:tabs>
          <w:tab w:val="clear" w:pos="720"/>
          <w:tab w:val="num" w:pos="0"/>
        </w:tabs>
        <w:ind w:left="0" w:firstLine="709"/>
        <w:rPr>
          <w:lang w:val="ru-KZ"/>
        </w:rPr>
      </w:pPr>
      <w:r w:rsidRPr="00362351">
        <w:rPr>
          <w:lang w:val="ru-KZ"/>
        </w:rPr>
        <w:t>барлық мүдделі тұлғаларға — ашық қолжетімді мәліметтер көлемінде;</w:t>
      </w:r>
    </w:p>
    <w:p w14:paraId="12FC977B" w14:textId="77777777" w:rsidR="00362351" w:rsidRPr="00362351" w:rsidRDefault="00362351" w:rsidP="00362351">
      <w:pPr>
        <w:numPr>
          <w:ilvl w:val="0"/>
          <w:numId w:val="43"/>
        </w:numPr>
        <w:tabs>
          <w:tab w:val="clear" w:pos="720"/>
          <w:tab w:val="num" w:pos="0"/>
        </w:tabs>
        <w:ind w:left="0" w:firstLine="709"/>
        <w:rPr>
          <w:lang w:val="ru-KZ"/>
        </w:rPr>
      </w:pPr>
      <w:r w:rsidRPr="00362351">
        <w:rPr>
          <w:lang w:val="ru-KZ"/>
        </w:rPr>
        <w:t>инвесторға — технологияның неғұрлым толық сипаттамасын, сондай-ақ өтініш беруші туралы ақпаратты (оның ішінде байланыс деректерін) қоса алғанда, технологияның немесе жобаның өтініш берушісімен келісу бойынша.</w:t>
      </w:r>
    </w:p>
    <w:p w14:paraId="5B4A04E0" w14:textId="77777777" w:rsidR="0075019E" w:rsidRPr="0018339A" w:rsidRDefault="0075019E" w:rsidP="0075019E">
      <w:pPr>
        <w:ind w:firstLine="709"/>
        <w:rPr>
          <w:lang w:val="kk-KZ"/>
        </w:rPr>
      </w:pPr>
    </w:p>
    <w:p w14:paraId="41A9DFE3" w14:textId="10BFC70C" w:rsidR="0075019E" w:rsidRDefault="0075019E" w:rsidP="0075019E">
      <w:pPr>
        <w:jc w:val="center"/>
        <w:rPr>
          <w:b/>
          <w:bCs/>
          <w:lang w:val="kk-KZ"/>
        </w:rPr>
      </w:pPr>
      <w:r w:rsidRPr="0018339A">
        <w:rPr>
          <w:b/>
          <w:bCs/>
          <w:lang w:val="kk-KZ"/>
        </w:rPr>
        <w:t xml:space="preserve">3. </w:t>
      </w:r>
      <w:r w:rsidR="00210AFB" w:rsidRPr="00210AFB">
        <w:rPr>
          <w:b/>
          <w:bCs/>
          <w:lang w:val="kk-KZ"/>
        </w:rPr>
        <w:t>Технология</w:t>
      </w:r>
      <w:r w:rsidR="00210AFB">
        <w:rPr>
          <w:b/>
          <w:bCs/>
          <w:lang w:val="kk-KZ"/>
        </w:rPr>
        <w:t>ның</w:t>
      </w:r>
      <w:r w:rsidR="00210AFB" w:rsidRPr="00210AFB">
        <w:rPr>
          <w:b/>
          <w:bCs/>
          <w:lang w:val="kk-KZ"/>
        </w:rPr>
        <w:t xml:space="preserve"> немесе жоба</w:t>
      </w:r>
      <w:r w:rsidR="00210AFB">
        <w:rPr>
          <w:b/>
          <w:bCs/>
          <w:lang w:val="kk-KZ"/>
        </w:rPr>
        <w:t>ның</w:t>
      </w:r>
      <w:r w:rsidR="00210AFB" w:rsidRPr="00210AFB">
        <w:rPr>
          <w:b/>
          <w:bCs/>
          <w:lang w:val="kk-KZ"/>
        </w:rPr>
        <w:t xml:space="preserve"> өтініш берушілерінің өтінімдерін қабылдау және қарау</w:t>
      </w:r>
    </w:p>
    <w:p w14:paraId="78FD400B" w14:textId="77777777" w:rsidR="00070018" w:rsidRPr="0018339A" w:rsidRDefault="00070018" w:rsidP="0075019E">
      <w:pPr>
        <w:jc w:val="center"/>
        <w:rPr>
          <w:b/>
          <w:bCs/>
          <w:lang w:val="kk-KZ"/>
        </w:rPr>
      </w:pPr>
    </w:p>
    <w:p w14:paraId="2CFEF17D" w14:textId="60D85CE9" w:rsidR="0075019E" w:rsidRPr="0018339A" w:rsidRDefault="00362351" w:rsidP="0075019E">
      <w:pPr>
        <w:ind w:firstLine="709"/>
        <w:rPr>
          <w:lang w:val="kk-KZ"/>
        </w:rPr>
      </w:pPr>
      <w:r>
        <w:rPr>
          <w:lang w:val="kk-KZ"/>
        </w:rPr>
        <w:t>8</w:t>
      </w:r>
      <w:r w:rsidR="0075019E" w:rsidRPr="0018339A">
        <w:rPr>
          <w:lang w:val="kk-KZ"/>
        </w:rPr>
        <w:t xml:space="preserve">. </w:t>
      </w:r>
      <w:r w:rsidR="00210AFB" w:rsidRPr="00210AFB">
        <w:rPr>
          <w:lang w:val="kk-KZ"/>
        </w:rPr>
        <w:t>Тізілімге енгізу мақсатында технологияның немесе жобаның өтініш берушісі құжаттар топтамасын әзірлейді және оны Қоғамның ресми құжат айналымы арналары арқылы Қоғамның қарауына ұсынады</w:t>
      </w:r>
      <w:r w:rsidR="0075019E" w:rsidRPr="0018339A">
        <w:rPr>
          <w:lang w:val="kk-KZ"/>
        </w:rPr>
        <w:t>.</w:t>
      </w:r>
    </w:p>
    <w:p w14:paraId="4B832313" w14:textId="7F96D199" w:rsidR="0075019E" w:rsidRPr="0018339A" w:rsidRDefault="00362351" w:rsidP="0075019E">
      <w:pPr>
        <w:ind w:firstLine="709"/>
        <w:rPr>
          <w:lang w:val="kk-KZ"/>
        </w:rPr>
      </w:pPr>
      <w:r>
        <w:rPr>
          <w:lang w:val="kk-KZ"/>
        </w:rPr>
        <w:t>9</w:t>
      </w:r>
      <w:r w:rsidR="0075019E" w:rsidRPr="0018339A">
        <w:rPr>
          <w:lang w:val="kk-KZ"/>
        </w:rPr>
        <w:t>. Құжаттар топтамасын ұсыну шеңберінде өтіні</w:t>
      </w:r>
      <w:r w:rsidR="00210AFB">
        <w:rPr>
          <w:lang w:val="kk-KZ"/>
        </w:rPr>
        <w:t>ш</w:t>
      </w:r>
      <w:r w:rsidR="0075019E" w:rsidRPr="0018339A">
        <w:rPr>
          <w:lang w:val="kk-KZ"/>
        </w:rPr>
        <w:t xml:space="preserve"> беруші мынадай құжаттарды ұсынады:</w:t>
      </w:r>
    </w:p>
    <w:p w14:paraId="00E56181" w14:textId="77777777" w:rsidR="0075019E" w:rsidRPr="0018339A" w:rsidRDefault="0075019E" w:rsidP="0075019E">
      <w:pPr>
        <w:ind w:firstLine="709"/>
      </w:pPr>
      <w:r w:rsidRPr="0018339A">
        <w:t>1) еркін нысандағы өтініш;</w:t>
      </w:r>
    </w:p>
    <w:p w14:paraId="7ADA3DEB" w14:textId="77777777" w:rsidR="0075019E" w:rsidRPr="0018339A" w:rsidRDefault="0075019E" w:rsidP="0075019E">
      <w:pPr>
        <w:ind w:firstLine="709"/>
      </w:pPr>
      <w:r w:rsidRPr="0018339A">
        <w:t>2) презентациялық материалдар;</w:t>
      </w:r>
    </w:p>
    <w:p w14:paraId="21865915" w14:textId="635D2C82" w:rsidR="0075019E" w:rsidRPr="0018339A" w:rsidRDefault="0075019E" w:rsidP="0075019E">
      <w:pPr>
        <w:ind w:firstLine="709"/>
      </w:pPr>
      <w:r w:rsidRPr="0018339A">
        <w:t xml:space="preserve">3) </w:t>
      </w:r>
      <w:r w:rsidR="00210AFB" w:rsidRPr="00210AFB">
        <w:t>осы Нұсқаулыққа 1-қосымшаға сәйкес толтырылған «жасыл» технологияның немесе жобаның паспорты</w:t>
      </w:r>
      <w:r w:rsidRPr="0018339A">
        <w:t>;</w:t>
      </w:r>
    </w:p>
    <w:p w14:paraId="3A14519F" w14:textId="5C884682" w:rsidR="0075019E" w:rsidRPr="0018339A" w:rsidRDefault="0075019E" w:rsidP="0075019E">
      <w:pPr>
        <w:ind w:firstLine="709"/>
      </w:pPr>
      <w:r w:rsidRPr="0018339A">
        <w:t xml:space="preserve">4) </w:t>
      </w:r>
      <w:r w:rsidR="00210AFB">
        <w:rPr>
          <w:lang w:val="kk-KZ"/>
        </w:rPr>
        <w:t>бар болса,</w:t>
      </w:r>
      <w:r w:rsidRPr="0018339A">
        <w:t xml:space="preserve"> өзге де құжаттар.</w:t>
      </w:r>
    </w:p>
    <w:p w14:paraId="388C162E" w14:textId="2CC7F238" w:rsidR="0075019E" w:rsidRPr="0018339A" w:rsidRDefault="0075019E" w:rsidP="0075019E">
      <w:pPr>
        <w:ind w:firstLine="709"/>
      </w:pPr>
      <w:r w:rsidRPr="0018339A">
        <w:t xml:space="preserve">8. </w:t>
      </w:r>
      <w:r w:rsidR="00210AFB" w:rsidRPr="00210AFB">
        <w:t>Құжаттар топтамасы тіркелгеннен кейін Қоғамның жауапты құрылымдық бөлімшесі құжаттард</w:t>
      </w:r>
      <w:r w:rsidR="00210AFB">
        <w:rPr>
          <w:lang w:val="kk-KZ"/>
        </w:rPr>
        <w:t>ы</w:t>
      </w:r>
      <w:r w:rsidRPr="0018339A">
        <w:t>:</w:t>
      </w:r>
    </w:p>
    <w:p w14:paraId="713BBF3F" w14:textId="77777777" w:rsidR="0075019E" w:rsidRPr="0018339A" w:rsidRDefault="0075019E" w:rsidP="0075019E">
      <w:pPr>
        <w:ind w:firstLine="709"/>
      </w:pPr>
      <w:r w:rsidRPr="0018339A">
        <w:t>1) технология немесе жоба паспортының нысанына сәйкестігі тұрғысынан;</w:t>
      </w:r>
    </w:p>
    <w:p w14:paraId="1C24BA3E" w14:textId="77777777" w:rsidR="0075019E" w:rsidRPr="0018339A" w:rsidRDefault="0075019E" w:rsidP="0075019E">
      <w:pPr>
        <w:ind w:firstLine="709"/>
      </w:pPr>
      <w:r w:rsidRPr="0018339A">
        <w:t>2) осы Нұсқаулықтың талаптарына немесе Таксономия санаттарына сәйкестігі тұрғысынан;</w:t>
      </w:r>
    </w:p>
    <w:p w14:paraId="480994CB" w14:textId="77777777" w:rsidR="0075019E" w:rsidRPr="0018339A" w:rsidRDefault="0075019E" w:rsidP="0075019E">
      <w:pPr>
        <w:ind w:firstLine="709"/>
      </w:pPr>
      <w:r w:rsidRPr="0018339A">
        <w:t>3) осы Нұсқаулықтың талаптарына сәйкес есептеулердің дұрыстығы тұрғысынан қарайды.</w:t>
      </w:r>
    </w:p>
    <w:p w14:paraId="329E1965" w14:textId="7A103AD5" w:rsidR="0075019E" w:rsidRPr="0018339A" w:rsidRDefault="00362351" w:rsidP="0075019E">
      <w:pPr>
        <w:ind w:firstLine="709"/>
      </w:pPr>
      <w:r>
        <w:rPr>
          <w:lang w:val="ru-RU"/>
        </w:rPr>
        <w:t>10</w:t>
      </w:r>
      <w:r w:rsidR="0075019E" w:rsidRPr="0018339A">
        <w:t xml:space="preserve">. </w:t>
      </w:r>
      <w:r w:rsidR="00210AFB" w:rsidRPr="00210AFB">
        <w:t>Қ</w:t>
      </w:r>
      <w:r w:rsidR="00210AFB">
        <w:rPr>
          <w:lang w:val="kk-KZ"/>
        </w:rPr>
        <w:t>ұжаттарды қ</w:t>
      </w:r>
      <w:r w:rsidR="00210AFB" w:rsidRPr="00210AFB">
        <w:t xml:space="preserve">арау шеңберінде жауапты құрылымдық бөлімшенің қызметкері технологияны немесе жобаны қарауға қатысты деректердің толық мазмұны көрсетілген жұмыс файлын жасайды және оны Қоғамның желілік </w:t>
      </w:r>
      <w:r w:rsidR="00210AFB">
        <w:rPr>
          <w:lang w:val="kk-KZ"/>
        </w:rPr>
        <w:t>папкасына</w:t>
      </w:r>
      <w:r w:rsidR="00210AFB" w:rsidRPr="00210AFB">
        <w:t xml:space="preserve"> орналастырады</w:t>
      </w:r>
      <w:r w:rsidR="0075019E" w:rsidRPr="0018339A">
        <w:t>.</w:t>
      </w:r>
    </w:p>
    <w:p w14:paraId="764115E0" w14:textId="39F4F0C2" w:rsidR="0075019E" w:rsidRPr="0018339A" w:rsidRDefault="0075019E" w:rsidP="0075019E">
      <w:pPr>
        <w:ind w:firstLine="709"/>
      </w:pPr>
      <w:r w:rsidRPr="0018339A">
        <w:t>1</w:t>
      </w:r>
      <w:r w:rsidR="00362351">
        <w:rPr>
          <w:lang w:val="ru-RU"/>
        </w:rPr>
        <w:t>1</w:t>
      </w:r>
      <w:r w:rsidRPr="0018339A">
        <w:t xml:space="preserve">. </w:t>
      </w:r>
      <w:r w:rsidR="00210AFB" w:rsidRPr="00210AFB">
        <w:t>Сараптамалық қорытындысын алу қажет болатын мәселелер туындаған жағдайда, Қоғамның бірыңғай ұстанымын қалыптастыру мақсатында өзге құрылымдық бөлімшелер технология немесе жоба бойынша құжаттарды қарауға тартылуы мүмкін.</w:t>
      </w:r>
      <w:r w:rsidRPr="0018339A">
        <w:t>.</w:t>
      </w:r>
    </w:p>
    <w:p w14:paraId="39F11894" w14:textId="1AAAEC47" w:rsidR="0075019E" w:rsidRPr="0018339A" w:rsidRDefault="0075019E" w:rsidP="0075019E">
      <w:pPr>
        <w:ind w:firstLine="709"/>
      </w:pPr>
      <w:r w:rsidRPr="0018339A">
        <w:t>1</w:t>
      </w:r>
      <w:r w:rsidR="00362351">
        <w:rPr>
          <w:lang w:val="ru-RU"/>
        </w:rPr>
        <w:t>2</w:t>
      </w:r>
      <w:r w:rsidRPr="0018339A">
        <w:t xml:space="preserve">. </w:t>
      </w:r>
      <w:r w:rsidR="0086247E" w:rsidRPr="0086247E">
        <w:t>Жауапты құрылымдық бөлімше ұсынылған материалдар жеткіліксіз, қарама-қайшы болған немесе олардың дұрыстығы күмән туғызған жағдайда қосымша мәліметтерді, растайтын құжаттарды, сараптамалық қорытындыларды не тәуелсіз бағалау нәтижелерін сұратуға құқылы</w:t>
      </w:r>
      <w:r w:rsidRPr="0018339A">
        <w:t>.</w:t>
      </w:r>
    </w:p>
    <w:p w14:paraId="7148B650" w14:textId="21E781D4" w:rsidR="0075019E" w:rsidRPr="0086247E" w:rsidRDefault="0075019E" w:rsidP="0075019E">
      <w:pPr>
        <w:ind w:firstLine="709"/>
        <w:rPr>
          <w:lang w:val="kk-KZ"/>
        </w:rPr>
      </w:pPr>
      <w:r w:rsidRPr="0018339A">
        <w:t>1</w:t>
      </w:r>
      <w:r w:rsidR="00362351">
        <w:rPr>
          <w:lang w:val="ru-RU"/>
        </w:rPr>
        <w:t>3</w:t>
      </w:r>
      <w:r w:rsidRPr="0018339A">
        <w:t xml:space="preserve">. </w:t>
      </w:r>
      <w:r w:rsidR="0086247E" w:rsidRPr="0086247E">
        <w:t>Құжаттарды қарау нәтижелері бойынша жауапты құрылымдық бөлімше «жасыл» технологияның немесе жобаның осы Нұсқаулықтың немесе Таксономияның талаптарына сәйкестігі не сәйкес еместігі туралы қорытынды дайындайды және материалдарды Комиссияның қарауына енгізеді</w:t>
      </w:r>
      <w:r w:rsidR="0086247E">
        <w:rPr>
          <w:lang w:val="kk-KZ"/>
        </w:rPr>
        <w:t>.</w:t>
      </w:r>
    </w:p>
    <w:p w14:paraId="0D86FF05" w14:textId="6100BBEE" w:rsidR="0075019E" w:rsidRPr="0086247E" w:rsidRDefault="0075019E" w:rsidP="0075019E">
      <w:pPr>
        <w:ind w:firstLine="709"/>
        <w:rPr>
          <w:lang w:val="kk-KZ"/>
        </w:rPr>
      </w:pPr>
      <w:r w:rsidRPr="0086247E">
        <w:rPr>
          <w:lang w:val="kk-KZ"/>
        </w:rPr>
        <w:t>1</w:t>
      </w:r>
      <w:r w:rsidR="00362351">
        <w:rPr>
          <w:lang w:val="kk-KZ"/>
        </w:rPr>
        <w:t>4</w:t>
      </w:r>
      <w:r w:rsidRPr="0086247E">
        <w:rPr>
          <w:lang w:val="kk-KZ"/>
        </w:rPr>
        <w:t>. Комиссия ұсынылған материалдарды қара</w:t>
      </w:r>
      <w:r w:rsidR="0086247E">
        <w:rPr>
          <w:lang w:val="kk-KZ"/>
        </w:rPr>
        <w:t xml:space="preserve">п, </w:t>
      </w:r>
      <w:r w:rsidRPr="0086247E">
        <w:rPr>
          <w:lang w:val="kk-KZ"/>
        </w:rPr>
        <w:t>мынадай шешімдердің бірін қабылдайды:</w:t>
      </w:r>
    </w:p>
    <w:p w14:paraId="0EF22249" w14:textId="77777777" w:rsidR="0075019E" w:rsidRPr="0018339A" w:rsidRDefault="0075019E" w:rsidP="0075019E">
      <w:pPr>
        <w:ind w:firstLine="709"/>
      </w:pPr>
      <w:r w:rsidRPr="0018339A">
        <w:t>1) технологияны немесе жобаны Тізілімге енгізу туралы;</w:t>
      </w:r>
    </w:p>
    <w:p w14:paraId="7A19F839" w14:textId="77777777" w:rsidR="0075019E" w:rsidRPr="0018339A" w:rsidRDefault="0075019E" w:rsidP="0075019E">
      <w:pPr>
        <w:ind w:firstLine="709"/>
      </w:pPr>
      <w:r w:rsidRPr="0018339A">
        <w:lastRenderedPageBreak/>
        <w:t>2) қосымша ақпарат ұсыну және (немесе) ұсынылған материалдарды пысықтау қажеттігі туралы;</w:t>
      </w:r>
    </w:p>
    <w:p w14:paraId="51549B44" w14:textId="77777777" w:rsidR="0075019E" w:rsidRPr="0018339A" w:rsidRDefault="0075019E" w:rsidP="0075019E">
      <w:pPr>
        <w:ind w:firstLine="709"/>
      </w:pPr>
      <w:r w:rsidRPr="0018339A">
        <w:t>3) технологияны немесе жобаны Тізілімге енгізуден бас тарту туралы.</w:t>
      </w:r>
    </w:p>
    <w:p w14:paraId="35D56395" w14:textId="68343FAB" w:rsidR="0075019E" w:rsidRPr="0018339A" w:rsidRDefault="0075019E" w:rsidP="0075019E">
      <w:pPr>
        <w:ind w:firstLine="709"/>
      </w:pPr>
      <w:r w:rsidRPr="0018339A">
        <w:t>1</w:t>
      </w:r>
      <w:r w:rsidR="00362351">
        <w:rPr>
          <w:lang w:val="ru-RU"/>
        </w:rPr>
        <w:t>5</w:t>
      </w:r>
      <w:r w:rsidRPr="0018339A">
        <w:t xml:space="preserve">. </w:t>
      </w:r>
      <w:r w:rsidR="0086247E" w:rsidRPr="0086247E">
        <w:t xml:space="preserve">Технологияның немесе жобаның құжаттар топтамасын пысықтауға қайтаруға негіз болатын жағдайлар: осы Нұсқаулықтың 8-тармағына сәйкес қате немесе </w:t>
      </w:r>
      <w:r w:rsidR="0086247E">
        <w:rPr>
          <w:lang w:val="kk-KZ"/>
        </w:rPr>
        <w:t>толымсыз</w:t>
      </w:r>
      <w:r w:rsidR="0086247E" w:rsidRPr="0086247E">
        <w:t xml:space="preserve"> мәліметтердің ұсынылуы, осы Нұсқаулықта немесе Таксономияда белгіленген өлшемшарттарға сәйкестігін растайтын деректердің ұсынылмауы, сондай-ақ құжаттардың </w:t>
      </w:r>
      <w:r w:rsidR="0086247E">
        <w:rPr>
          <w:lang w:val="kk-KZ"/>
        </w:rPr>
        <w:t>түсініксіз</w:t>
      </w:r>
      <w:r w:rsidR="0086247E" w:rsidRPr="0086247E">
        <w:t xml:space="preserve"> түрде ұсынылуы, құжаттар топтамасының толық болмауы, шешім қабылдау үшін ақпараттың жеткіліксіз болуы және құжаттарды қарауға кедергі келтіретін өзге де себептер</w:t>
      </w:r>
      <w:r w:rsidRPr="0018339A">
        <w:t>.</w:t>
      </w:r>
    </w:p>
    <w:p w14:paraId="3F3C492B" w14:textId="77777777" w:rsidR="00362351" w:rsidRPr="00362351" w:rsidRDefault="0075019E" w:rsidP="00362351">
      <w:pPr>
        <w:ind w:firstLine="709"/>
        <w:rPr>
          <w:lang w:val="ru-KZ"/>
        </w:rPr>
      </w:pPr>
      <w:r w:rsidRPr="0018339A">
        <w:t>1</w:t>
      </w:r>
      <w:r w:rsidR="00362351">
        <w:rPr>
          <w:lang w:val="ru-RU"/>
        </w:rPr>
        <w:t>6</w:t>
      </w:r>
      <w:r w:rsidRPr="0018339A">
        <w:t xml:space="preserve">. </w:t>
      </w:r>
      <w:r w:rsidR="00362351" w:rsidRPr="00362351">
        <w:rPr>
          <w:lang w:val="ru-KZ"/>
        </w:rPr>
        <w:t>Технологияны немесе жобаны бағалау және оны Тізілімге енгізу туралы Комиссия шешімі технология немесе жоба бойынша құжаттардың толық топтамасы келіп түскен күннен бастап 30 жұмыс күнінен кешіктірілмей қабылданады. Қарау мерзіміне өтініш берушінің қосымша сұратылған құжаттар мен мәліметтерді ұсынуына қажетті кезең кірмейді.</w:t>
      </w:r>
    </w:p>
    <w:p w14:paraId="06CFD688" w14:textId="54C7D75C" w:rsidR="00362351" w:rsidRPr="00362351" w:rsidRDefault="00362351" w:rsidP="00362351">
      <w:pPr>
        <w:ind w:firstLine="709"/>
        <w:rPr>
          <w:lang w:val="ru-KZ"/>
        </w:rPr>
      </w:pPr>
      <w:r>
        <w:rPr>
          <w:lang w:val="ru-KZ"/>
        </w:rPr>
        <w:t>17.</w:t>
      </w:r>
      <w:r w:rsidRPr="00362351">
        <w:rPr>
          <w:lang w:val="ru-KZ"/>
        </w:rPr>
        <w:t xml:space="preserve"> Комиссия оң шешім қабылдаған жағдайда, жауапты құрылымдық бөлімше Комиссия хаттамасы ресімделгеннен кейін 3 жұмыс күні ішінде «жасыл» технологияны немесе жобаны Тізілімге енгізеді.</w:t>
      </w:r>
    </w:p>
    <w:p w14:paraId="6E65E610" w14:textId="5CFFAB34" w:rsidR="00362351" w:rsidRPr="00362351" w:rsidRDefault="00362351" w:rsidP="00362351">
      <w:pPr>
        <w:ind w:firstLine="709"/>
        <w:rPr>
          <w:lang w:val="ru-KZ"/>
        </w:rPr>
      </w:pPr>
      <w:r>
        <w:rPr>
          <w:lang w:val="ru-KZ"/>
        </w:rPr>
        <w:t>18.</w:t>
      </w:r>
      <w:r w:rsidR="00656715">
        <w:rPr>
          <w:lang w:val="ru-KZ"/>
        </w:rPr>
        <w:t xml:space="preserve"> </w:t>
      </w:r>
      <w:r w:rsidRPr="00362351">
        <w:rPr>
          <w:lang w:val="ru-KZ"/>
        </w:rPr>
        <w:t>Тәуелсіз бағалау (верификация) рәсімінен өткен және белгіленген тәртіппен «жасыл» деп танылған технологиялар немесе жобалар Комиссия шешімі және верификация туралы құжат қоса берілген өтініш берушінің хаты негізінде Тізілімге енгізіледі.</w:t>
      </w:r>
    </w:p>
    <w:p w14:paraId="5637D8AA" w14:textId="77777777" w:rsidR="00362351" w:rsidRDefault="00362351" w:rsidP="00362351">
      <w:pPr>
        <w:ind w:firstLine="709"/>
        <w:rPr>
          <w:lang w:val="ru-KZ"/>
        </w:rPr>
      </w:pPr>
      <w:r w:rsidRPr="00362351">
        <w:rPr>
          <w:lang w:val="ru-KZ"/>
        </w:rPr>
        <w:t>Қазақстан Республикасы Үкіметінің 2022 жылғы 18 тамыздағы № 576 қаулысымен бекітілген Технологияларды «жасыл» технологиялар ретінде тану қағидаларына сәйкес уәкілетті орган «жасыл» технологияны мақұлдаған жағдайда, жауапты құрылымдық бөлімше оны да Тізілімге енгізеді.</w:t>
      </w:r>
    </w:p>
    <w:p w14:paraId="59E6ACB3" w14:textId="6A810F88" w:rsidR="00656715" w:rsidRPr="00656715" w:rsidRDefault="00656715" w:rsidP="00656715">
      <w:pPr>
        <w:ind w:firstLine="709"/>
        <w:rPr>
          <w:lang w:val="ru-KZ"/>
        </w:rPr>
      </w:pPr>
      <w:r>
        <w:rPr>
          <w:lang w:val="ru-KZ"/>
        </w:rPr>
        <w:t xml:space="preserve">19. </w:t>
      </w:r>
      <w:r w:rsidRPr="00656715">
        <w:rPr>
          <w:lang w:val="ru-KZ"/>
        </w:rPr>
        <w:t>Технология немесе жоба бойынша құжаттар топтамасын пысықтауға қайтаруға мыналар негіз болады: осы Нұсқаулықтың 9-тармағына сәйкес келмейтін қате немесе дәл емес мәліметтердің ұсынылуы; осы Нұсқаулықта немесе Таксономияда белгіленген өлшемшарттарға сәйкестікті растайтын деректердің ұсынылмауы; құжаттардың оқуға жарамсыз түрде ұсынылуы; құжаттар топтамасының толық болмауы; шешім қабылдау үшін ақпараттың жеткіліксіздігі, сондай-ақ құжаттарды қарауға кедергі келтіретін өзге де себептер.</w:t>
      </w:r>
    </w:p>
    <w:p w14:paraId="017C3276" w14:textId="5237742D" w:rsidR="00656715" w:rsidRPr="00656715" w:rsidRDefault="00656715" w:rsidP="00656715">
      <w:pPr>
        <w:ind w:firstLine="709"/>
        <w:rPr>
          <w:lang w:val="ru-KZ"/>
        </w:rPr>
      </w:pPr>
      <w:r>
        <w:rPr>
          <w:lang w:val="ru-KZ"/>
        </w:rPr>
        <w:t xml:space="preserve">20. </w:t>
      </w:r>
      <w:r w:rsidRPr="00656715">
        <w:rPr>
          <w:lang w:val="ru-KZ"/>
        </w:rPr>
        <w:t>Технологияны немесе жобаны Тізілімге енгізуден бас тартуға Экологиялық кодекстің талаптарына немесе осы Нұсқаулықтың 10-тармағының талаптарына сәйкес келмеуі, анық емес мәліметтердің ұсынылуы, сондай-ақ пысықтауға қайтару себептері жойылмастан құжаттардың үш реттен артық ұсынылуы негіз болады.</w:t>
      </w:r>
    </w:p>
    <w:p w14:paraId="14A88DC5" w14:textId="32D0557E" w:rsidR="00656715" w:rsidRPr="00656715" w:rsidRDefault="00656715" w:rsidP="00656715">
      <w:pPr>
        <w:ind w:firstLine="709"/>
        <w:rPr>
          <w:lang w:val="ru-KZ"/>
        </w:rPr>
      </w:pPr>
      <w:r>
        <w:rPr>
          <w:lang w:val="ru-KZ"/>
        </w:rPr>
        <w:lastRenderedPageBreak/>
        <w:t xml:space="preserve"> 21. </w:t>
      </w:r>
      <w:r w:rsidRPr="00656715">
        <w:rPr>
          <w:lang w:val="ru-KZ"/>
        </w:rPr>
        <w:t>Жауапты құрылымдық бөлімше технология немесе жоба бойынша өтініш берушіге Комиссия шешімін және тиісті негіздемені қоса бере отырып, қабылданған шешім туралы хабарлайды.</w:t>
      </w:r>
    </w:p>
    <w:p w14:paraId="6DC6EE94" w14:textId="77777777" w:rsidR="0075019E" w:rsidRPr="006B6599" w:rsidRDefault="0075019E" w:rsidP="0075019E">
      <w:pPr>
        <w:rPr>
          <w:lang w:val="kk-KZ"/>
        </w:rPr>
      </w:pPr>
    </w:p>
    <w:p w14:paraId="03BB85B3" w14:textId="0337D23A" w:rsidR="0075019E" w:rsidRDefault="0075019E" w:rsidP="0075019E">
      <w:pPr>
        <w:jc w:val="center"/>
        <w:rPr>
          <w:b/>
          <w:bCs/>
          <w:lang w:val="kk-KZ"/>
        </w:rPr>
      </w:pPr>
      <w:r w:rsidRPr="0018339A">
        <w:rPr>
          <w:b/>
          <w:bCs/>
          <w:lang w:val="kk-KZ"/>
        </w:rPr>
        <w:t xml:space="preserve">4. </w:t>
      </w:r>
      <w:r w:rsidRPr="006B6599">
        <w:rPr>
          <w:b/>
          <w:bCs/>
          <w:lang w:val="kk-KZ"/>
        </w:rPr>
        <w:t xml:space="preserve">Жасыл технологиялар мен жобалар тізілімінің </w:t>
      </w:r>
      <w:r w:rsidR="006B6599">
        <w:rPr>
          <w:b/>
          <w:bCs/>
          <w:lang w:val="kk-KZ"/>
        </w:rPr>
        <w:t>өлшемшарттары</w:t>
      </w:r>
    </w:p>
    <w:p w14:paraId="4FF1A901" w14:textId="77777777" w:rsidR="00070018" w:rsidRPr="006B6599" w:rsidRDefault="00070018" w:rsidP="0075019E">
      <w:pPr>
        <w:jc w:val="center"/>
        <w:rPr>
          <w:b/>
          <w:bCs/>
          <w:lang w:val="kk-KZ"/>
        </w:rPr>
      </w:pPr>
    </w:p>
    <w:p w14:paraId="4C04E716" w14:textId="75A098DE" w:rsidR="0075019E" w:rsidRPr="0018339A" w:rsidRDefault="0075019E" w:rsidP="0075019E">
      <w:pPr>
        <w:ind w:firstLine="720"/>
        <w:rPr>
          <w:color w:val="000000"/>
          <w:lang w:val="kk-KZ"/>
        </w:rPr>
      </w:pPr>
      <w:r w:rsidRPr="0018339A">
        <w:rPr>
          <w:color w:val="000000"/>
          <w:lang w:val="kk-KZ"/>
        </w:rPr>
        <w:t>2</w:t>
      </w:r>
      <w:r w:rsidR="00435B91" w:rsidRPr="00435B91">
        <w:rPr>
          <w:color w:val="000000"/>
          <w:lang w:val="kk-KZ"/>
        </w:rPr>
        <w:t>2</w:t>
      </w:r>
      <w:r w:rsidRPr="0018339A">
        <w:rPr>
          <w:color w:val="000000"/>
          <w:lang w:val="kk-KZ"/>
        </w:rPr>
        <w:t>. «</w:t>
      </w:r>
      <w:r w:rsidR="006B6599" w:rsidRPr="006B6599">
        <w:rPr>
          <w:color w:val="000000"/>
          <w:lang w:val="kk-KZ"/>
        </w:rPr>
        <w:t>«Жасыл» жобаларды бағалау және оларды Тізілімге енгізу мақсатында Таксономия қолданылады</w:t>
      </w:r>
      <w:r w:rsidRPr="0018339A">
        <w:rPr>
          <w:color w:val="000000"/>
          <w:lang w:val="kk-KZ"/>
        </w:rPr>
        <w:t>.</w:t>
      </w:r>
    </w:p>
    <w:p w14:paraId="732226A2" w14:textId="294483D3" w:rsidR="0075019E" w:rsidRPr="0018339A" w:rsidRDefault="0075019E" w:rsidP="0075019E">
      <w:pPr>
        <w:ind w:firstLine="720"/>
        <w:rPr>
          <w:color w:val="000000"/>
          <w:lang w:val="kk-KZ"/>
        </w:rPr>
      </w:pPr>
      <w:r w:rsidRPr="0018339A">
        <w:rPr>
          <w:color w:val="000000"/>
          <w:lang w:val="kk-KZ"/>
        </w:rPr>
        <w:t>2</w:t>
      </w:r>
      <w:r w:rsidR="00435B91" w:rsidRPr="00435B91">
        <w:rPr>
          <w:color w:val="000000"/>
          <w:lang w:val="kk-KZ"/>
        </w:rPr>
        <w:t>3</w:t>
      </w:r>
      <w:r w:rsidRPr="0018339A">
        <w:rPr>
          <w:color w:val="000000"/>
          <w:lang w:val="kk-KZ"/>
        </w:rPr>
        <w:t xml:space="preserve">. </w:t>
      </w:r>
      <w:r w:rsidR="006B6599" w:rsidRPr="006B6599">
        <w:rPr>
          <w:color w:val="000000"/>
          <w:lang w:val="kk-KZ"/>
        </w:rPr>
        <w:t>«Жасыл» технологияларды бағалау және оларды Тізілімге енгізу мақсатында осы Нұсқаулықтың 3-тармағында көрсетілген салалар бойынша өлшемшарттар қолданылады</w:t>
      </w:r>
      <w:r w:rsidRPr="0018339A">
        <w:rPr>
          <w:color w:val="000000"/>
          <w:lang w:val="kk-KZ"/>
        </w:rPr>
        <w:t>.</w:t>
      </w:r>
    </w:p>
    <w:p w14:paraId="0031076C" w14:textId="4A62DFEC" w:rsidR="0075019E" w:rsidRPr="0018339A" w:rsidRDefault="0075019E" w:rsidP="0075019E">
      <w:pPr>
        <w:pBdr>
          <w:top w:val="nil"/>
          <w:left w:val="nil"/>
          <w:bottom w:val="nil"/>
          <w:right w:val="nil"/>
          <w:between w:val="nil"/>
        </w:pBdr>
        <w:ind w:firstLine="709"/>
        <w:rPr>
          <w:color w:val="000000"/>
          <w:lang w:val="kk-KZ"/>
        </w:rPr>
      </w:pPr>
      <w:r w:rsidRPr="0018339A">
        <w:rPr>
          <w:color w:val="000000"/>
          <w:lang w:val="kk-KZ"/>
        </w:rPr>
        <w:t>2</w:t>
      </w:r>
      <w:r w:rsidR="00435B91" w:rsidRPr="00435B91">
        <w:rPr>
          <w:color w:val="000000"/>
          <w:lang w:val="kk-KZ"/>
        </w:rPr>
        <w:t>4</w:t>
      </w:r>
      <w:r w:rsidRPr="0018339A">
        <w:rPr>
          <w:color w:val="000000"/>
          <w:lang w:val="kk-KZ"/>
        </w:rPr>
        <w:t xml:space="preserve">. </w:t>
      </w:r>
      <w:r w:rsidR="00062B6C" w:rsidRPr="00062B6C">
        <w:rPr>
          <w:color w:val="000000"/>
          <w:lang w:val="kk-KZ"/>
        </w:rPr>
        <w:t>«Өндіріс – кәдеге жарату – жаңа өндіріс» саласына тұйық немесе негізінен тұйық материалдық циклді ұйымдастыру арқылы қауіпсіз (уытты емес) өнім өндіруді көздейтін жобалар мен технологиялар жатады. Бұл ретте материалдар, өндіріс қалдықтары және/немесе пайдалану мерзімі аяқталғаннан кейінгі өнімдер қайта пайдалану, қалпына келтіру немесе қайта өңдеу арқылы шаруашылық айналымына қайтарылады және жаңа өнім өндіруге арналған шикізат ретінде қолданылады</w:t>
      </w:r>
      <w:r w:rsidRPr="0018339A">
        <w:rPr>
          <w:color w:val="000000"/>
          <w:lang w:val="kk-KZ"/>
        </w:rPr>
        <w:t>.</w:t>
      </w:r>
    </w:p>
    <w:p w14:paraId="73F6635E" w14:textId="5A2BB65B" w:rsidR="0075019E" w:rsidRPr="00062B6C" w:rsidRDefault="0075019E" w:rsidP="0075019E">
      <w:pPr>
        <w:pBdr>
          <w:top w:val="nil"/>
          <w:left w:val="nil"/>
          <w:bottom w:val="nil"/>
          <w:right w:val="nil"/>
          <w:between w:val="nil"/>
        </w:pBdr>
        <w:ind w:firstLine="720"/>
        <w:rPr>
          <w:color w:val="000000"/>
          <w:lang w:val="kk-KZ"/>
        </w:rPr>
      </w:pPr>
      <w:r w:rsidRPr="00062B6C">
        <w:rPr>
          <w:color w:val="000000"/>
          <w:lang w:val="kk-KZ"/>
        </w:rPr>
        <w:t xml:space="preserve">Технологияны бағалау мынадай </w:t>
      </w:r>
      <w:r w:rsidR="00062B6C">
        <w:rPr>
          <w:color w:val="000000"/>
          <w:lang w:val="kk-KZ"/>
        </w:rPr>
        <w:t>өлшемшарттар</w:t>
      </w:r>
      <w:r w:rsidRPr="00062B6C">
        <w:rPr>
          <w:color w:val="000000"/>
          <w:lang w:val="kk-KZ"/>
        </w:rPr>
        <w:t xml:space="preserve"> негізінде жүзеге асырылады:</w:t>
      </w:r>
    </w:p>
    <w:p w14:paraId="4E4F02A3" w14:textId="77777777" w:rsidR="0075019E" w:rsidRPr="0018339A" w:rsidRDefault="0075019E" w:rsidP="0075019E">
      <w:pPr>
        <w:pBdr>
          <w:top w:val="nil"/>
          <w:left w:val="nil"/>
          <w:bottom w:val="nil"/>
          <w:right w:val="nil"/>
          <w:between w:val="nil"/>
        </w:pBdr>
        <w:ind w:firstLine="720"/>
        <w:rPr>
          <w:color w:val="000000"/>
          <w:lang w:val="kk-KZ"/>
        </w:rPr>
      </w:pPr>
      <w:r w:rsidRPr="00106F45">
        <w:rPr>
          <w:color w:val="000000"/>
          <w:lang w:val="kk-KZ"/>
        </w:rPr>
        <w:t>1) өнімнің уытты еместігі және қауіпсіздігі</w:t>
      </w:r>
      <w:r w:rsidRPr="0018339A">
        <w:rPr>
          <w:color w:val="000000"/>
          <w:lang w:val="kk-KZ"/>
        </w:rPr>
        <w:t>.</w:t>
      </w:r>
    </w:p>
    <w:p w14:paraId="4825083F" w14:textId="49B9FF0B" w:rsidR="0075019E" w:rsidRPr="0018339A" w:rsidRDefault="00062B6C" w:rsidP="0075019E">
      <w:pPr>
        <w:pBdr>
          <w:top w:val="nil"/>
          <w:left w:val="nil"/>
          <w:bottom w:val="nil"/>
          <w:right w:val="nil"/>
          <w:between w:val="nil"/>
        </w:pBdr>
        <w:ind w:firstLine="720"/>
        <w:rPr>
          <w:color w:val="000000"/>
          <w:lang w:val="kk-KZ"/>
        </w:rPr>
      </w:pPr>
      <w:r w:rsidRPr="00062B6C">
        <w:rPr>
          <w:color w:val="000000"/>
          <w:lang w:val="kk-KZ"/>
        </w:rPr>
        <w:t>Өлшемшарт сертификат, сынақ хаттамасы, қауіпсіздік паспорты, техникалық құжаттама және өзге де растайтын құжаттарды ұсыну арқылы расталады</w:t>
      </w:r>
      <w:r w:rsidR="0075019E" w:rsidRPr="0018339A">
        <w:rPr>
          <w:color w:val="000000"/>
          <w:lang w:val="kk-KZ"/>
        </w:rPr>
        <w:t>;</w:t>
      </w:r>
    </w:p>
    <w:p w14:paraId="4FBA3B58" w14:textId="40FB6694" w:rsidR="0075019E" w:rsidRPr="0018339A" w:rsidRDefault="0075019E" w:rsidP="0075019E">
      <w:pPr>
        <w:pBdr>
          <w:top w:val="nil"/>
          <w:left w:val="nil"/>
          <w:bottom w:val="nil"/>
          <w:right w:val="nil"/>
          <w:between w:val="nil"/>
        </w:pBdr>
        <w:ind w:firstLine="720"/>
        <w:rPr>
          <w:color w:val="000000"/>
          <w:lang w:val="kk-KZ"/>
        </w:rPr>
      </w:pPr>
      <w:r w:rsidRPr="0018339A">
        <w:rPr>
          <w:color w:val="000000"/>
          <w:lang w:val="kk-KZ"/>
        </w:rPr>
        <w:t xml:space="preserve">2) </w:t>
      </w:r>
      <w:r w:rsidR="00E013DC" w:rsidRPr="00E013DC">
        <w:rPr>
          <w:color w:val="000000"/>
          <w:lang w:val="kk-KZ"/>
        </w:rPr>
        <w:t>тұйық өндірістік циклдің болуы. Өлшемшарт технологиялық схеманы, материалдық балансты, пайдаланылатын шикізат және түзілетін қалдықтар туралы мәліметтерді ұсыну арқылы расталады</w:t>
      </w:r>
      <w:r w:rsidRPr="0018339A">
        <w:rPr>
          <w:color w:val="000000"/>
          <w:lang w:val="kk-KZ"/>
        </w:rPr>
        <w:t>.</w:t>
      </w:r>
    </w:p>
    <w:p w14:paraId="6AE14456" w14:textId="77777777" w:rsidR="0075019E" w:rsidRPr="0018339A" w:rsidRDefault="0075019E" w:rsidP="0075019E">
      <w:pPr>
        <w:pBdr>
          <w:top w:val="nil"/>
          <w:left w:val="nil"/>
          <w:bottom w:val="nil"/>
          <w:right w:val="nil"/>
          <w:between w:val="nil"/>
        </w:pBdr>
        <w:ind w:firstLine="720"/>
        <w:rPr>
          <w:color w:val="000000"/>
          <w:lang w:val="kk-KZ"/>
        </w:rPr>
      </w:pPr>
      <w:r w:rsidRPr="0018339A">
        <w:rPr>
          <w:color w:val="000000"/>
          <w:lang w:val="kk-KZ"/>
        </w:rPr>
        <w:t>3) қайталама шикізатты пайдалану үлесі;</w:t>
      </w:r>
    </w:p>
    <w:p w14:paraId="5F07908D" w14:textId="77777777" w:rsidR="0075019E" w:rsidRPr="0018339A" w:rsidRDefault="0075019E" w:rsidP="0075019E">
      <w:pPr>
        <w:pBdr>
          <w:top w:val="nil"/>
          <w:left w:val="nil"/>
          <w:bottom w:val="nil"/>
          <w:right w:val="nil"/>
          <w:between w:val="nil"/>
        </w:pBdr>
        <w:ind w:firstLine="720"/>
        <w:rPr>
          <w:color w:val="000000"/>
          <w:lang w:val="kk-KZ"/>
        </w:rPr>
      </w:pPr>
      <w:r w:rsidRPr="0018339A">
        <w:rPr>
          <w:color w:val="000000"/>
          <w:lang w:val="kk-KZ"/>
        </w:rPr>
        <w:t>4) материалдарды шаруашылық айналымына қайтару үлесі;</w:t>
      </w:r>
    </w:p>
    <w:p w14:paraId="40414E0F" w14:textId="77777777" w:rsidR="0075019E" w:rsidRPr="0018339A" w:rsidRDefault="0075019E" w:rsidP="0075019E">
      <w:pPr>
        <w:pBdr>
          <w:top w:val="nil"/>
          <w:left w:val="nil"/>
          <w:bottom w:val="nil"/>
          <w:right w:val="nil"/>
          <w:between w:val="nil"/>
        </w:pBdr>
        <w:ind w:firstLine="720"/>
        <w:rPr>
          <w:color w:val="000000"/>
          <w:lang w:val="kk-KZ"/>
        </w:rPr>
      </w:pPr>
      <w:r w:rsidRPr="0018339A">
        <w:rPr>
          <w:color w:val="000000"/>
          <w:lang w:val="kk-KZ"/>
        </w:rPr>
        <w:t>5) қалдықтардың қалған үлесі.</w:t>
      </w:r>
    </w:p>
    <w:p w14:paraId="245C7150" w14:textId="65BA375E" w:rsidR="0075019E" w:rsidRPr="0018339A" w:rsidRDefault="0075019E" w:rsidP="0075019E">
      <w:pPr>
        <w:pBdr>
          <w:top w:val="nil"/>
          <w:left w:val="nil"/>
          <w:bottom w:val="nil"/>
          <w:right w:val="nil"/>
          <w:between w:val="nil"/>
        </w:pBdr>
        <w:ind w:firstLine="720"/>
        <w:rPr>
          <w:color w:val="000000"/>
          <w:lang w:val="kk-KZ"/>
        </w:rPr>
      </w:pPr>
      <w:r w:rsidRPr="0018339A">
        <w:rPr>
          <w:color w:val="000000"/>
          <w:lang w:val="kk-KZ"/>
        </w:rPr>
        <w:t>2</w:t>
      </w:r>
      <w:r w:rsidR="00435B91" w:rsidRPr="00435B91">
        <w:rPr>
          <w:color w:val="000000"/>
          <w:lang w:val="kk-KZ"/>
        </w:rPr>
        <w:t>4</w:t>
      </w:r>
      <w:r w:rsidRPr="0018339A">
        <w:rPr>
          <w:color w:val="000000"/>
          <w:lang w:val="kk-KZ"/>
        </w:rPr>
        <w:t xml:space="preserve">-тармақтың 3, 4, 5-тармақшаларында көрсетілген </w:t>
      </w:r>
      <w:r w:rsidR="0021526B">
        <w:rPr>
          <w:color w:val="000000"/>
          <w:lang w:val="kk-KZ"/>
        </w:rPr>
        <w:t xml:space="preserve">өлшемшарттарды </w:t>
      </w:r>
      <w:r w:rsidRPr="0018339A">
        <w:rPr>
          <w:color w:val="000000"/>
          <w:lang w:val="kk-KZ"/>
        </w:rPr>
        <w:t>пайдалана отырып технологияларды бағалау мақсатында 2</w:t>
      </w:r>
      <w:r w:rsidR="00435B91" w:rsidRPr="00435B91">
        <w:rPr>
          <w:color w:val="000000"/>
          <w:lang w:val="kk-KZ"/>
        </w:rPr>
        <w:t>4</w:t>
      </w:r>
      <w:r w:rsidRPr="0018339A">
        <w:rPr>
          <w:color w:val="000000"/>
          <w:lang w:val="kk-KZ"/>
        </w:rPr>
        <w:t>.1, 2</w:t>
      </w:r>
      <w:r w:rsidR="00435B91" w:rsidRPr="00435B91">
        <w:rPr>
          <w:color w:val="000000"/>
          <w:lang w:val="kk-KZ"/>
        </w:rPr>
        <w:t>4</w:t>
      </w:r>
      <w:r w:rsidRPr="0018339A">
        <w:rPr>
          <w:color w:val="000000"/>
          <w:lang w:val="kk-KZ"/>
        </w:rPr>
        <w:t>.2, 2</w:t>
      </w:r>
      <w:r w:rsidR="00435B91" w:rsidRPr="00435B91">
        <w:rPr>
          <w:color w:val="000000"/>
          <w:lang w:val="kk-KZ"/>
        </w:rPr>
        <w:t>4</w:t>
      </w:r>
      <w:r w:rsidRPr="0018339A">
        <w:rPr>
          <w:color w:val="000000"/>
          <w:lang w:val="kk-KZ"/>
        </w:rPr>
        <w:t>.3-тармақтардың есептеулері қолданылады.</w:t>
      </w:r>
    </w:p>
    <w:p w14:paraId="0973D811" w14:textId="5870849F" w:rsidR="0075019E" w:rsidRPr="0018339A" w:rsidRDefault="0075019E" w:rsidP="0075019E">
      <w:pPr>
        <w:pBdr>
          <w:top w:val="nil"/>
          <w:left w:val="nil"/>
          <w:bottom w:val="nil"/>
          <w:right w:val="nil"/>
          <w:between w:val="nil"/>
        </w:pBdr>
        <w:ind w:firstLine="720"/>
        <w:rPr>
          <w:color w:val="000000"/>
          <w:lang w:val="kk-KZ"/>
        </w:rPr>
      </w:pPr>
      <w:r w:rsidRPr="0018339A">
        <w:rPr>
          <w:color w:val="000000"/>
          <w:lang w:val="kk-KZ"/>
        </w:rPr>
        <w:t>2</w:t>
      </w:r>
      <w:r w:rsidR="00435B91" w:rsidRPr="001A67A1">
        <w:rPr>
          <w:color w:val="000000"/>
          <w:lang w:val="kk-KZ"/>
        </w:rPr>
        <w:t>4</w:t>
      </w:r>
      <w:r w:rsidRPr="0018339A">
        <w:rPr>
          <w:color w:val="000000"/>
          <w:lang w:val="kk-KZ"/>
        </w:rPr>
        <w:t xml:space="preserve">.1. </w:t>
      </w:r>
      <w:r w:rsidR="0021526B" w:rsidRPr="0021526B">
        <w:rPr>
          <w:color w:val="000000"/>
          <w:lang w:val="kk-KZ"/>
        </w:rPr>
        <w:t>Екінші реттік шикізатты пайдалану үлесі – жаңа өнім өндіру кезінде бастапқы шикізатты екінші реттік материалдық ресурстармен алмастыру деңгейін сипаттайтын өлшемшарт</w:t>
      </w:r>
      <w:r w:rsidRPr="0018339A">
        <w:rPr>
          <w:color w:val="000000"/>
          <w:lang w:val="kk-KZ"/>
        </w:rPr>
        <w:t>.</w:t>
      </w:r>
    </w:p>
    <w:p w14:paraId="3C34BB06" w14:textId="0CE38A67" w:rsidR="0075019E" w:rsidRPr="00253C02" w:rsidRDefault="0021526B" w:rsidP="0075019E">
      <w:pPr>
        <w:pBdr>
          <w:top w:val="nil"/>
          <w:left w:val="nil"/>
          <w:bottom w:val="nil"/>
          <w:right w:val="nil"/>
          <w:between w:val="nil"/>
        </w:pBdr>
        <w:ind w:firstLine="720"/>
        <w:rPr>
          <w:color w:val="000000"/>
          <w:lang w:val="kk-KZ"/>
        </w:rPr>
      </w:pPr>
      <w:r>
        <w:rPr>
          <w:color w:val="000000"/>
          <w:lang w:val="kk-KZ"/>
        </w:rPr>
        <w:t>Екінші реттік</w:t>
      </w:r>
      <w:r w:rsidR="0075019E" w:rsidRPr="00253C02">
        <w:rPr>
          <w:color w:val="000000"/>
          <w:lang w:val="kk-KZ"/>
        </w:rPr>
        <w:t xml:space="preserve"> шикізатты пайдалану үлесі мынадай формула бойынша есептеледі:</w:t>
      </w:r>
    </w:p>
    <w:p w14:paraId="4DF7AD85" w14:textId="77777777" w:rsidR="0075019E" w:rsidRPr="00253C02" w:rsidRDefault="0075019E" w:rsidP="0075019E">
      <w:pPr>
        <w:pBdr>
          <w:top w:val="nil"/>
          <w:left w:val="nil"/>
          <w:bottom w:val="nil"/>
          <w:right w:val="nil"/>
          <w:between w:val="nil"/>
        </w:pBdr>
        <w:rPr>
          <w:color w:val="000000"/>
          <w:lang w:val="kk-KZ"/>
        </w:rPr>
      </w:pPr>
    </w:p>
    <w:p w14:paraId="31C8A713" w14:textId="77777777" w:rsidR="0075019E" w:rsidRPr="0018339A" w:rsidRDefault="0075019E" w:rsidP="0075019E">
      <w:pPr>
        <w:pBdr>
          <w:top w:val="nil"/>
          <w:left w:val="nil"/>
          <w:bottom w:val="nil"/>
          <w:right w:val="nil"/>
          <w:between w:val="nil"/>
        </w:pBdr>
        <w:rPr>
          <w:i/>
          <w:color w:val="000000"/>
        </w:rPr>
      </w:pPr>
      <w:r w:rsidRPr="00253C02">
        <w:rPr>
          <w:color w:val="000000"/>
          <w:lang w:val="kk-KZ"/>
        </w:rPr>
        <w:lastRenderedPageBreak/>
        <w:t xml:space="preserve">                                         </w:t>
      </w:r>
      <m:oMath>
        <m:sSub>
          <m:sSubPr>
            <m:ctrlPr>
              <w:rPr>
                <w:rFonts w:ascii="Cambria Math" w:hAnsi="Cambria Math"/>
                <w:color w:val="000000"/>
              </w:rPr>
            </m:ctrlPr>
          </m:sSubPr>
          <m:e>
            <m:r>
              <m:rPr>
                <m:nor/>
              </m:rPr>
              <w:rPr>
                <w:color w:val="000000"/>
              </w:rPr>
              <m:t>К</m:t>
            </m:r>
          </m:e>
          <m:sub>
            <m:r>
              <m:rPr>
                <m:nor/>
              </m:rPr>
              <w:rPr>
                <w:color w:val="000000"/>
              </w:rPr>
              <m:t>вс</m:t>
            </m:r>
          </m:sub>
        </m:sSub>
        <m:r>
          <w:rPr>
            <w:rFonts w:ascii="Cambria Math" w:hAnsi="Cambria Math"/>
            <w:color w:val="000000"/>
          </w:rPr>
          <m:t>=</m:t>
        </m:r>
        <m:f>
          <m:fPr>
            <m:ctrlPr>
              <w:rPr>
                <w:rFonts w:ascii="Cambria Math" w:hAnsi="Cambria Math"/>
                <w:i/>
                <w:color w:val="000000"/>
              </w:rPr>
            </m:ctrlPr>
          </m:fPr>
          <m:num>
            <m:sSub>
              <m:sSubPr>
                <m:ctrlPr>
                  <w:rPr>
                    <w:rFonts w:ascii="Cambria Math" w:hAnsi="Cambria Math"/>
                    <w:color w:val="000000"/>
                  </w:rPr>
                </m:ctrlPr>
              </m:sSubPr>
              <m:e>
                <m:r>
                  <w:rPr>
                    <w:rFonts w:ascii="Cambria Math" w:hAnsi="Cambria Math"/>
                    <w:color w:val="000000"/>
                  </w:rPr>
                  <m:t>M</m:t>
                </m:r>
              </m:e>
              <m:sub>
                <m:r>
                  <m:rPr>
                    <m:nor/>
                  </m:rPr>
                  <w:rPr>
                    <w:color w:val="000000"/>
                  </w:rPr>
                  <m:t>вс</m:t>
                </m:r>
              </m:sub>
            </m:sSub>
          </m:num>
          <m:den>
            <m:sSub>
              <m:sSubPr>
                <m:ctrlPr>
                  <w:rPr>
                    <w:rFonts w:ascii="Cambria Math" w:hAnsi="Cambria Math"/>
                    <w:color w:val="000000"/>
                  </w:rPr>
                </m:ctrlPr>
              </m:sSubPr>
              <m:e>
                <m:r>
                  <w:rPr>
                    <w:rFonts w:ascii="Cambria Math" w:hAnsi="Cambria Math"/>
                    <w:color w:val="000000"/>
                  </w:rPr>
                  <m:t>M</m:t>
                </m:r>
              </m:e>
              <m:sub>
                <m:r>
                  <m:rPr>
                    <m:nor/>
                  </m:rPr>
                  <w:rPr>
                    <w:color w:val="000000"/>
                  </w:rPr>
                  <m:t>общ</m:t>
                </m:r>
              </m:sub>
            </m:sSub>
          </m:den>
        </m:f>
        <m:r>
          <w:rPr>
            <w:rFonts w:ascii="Cambria Math" w:hAnsi="Cambria Math"/>
            <w:color w:val="000000"/>
          </w:rPr>
          <m:t>×100%</m:t>
        </m:r>
      </m:oMath>
      <w:r w:rsidRPr="0018339A">
        <w:rPr>
          <w:i/>
          <w:color w:val="000000"/>
        </w:rPr>
        <w:t xml:space="preserve">                                      </w:t>
      </w:r>
      <w:r w:rsidRPr="0018339A">
        <w:rPr>
          <w:iCs/>
          <w:color w:val="000000"/>
        </w:rPr>
        <w:t xml:space="preserve"> (1),</w:t>
      </w:r>
      <w:r w:rsidRPr="0018339A">
        <w:rPr>
          <w:i/>
          <w:color w:val="000000"/>
        </w:rPr>
        <w:br/>
      </w:r>
    </w:p>
    <w:p w14:paraId="79BE62FC" w14:textId="77777777" w:rsidR="0075019E" w:rsidRPr="0018339A" w:rsidRDefault="0075019E" w:rsidP="0075019E">
      <w:pPr>
        <w:pBdr>
          <w:top w:val="nil"/>
          <w:left w:val="nil"/>
          <w:bottom w:val="nil"/>
          <w:right w:val="nil"/>
          <w:between w:val="nil"/>
        </w:pBdr>
        <w:ind w:firstLine="284"/>
        <w:rPr>
          <w:color w:val="000000"/>
        </w:rPr>
      </w:pPr>
      <w:r w:rsidRPr="0018339A">
        <w:rPr>
          <w:color w:val="000000"/>
        </w:rPr>
        <w:t>мұндағы:</w:t>
      </w:r>
    </w:p>
    <w:p w14:paraId="17E84AA5" w14:textId="70B83F93" w:rsidR="0075019E" w:rsidRPr="0018339A" w:rsidRDefault="0075019E" w:rsidP="0075019E">
      <w:pPr>
        <w:pBdr>
          <w:top w:val="nil"/>
          <w:left w:val="nil"/>
          <w:bottom w:val="nil"/>
          <w:right w:val="nil"/>
          <w:between w:val="nil"/>
        </w:pBdr>
        <w:ind w:firstLine="284"/>
        <w:rPr>
          <w:color w:val="000000"/>
        </w:rPr>
      </w:pPr>
      <w:r w:rsidRPr="0018339A">
        <w:rPr>
          <w:color w:val="000000"/>
        </w:rPr>
        <w:t xml:space="preserve">Квс — </w:t>
      </w:r>
      <w:r w:rsidR="0021526B">
        <w:rPr>
          <w:color w:val="000000"/>
          <w:lang w:val="kk-KZ"/>
        </w:rPr>
        <w:t>екінші реттік</w:t>
      </w:r>
      <w:r w:rsidRPr="0018339A">
        <w:rPr>
          <w:color w:val="000000"/>
        </w:rPr>
        <w:t xml:space="preserve"> шикізаттың үлесі, %;</w:t>
      </w:r>
    </w:p>
    <w:p w14:paraId="45846166" w14:textId="40F33DF7" w:rsidR="0075019E" w:rsidRPr="0018339A" w:rsidRDefault="0075019E" w:rsidP="0075019E">
      <w:pPr>
        <w:pBdr>
          <w:top w:val="nil"/>
          <w:left w:val="nil"/>
          <w:bottom w:val="nil"/>
          <w:right w:val="nil"/>
          <w:between w:val="nil"/>
        </w:pBdr>
        <w:ind w:firstLine="284"/>
        <w:rPr>
          <w:color w:val="000000"/>
        </w:rPr>
      </w:pPr>
      <w:r w:rsidRPr="0018339A">
        <w:rPr>
          <w:color w:val="000000"/>
        </w:rPr>
        <w:t xml:space="preserve">Mвс — өнім өндіру кезінде нақты пайдаланылатын </w:t>
      </w:r>
      <w:r w:rsidR="0021526B">
        <w:rPr>
          <w:color w:val="000000"/>
          <w:lang w:val="kk-KZ"/>
        </w:rPr>
        <w:t xml:space="preserve">екінші реттік </w:t>
      </w:r>
      <w:r w:rsidRPr="0018339A">
        <w:rPr>
          <w:color w:val="000000"/>
        </w:rPr>
        <w:t xml:space="preserve"> шикізаттың массасы, т/жыл;</w:t>
      </w:r>
    </w:p>
    <w:p w14:paraId="02996E82" w14:textId="77777777" w:rsidR="0075019E" w:rsidRPr="0018339A" w:rsidRDefault="0075019E" w:rsidP="0075019E">
      <w:pPr>
        <w:pBdr>
          <w:top w:val="nil"/>
          <w:left w:val="nil"/>
          <w:bottom w:val="nil"/>
          <w:right w:val="nil"/>
          <w:between w:val="nil"/>
        </w:pBdr>
        <w:ind w:firstLine="284"/>
        <w:rPr>
          <w:color w:val="000000"/>
        </w:rPr>
      </w:pPr>
      <w:r w:rsidRPr="0018339A">
        <w:rPr>
          <w:color w:val="000000"/>
        </w:rPr>
        <w:t>Mобщ — өнім өндіру кезінде пайдаланылатын шикізат пен материалдардың жалпы массасы, т/жыл.</w:t>
      </w:r>
    </w:p>
    <w:p w14:paraId="53312CA5" w14:textId="77777777" w:rsidR="0075019E" w:rsidRPr="0018339A" w:rsidRDefault="0075019E" w:rsidP="0075019E">
      <w:pPr>
        <w:pBdr>
          <w:top w:val="nil"/>
          <w:left w:val="nil"/>
          <w:bottom w:val="nil"/>
          <w:right w:val="nil"/>
          <w:between w:val="nil"/>
        </w:pBdr>
        <w:ind w:firstLine="567"/>
      </w:pPr>
      <w:r w:rsidRPr="0018339A">
        <w:t>Көрсеткіштер мынадай құжаттардың негізінде айқындалады:</w:t>
      </w:r>
    </w:p>
    <w:p w14:paraId="208A915C" w14:textId="12DFA65B" w:rsidR="0075019E" w:rsidRPr="0018339A" w:rsidRDefault="0021526B">
      <w:pPr>
        <w:widowControl w:val="0"/>
        <w:numPr>
          <w:ilvl w:val="0"/>
          <w:numId w:val="14"/>
        </w:numPr>
        <w:pBdr>
          <w:top w:val="nil"/>
          <w:left w:val="nil"/>
          <w:bottom w:val="nil"/>
          <w:right w:val="nil"/>
          <w:between w:val="nil"/>
        </w:pBdr>
        <w:tabs>
          <w:tab w:val="clear" w:pos="720"/>
          <w:tab w:val="num" w:pos="360"/>
        </w:tabs>
        <w:autoSpaceDE w:val="0"/>
        <w:autoSpaceDN w:val="0"/>
        <w:ind w:left="0" w:firstLine="426"/>
      </w:pPr>
      <w:r w:rsidRPr="0021526B">
        <w:t>Шикізаттың құрамы мен мөлшері көрсетілген технологиялық регламент, технологиялық карта немесе өнімнің рецептурасы</w:t>
      </w:r>
      <w:r w:rsidR="0075019E" w:rsidRPr="0018339A">
        <w:t>.</w:t>
      </w:r>
    </w:p>
    <w:p w14:paraId="7EF7319D" w14:textId="77777777" w:rsidR="0075019E" w:rsidRPr="0018339A" w:rsidRDefault="0075019E">
      <w:pPr>
        <w:widowControl w:val="0"/>
        <w:numPr>
          <w:ilvl w:val="0"/>
          <w:numId w:val="14"/>
        </w:numPr>
        <w:pBdr>
          <w:top w:val="nil"/>
          <w:left w:val="nil"/>
          <w:bottom w:val="nil"/>
          <w:right w:val="nil"/>
          <w:between w:val="nil"/>
        </w:pBdr>
        <w:tabs>
          <w:tab w:val="clear" w:pos="720"/>
          <w:tab w:val="num" w:pos="360"/>
        </w:tabs>
        <w:autoSpaceDE w:val="0"/>
        <w:autoSpaceDN w:val="0"/>
        <w:ind w:left="0" w:firstLine="426"/>
      </w:pPr>
      <w:r w:rsidRPr="0018339A">
        <w:t>Бастапқы және екінші реттік шикізат көрсетілген өндірістің материалдық балансы.</w:t>
      </w:r>
    </w:p>
    <w:p w14:paraId="6C3740E7" w14:textId="4B81D2AE" w:rsidR="0075019E" w:rsidRPr="0018339A" w:rsidRDefault="0021526B" w:rsidP="0021526B">
      <w:pPr>
        <w:widowControl w:val="0"/>
        <w:numPr>
          <w:ilvl w:val="0"/>
          <w:numId w:val="14"/>
        </w:numPr>
        <w:pBdr>
          <w:top w:val="nil"/>
          <w:left w:val="nil"/>
          <w:bottom w:val="nil"/>
          <w:right w:val="nil"/>
          <w:between w:val="nil"/>
        </w:pBdr>
        <w:tabs>
          <w:tab w:val="clear" w:pos="720"/>
          <w:tab w:val="num" w:pos="360"/>
        </w:tabs>
        <w:autoSpaceDE w:val="0"/>
        <w:autoSpaceDN w:val="0"/>
        <w:ind w:left="0" w:firstLine="426"/>
      </w:pPr>
      <w:r w:rsidRPr="0021526B">
        <w:rPr>
          <w:lang w:val="ru-RU"/>
        </w:rPr>
        <w:t>Екінші реттік шикізаттың шығу тегі мен көлемін растайтын құжаттар: шикізат көзіне қарай жеткізу/қабылдау шарттары, жүкқұжаттар, қабылдау-тапсыру актілері, ішкі есепке алу құжаттары.</w:t>
      </w:r>
    </w:p>
    <w:p w14:paraId="1EC1DB46" w14:textId="70630C89" w:rsidR="0075019E" w:rsidRPr="0018339A" w:rsidRDefault="0075019E">
      <w:pPr>
        <w:widowControl w:val="0"/>
        <w:numPr>
          <w:ilvl w:val="0"/>
          <w:numId w:val="14"/>
        </w:numPr>
        <w:pBdr>
          <w:top w:val="nil"/>
          <w:left w:val="nil"/>
          <w:bottom w:val="nil"/>
          <w:right w:val="nil"/>
          <w:between w:val="nil"/>
        </w:pBdr>
        <w:tabs>
          <w:tab w:val="clear" w:pos="720"/>
          <w:tab w:val="num" w:pos="360"/>
        </w:tabs>
        <w:autoSpaceDE w:val="0"/>
        <w:autoSpaceDN w:val="0"/>
        <w:ind w:left="0" w:firstLine="426"/>
      </w:pPr>
      <w:r w:rsidRPr="0018339A">
        <w:t>Жұмыс істеп тұрған өндіріс үшін – есепті кезеңдегі шикізаттың нақты жұмсалу</w:t>
      </w:r>
      <w:r w:rsidR="00AF64FC">
        <w:rPr>
          <w:lang w:val="kk-KZ"/>
        </w:rPr>
        <w:t xml:space="preserve"> көлемі </w:t>
      </w:r>
      <w:r w:rsidRPr="0018339A">
        <w:t>туралы мәліметтер.</w:t>
      </w:r>
    </w:p>
    <w:p w14:paraId="0E05E1ED" w14:textId="11B00756" w:rsidR="0075019E" w:rsidRPr="00AF64FC" w:rsidRDefault="00AF64FC" w:rsidP="0075019E">
      <w:pPr>
        <w:pBdr>
          <w:top w:val="nil"/>
          <w:left w:val="nil"/>
          <w:bottom w:val="nil"/>
          <w:right w:val="nil"/>
          <w:between w:val="nil"/>
        </w:pBdr>
        <w:ind w:firstLine="567"/>
        <w:rPr>
          <w:lang w:val="kk-KZ"/>
        </w:rPr>
      </w:pPr>
      <w:r>
        <w:rPr>
          <w:lang w:val="kk-KZ"/>
        </w:rPr>
        <w:t>Е</w:t>
      </w:r>
      <w:r w:rsidRPr="00AF64FC">
        <w:t>гер көрсеткіштің мәні кемінде 30 %-ды құраса</w:t>
      </w:r>
      <w:r>
        <w:rPr>
          <w:lang w:val="kk-KZ"/>
        </w:rPr>
        <w:t>, т</w:t>
      </w:r>
      <w:r w:rsidRPr="00AF64FC">
        <w:t>ехнология осы өлшемшартқа сәйкес деп танылады</w:t>
      </w:r>
      <w:r>
        <w:rPr>
          <w:lang w:val="kk-KZ"/>
        </w:rPr>
        <w:t>.</w:t>
      </w:r>
    </w:p>
    <w:p w14:paraId="12B8FE3E" w14:textId="6868F1AC" w:rsidR="0075019E" w:rsidRPr="00106F45" w:rsidRDefault="0075019E" w:rsidP="0075019E">
      <w:pPr>
        <w:pBdr>
          <w:top w:val="nil"/>
          <w:left w:val="nil"/>
          <w:bottom w:val="nil"/>
          <w:right w:val="nil"/>
          <w:between w:val="nil"/>
        </w:pBdr>
        <w:ind w:firstLine="567"/>
        <w:rPr>
          <w:color w:val="000000"/>
          <w:lang w:val="kk-KZ"/>
        </w:rPr>
      </w:pPr>
      <w:r w:rsidRPr="00106F45">
        <w:rPr>
          <w:color w:val="000000"/>
          <w:lang w:val="kk-KZ"/>
        </w:rPr>
        <w:t>2</w:t>
      </w:r>
      <w:r w:rsidR="00435B91" w:rsidRPr="001A67A1">
        <w:rPr>
          <w:color w:val="000000"/>
          <w:lang w:val="kk-KZ"/>
        </w:rPr>
        <w:t>4</w:t>
      </w:r>
      <w:r w:rsidRPr="00106F45">
        <w:rPr>
          <w:color w:val="000000"/>
          <w:lang w:val="kk-KZ"/>
        </w:rPr>
        <w:t xml:space="preserve">.2. </w:t>
      </w:r>
      <w:r w:rsidR="006B78CB" w:rsidRPr="00106F45">
        <w:rPr>
          <w:color w:val="000000"/>
          <w:lang w:val="kk-KZ"/>
        </w:rPr>
        <w:t>Материалдарды шаруашылық айналымына қайтару үлесі – технологияның өндіріс процесінде түзілген қалдықтарды, материалдарды және/немесе пайдаланылғаннан кейінгі өнімдерді қайтадан өндірістік циклге қайтару қабілетін сипаттайтын өлшемшарт</w:t>
      </w:r>
      <w:r w:rsidRPr="00106F45">
        <w:rPr>
          <w:color w:val="000000"/>
          <w:lang w:val="kk-KZ"/>
        </w:rPr>
        <w:t>.</w:t>
      </w:r>
    </w:p>
    <w:p w14:paraId="5DFE4C64" w14:textId="77777777" w:rsidR="0075019E" w:rsidRPr="00106F45" w:rsidRDefault="0075019E" w:rsidP="0075019E">
      <w:pPr>
        <w:pBdr>
          <w:top w:val="nil"/>
          <w:left w:val="nil"/>
          <w:bottom w:val="nil"/>
          <w:right w:val="nil"/>
          <w:between w:val="nil"/>
        </w:pBdr>
        <w:ind w:firstLine="720"/>
        <w:contextualSpacing/>
        <w:rPr>
          <w:color w:val="000000"/>
          <w:lang w:val="kk-KZ"/>
        </w:rPr>
      </w:pPr>
      <w:r w:rsidRPr="00106F45">
        <w:rPr>
          <w:color w:val="000000"/>
          <w:lang w:val="kk-KZ"/>
        </w:rPr>
        <w:t>Материалдарды шаруашылық айналымына қайтару үлесі мынадай формула бойынша есептеледі:</w:t>
      </w:r>
    </w:p>
    <w:p w14:paraId="7FC5772F" w14:textId="77777777" w:rsidR="0075019E" w:rsidRPr="00106F45" w:rsidRDefault="0075019E" w:rsidP="0075019E">
      <w:pPr>
        <w:pBdr>
          <w:top w:val="nil"/>
          <w:left w:val="nil"/>
          <w:bottom w:val="nil"/>
          <w:right w:val="nil"/>
          <w:between w:val="nil"/>
        </w:pBdr>
        <w:ind w:firstLine="720"/>
        <w:contextualSpacing/>
        <w:jc w:val="center"/>
        <w:rPr>
          <w:color w:val="000000"/>
          <w:lang w:val="kk-KZ"/>
        </w:rPr>
      </w:pPr>
      <w:r w:rsidRPr="00106F45">
        <w:rPr>
          <w:color w:val="000000"/>
          <w:lang w:val="kk-KZ"/>
        </w:rPr>
        <w:t xml:space="preserve">                </w:t>
      </w:r>
    </w:p>
    <w:p w14:paraId="557A44A1" w14:textId="1E0BF43C" w:rsidR="0075019E" w:rsidRPr="0018339A" w:rsidRDefault="00CB15CA" w:rsidP="0075019E">
      <w:pPr>
        <w:pBdr>
          <w:top w:val="nil"/>
          <w:left w:val="nil"/>
          <w:bottom w:val="nil"/>
          <w:right w:val="nil"/>
          <w:between w:val="nil"/>
        </w:pBdr>
        <w:ind w:firstLine="720"/>
        <w:contextualSpacing/>
        <w:jc w:val="center"/>
        <w:rPr>
          <w:i/>
          <w:color w:val="000000"/>
        </w:rPr>
      </w:pPr>
      <w:r w:rsidRPr="00106F45">
        <w:rPr>
          <w:color w:val="000000"/>
          <w:lang w:val="kk-KZ"/>
        </w:rPr>
        <w:t xml:space="preserve">            </w:t>
      </w:r>
      <w:r w:rsidR="0075019E" w:rsidRPr="00106F45">
        <w:rPr>
          <w:color w:val="000000"/>
          <w:lang w:val="kk-KZ"/>
        </w:rPr>
        <w:t xml:space="preserve">   </w:t>
      </w:r>
      <m:oMath>
        <m:sSub>
          <m:sSubPr>
            <m:ctrlPr>
              <w:rPr>
                <w:rFonts w:ascii="Cambria Math" w:hAnsi="Cambria Math"/>
                <w:color w:val="000000"/>
              </w:rPr>
            </m:ctrlPr>
          </m:sSubPr>
          <m:e>
            <m:r>
              <m:rPr>
                <m:nor/>
              </m:rPr>
              <w:rPr>
                <w:color w:val="000000"/>
              </w:rPr>
              <m:t>К</m:t>
            </m:r>
          </m:e>
          <m:sub>
            <m:r>
              <m:rPr>
                <m:nor/>
              </m:rPr>
              <w:rPr>
                <w:color w:val="000000"/>
              </w:rPr>
              <m:t>возв</m:t>
            </m:r>
          </m:sub>
        </m:sSub>
        <m:r>
          <w:rPr>
            <w:rFonts w:ascii="Cambria Math" w:hAnsi="Cambria Math"/>
            <w:color w:val="000000"/>
          </w:rPr>
          <m:t>=</m:t>
        </m:r>
        <m:f>
          <m:fPr>
            <m:ctrlPr>
              <w:rPr>
                <w:rFonts w:ascii="Cambria Math" w:hAnsi="Cambria Math"/>
                <w:color w:val="000000"/>
              </w:rPr>
            </m:ctrlPr>
          </m:fPr>
          <m:num>
            <m:sSub>
              <m:sSubPr>
                <m:ctrlPr>
                  <w:rPr>
                    <w:rFonts w:ascii="Cambria Math" w:hAnsi="Cambria Math"/>
                    <w:color w:val="000000"/>
                  </w:rPr>
                </m:ctrlPr>
              </m:sSubPr>
              <m:e>
                <m:r>
                  <w:rPr>
                    <w:rFonts w:ascii="Cambria Math" w:hAnsi="Cambria Math"/>
                    <w:color w:val="000000"/>
                  </w:rPr>
                  <m:t>M</m:t>
                </m:r>
              </m:e>
              <m:sub>
                <m:r>
                  <m:rPr>
                    <m:nor/>
                  </m:rPr>
                  <w:rPr>
                    <w:color w:val="000000"/>
                  </w:rPr>
                  <m:t>возв</m:t>
                </m:r>
              </m:sub>
            </m:sSub>
          </m:num>
          <m:den>
            <m:sSub>
              <m:sSubPr>
                <m:ctrlPr>
                  <w:rPr>
                    <w:rFonts w:ascii="Cambria Math" w:hAnsi="Cambria Math"/>
                    <w:color w:val="000000"/>
                  </w:rPr>
                </m:ctrlPr>
              </m:sSubPr>
              <m:e>
                <m:r>
                  <w:rPr>
                    <w:rFonts w:ascii="Cambria Math" w:hAnsi="Cambria Math"/>
                    <w:color w:val="000000"/>
                  </w:rPr>
                  <m:t>M</m:t>
                </m:r>
              </m:e>
              <m:sub>
                <m:r>
                  <m:rPr>
                    <m:nor/>
                  </m:rPr>
                  <w:rPr>
                    <w:color w:val="000000"/>
                  </w:rPr>
                  <m:t>обр</m:t>
                </m:r>
              </m:sub>
            </m:sSub>
          </m:den>
        </m:f>
        <m:r>
          <w:rPr>
            <w:rFonts w:ascii="Cambria Math" w:hAnsi="Cambria Math"/>
            <w:color w:val="000000"/>
          </w:rPr>
          <m:t>×100</m:t>
        </m:r>
        <m:r>
          <m:rPr>
            <m:sty m:val="p"/>
          </m:rPr>
          <w:rPr>
            <w:rFonts w:ascii="Cambria Math" w:hAnsi="Cambria Math"/>
            <w:color w:val="000000"/>
          </w:rPr>
          <m:t>%</m:t>
        </m:r>
      </m:oMath>
      <w:r w:rsidR="0075019E" w:rsidRPr="0018339A">
        <w:rPr>
          <w:iCs/>
          <w:color w:val="000000"/>
        </w:rPr>
        <w:t xml:space="preserve">                                                               (2),</w:t>
      </w:r>
    </w:p>
    <w:p w14:paraId="4EA7A662" w14:textId="77777777" w:rsidR="0075019E" w:rsidRPr="0018339A" w:rsidRDefault="0075019E" w:rsidP="0075019E">
      <w:pPr>
        <w:pBdr>
          <w:top w:val="nil"/>
          <w:left w:val="nil"/>
          <w:bottom w:val="nil"/>
          <w:right w:val="nil"/>
          <w:between w:val="nil"/>
        </w:pBdr>
        <w:ind w:firstLine="567"/>
        <w:rPr>
          <w:color w:val="000000"/>
        </w:rPr>
      </w:pPr>
      <w:r w:rsidRPr="0018339A">
        <w:rPr>
          <w:color w:val="000000"/>
        </w:rPr>
        <w:t>мұндағы:</w:t>
      </w:r>
    </w:p>
    <w:p w14:paraId="10A6EBE6" w14:textId="77777777" w:rsidR="0075019E" w:rsidRPr="0018339A" w:rsidRDefault="0075019E" w:rsidP="0075019E">
      <w:pPr>
        <w:pBdr>
          <w:top w:val="nil"/>
          <w:left w:val="nil"/>
          <w:bottom w:val="nil"/>
          <w:right w:val="nil"/>
          <w:between w:val="nil"/>
        </w:pBdr>
        <w:ind w:firstLine="567"/>
        <w:rPr>
          <w:color w:val="000000"/>
        </w:rPr>
      </w:pPr>
      <w:r w:rsidRPr="0018339A">
        <w:rPr>
          <w:color w:val="000000"/>
        </w:rPr>
        <w:t>Квозв — материалдарды шаруашылық айналымына қайтару үлесі, %;</w:t>
      </w:r>
    </w:p>
    <w:p w14:paraId="6EB4986A" w14:textId="77777777" w:rsidR="0075019E" w:rsidRPr="0018339A" w:rsidRDefault="0075019E" w:rsidP="0075019E">
      <w:pPr>
        <w:pBdr>
          <w:top w:val="nil"/>
          <w:left w:val="nil"/>
          <w:bottom w:val="nil"/>
          <w:right w:val="nil"/>
          <w:between w:val="nil"/>
        </w:pBdr>
        <w:ind w:firstLine="567"/>
        <w:rPr>
          <w:color w:val="000000"/>
        </w:rPr>
      </w:pPr>
      <w:r w:rsidRPr="0018339A">
        <w:rPr>
          <w:color w:val="000000"/>
        </w:rPr>
        <w:t>Mвозв — қайта пайдалануға, қалпына келтіруге немесе қайта өңдеуге нақты жіберілген қалдықтардың, материалдардың және/немесе пайдаланылған өнімнің массасы, т/жыл;</w:t>
      </w:r>
    </w:p>
    <w:p w14:paraId="21480DC0" w14:textId="77777777" w:rsidR="0075019E" w:rsidRPr="0018339A" w:rsidRDefault="0075019E" w:rsidP="0075019E">
      <w:pPr>
        <w:pBdr>
          <w:top w:val="nil"/>
          <w:left w:val="nil"/>
          <w:bottom w:val="nil"/>
          <w:right w:val="nil"/>
          <w:between w:val="nil"/>
        </w:pBdr>
        <w:ind w:firstLine="567"/>
        <w:rPr>
          <w:color w:val="000000"/>
          <w:lang w:val="kk-KZ"/>
        </w:rPr>
      </w:pPr>
      <w:r w:rsidRPr="0018339A">
        <w:rPr>
          <w:color w:val="000000"/>
        </w:rPr>
        <w:t>Mобр — бағаланатын кезеңде пайда болған тиісті қалдықтардың, материалдардың және/немесе пайдаланылған өнімнің жалпы массасы, т/жыл.</w:t>
      </w:r>
    </w:p>
    <w:p w14:paraId="6444404F" w14:textId="77777777" w:rsidR="0075019E" w:rsidRPr="0018339A" w:rsidRDefault="0075019E" w:rsidP="0075019E">
      <w:pPr>
        <w:pBdr>
          <w:top w:val="nil"/>
          <w:left w:val="nil"/>
          <w:bottom w:val="nil"/>
          <w:right w:val="nil"/>
          <w:between w:val="nil"/>
        </w:pBdr>
        <w:ind w:firstLine="567"/>
        <w:rPr>
          <w:color w:val="000000"/>
          <w:lang w:val="kk-KZ"/>
        </w:rPr>
      </w:pPr>
      <w:r w:rsidRPr="0018339A">
        <w:rPr>
          <w:color w:val="000000"/>
          <w:lang w:val="kk-KZ"/>
        </w:rPr>
        <w:t>Көрсеткіштер мынадай құжаттардың негізінде айқындалады:</w:t>
      </w:r>
    </w:p>
    <w:p w14:paraId="2964146E" w14:textId="6F619871" w:rsidR="0075019E" w:rsidRPr="0018339A" w:rsidRDefault="006B78CB">
      <w:pPr>
        <w:widowControl w:val="0"/>
        <w:numPr>
          <w:ilvl w:val="0"/>
          <w:numId w:val="15"/>
        </w:numPr>
        <w:pBdr>
          <w:top w:val="nil"/>
          <w:left w:val="nil"/>
          <w:bottom w:val="nil"/>
          <w:right w:val="nil"/>
          <w:between w:val="nil"/>
        </w:pBdr>
        <w:tabs>
          <w:tab w:val="clear" w:pos="720"/>
          <w:tab w:val="num" w:pos="360"/>
          <w:tab w:val="left" w:pos="851"/>
        </w:tabs>
        <w:autoSpaceDE w:val="0"/>
        <w:autoSpaceDN w:val="0"/>
        <w:ind w:left="0" w:firstLine="567"/>
        <w:rPr>
          <w:color w:val="000000"/>
          <w:lang w:val="kk-KZ"/>
        </w:rPr>
      </w:pPr>
      <w:r w:rsidRPr="006B78CB">
        <w:rPr>
          <w:color w:val="000000"/>
          <w:lang w:val="kk-KZ"/>
        </w:rPr>
        <w:t>Түзілген қалдықтардың/пайдаланылған өнімнің жалпы көлемі және шаруашылық айналымына қайтарылған көлемі көрсетілген материалдық баланс</w:t>
      </w:r>
      <w:r w:rsidR="0075019E" w:rsidRPr="0018339A">
        <w:rPr>
          <w:color w:val="000000"/>
          <w:lang w:val="kk-KZ"/>
        </w:rPr>
        <w:t>.</w:t>
      </w:r>
    </w:p>
    <w:p w14:paraId="7F7091DB" w14:textId="77777777" w:rsidR="0075019E" w:rsidRPr="0018339A" w:rsidRDefault="0075019E">
      <w:pPr>
        <w:widowControl w:val="0"/>
        <w:numPr>
          <w:ilvl w:val="0"/>
          <w:numId w:val="15"/>
        </w:numPr>
        <w:pBdr>
          <w:top w:val="nil"/>
          <w:left w:val="nil"/>
          <w:bottom w:val="nil"/>
          <w:right w:val="nil"/>
          <w:between w:val="nil"/>
        </w:pBdr>
        <w:tabs>
          <w:tab w:val="clear" w:pos="720"/>
          <w:tab w:val="num" w:pos="360"/>
          <w:tab w:val="left" w:pos="851"/>
        </w:tabs>
        <w:autoSpaceDE w:val="0"/>
        <w:autoSpaceDN w:val="0"/>
        <w:ind w:left="0" w:firstLine="567"/>
        <w:rPr>
          <w:color w:val="000000"/>
          <w:lang w:val="kk-KZ"/>
        </w:rPr>
      </w:pPr>
      <w:r w:rsidRPr="0018339A">
        <w:rPr>
          <w:color w:val="000000"/>
          <w:lang w:val="kk-KZ"/>
        </w:rPr>
        <w:lastRenderedPageBreak/>
        <w:t>Материалдарды қайтарудың, қайта пайдаланудың, қалпына келтірудің немесе қайта өңдеудің технологиялық схемасы.</w:t>
      </w:r>
    </w:p>
    <w:p w14:paraId="1C986CDB" w14:textId="77777777" w:rsidR="0075019E" w:rsidRPr="0018339A" w:rsidRDefault="0075019E">
      <w:pPr>
        <w:widowControl w:val="0"/>
        <w:numPr>
          <w:ilvl w:val="0"/>
          <w:numId w:val="15"/>
        </w:numPr>
        <w:pBdr>
          <w:top w:val="nil"/>
          <w:left w:val="nil"/>
          <w:bottom w:val="nil"/>
          <w:right w:val="nil"/>
          <w:between w:val="nil"/>
        </w:pBdr>
        <w:tabs>
          <w:tab w:val="clear" w:pos="720"/>
          <w:tab w:val="num" w:pos="360"/>
          <w:tab w:val="left" w:pos="851"/>
        </w:tabs>
        <w:autoSpaceDE w:val="0"/>
        <w:autoSpaceDN w:val="0"/>
        <w:ind w:left="0" w:firstLine="567"/>
        <w:rPr>
          <w:color w:val="000000"/>
          <w:lang w:val="kk-KZ"/>
        </w:rPr>
      </w:pPr>
      <w:r w:rsidRPr="0018339A">
        <w:rPr>
          <w:color w:val="000000"/>
          <w:lang w:val="kk-KZ"/>
        </w:rPr>
        <w:t>Қалдықтардың түзілуін және қозғалысын есепке алу құжаттары.</w:t>
      </w:r>
    </w:p>
    <w:p w14:paraId="1E94CF6C" w14:textId="77777777" w:rsidR="0075019E" w:rsidRPr="0018339A" w:rsidRDefault="0075019E">
      <w:pPr>
        <w:widowControl w:val="0"/>
        <w:numPr>
          <w:ilvl w:val="0"/>
          <w:numId w:val="15"/>
        </w:numPr>
        <w:pBdr>
          <w:top w:val="nil"/>
          <w:left w:val="nil"/>
          <w:bottom w:val="nil"/>
          <w:right w:val="nil"/>
          <w:between w:val="nil"/>
        </w:pBdr>
        <w:tabs>
          <w:tab w:val="clear" w:pos="720"/>
          <w:tab w:val="num" w:pos="360"/>
          <w:tab w:val="left" w:pos="851"/>
        </w:tabs>
        <w:autoSpaceDE w:val="0"/>
        <w:autoSpaceDN w:val="0"/>
        <w:ind w:left="0" w:firstLine="567"/>
        <w:rPr>
          <w:color w:val="000000"/>
          <w:lang w:val="kk-KZ"/>
        </w:rPr>
      </w:pPr>
      <w:r w:rsidRPr="0018339A">
        <w:rPr>
          <w:color w:val="000000"/>
          <w:lang w:val="kk-KZ"/>
        </w:rPr>
        <w:t>Материалдарды қайта пайдалануға, қалпына келтіруге немесе қайта өңдеуге беруді растайтын қабылдау-өткізу актілері, жүкқұжаттар, шарттар немесе өзге де құжаттар.</w:t>
      </w:r>
    </w:p>
    <w:p w14:paraId="4DE62F1C" w14:textId="67B291B3" w:rsidR="0075019E" w:rsidRPr="0018339A" w:rsidRDefault="006B78CB">
      <w:pPr>
        <w:widowControl w:val="0"/>
        <w:numPr>
          <w:ilvl w:val="0"/>
          <w:numId w:val="15"/>
        </w:numPr>
        <w:pBdr>
          <w:top w:val="nil"/>
          <w:left w:val="nil"/>
          <w:bottom w:val="nil"/>
          <w:right w:val="nil"/>
          <w:between w:val="nil"/>
        </w:pBdr>
        <w:tabs>
          <w:tab w:val="clear" w:pos="720"/>
          <w:tab w:val="num" w:pos="360"/>
          <w:tab w:val="left" w:pos="851"/>
        </w:tabs>
        <w:autoSpaceDE w:val="0"/>
        <w:autoSpaceDN w:val="0"/>
        <w:ind w:left="0" w:firstLine="567"/>
        <w:rPr>
          <w:color w:val="000000"/>
          <w:lang w:val="kk-KZ"/>
        </w:rPr>
      </w:pPr>
      <w:r w:rsidRPr="006B78CB">
        <w:rPr>
          <w:color w:val="000000"/>
          <w:lang w:val="kk-KZ"/>
        </w:rPr>
        <w:t>Ішкі қайтару кезінде – материалдың технологиялық процеске қайта енгізілгенін растайтын өндірістік құжаттар</w:t>
      </w:r>
      <w:r w:rsidR="0075019E" w:rsidRPr="0018339A">
        <w:rPr>
          <w:color w:val="000000"/>
          <w:lang w:val="kk-KZ"/>
        </w:rPr>
        <w:t>.</w:t>
      </w:r>
    </w:p>
    <w:p w14:paraId="12AA2CF3" w14:textId="23CA6DFF" w:rsidR="0075019E" w:rsidRPr="006B78CB" w:rsidRDefault="006B78CB" w:rsidP="0075019E">
      <w:pPr>
        <w:pBdr>
          <w:top w:val="nil"/>
          <w:left w:val="nil"/>
          <w:bottom w:val="nil"/>
          <w:right w:val="nil"/>
          <w:between w:val="nil"/>
        </w:pBdr>
        <w:ind w:firstLine="720"/>
        <w:rPr>
          <w:rStyle w:val="eop"/>
          <w:bdr w:val="none" w:sz="0" w:space="0" w:color="auto" w:frame="1"/>
          <w:shd w:val="clear" w:color="auto" w:fill="C6C6C6"/>
          <w:lang w:val="kk-KZ"/>
        </w:rPr>
      </w:pPr>
      <w:r>
        <w:rPr>
          <w:lang w:val="kk-KZ"/>
        </w:rPr>
        <w:t>Е</w:t>
      </w:r>
      <w:r w:rsidRPr="006B78CB">
        <w:rPr>
          <w:lang w:val="kk-KZ"/>
        </w:rPr>
        <w:t>гер көрсеткіштің мәні кемінде 30 %-ды құраса</w:t>
      </w:r>
      <w:r>
        <w:rPr>
          <w:lang w:val="kk-KZ"/>
        </w:rPr>
        <w:t>, т</w:t>
      </w:r>
      <w:r w:rsidRPr="006B78CB">
        <w:rPr>
          <w:lang w:val="kk-KZ"/>
        </w:rPr>
        <w:t>ехнология осы өлшемшартқа сәйкес деп танылады</w:t>
      </w:r>
      <w:r w:rsidR="0075019E" w:rsidRPr="006B78CB">
        <w:rPr>
          <w:color w:val="000000"/>
          <w:lang w:val="kk-KZ"/>
        </w:rPr>
        <w:t>.</w:t>
      </w:r>
    </w:p>
    <w:p w14:paraId="258B2FB6" w14:textId="7C7A9E0A" w:rsidR="0075019E" w:rsidRPr="00106F45" w:rsidRDefault="0075019E" w:rsidP="0075019E">
      <w:pPr>
        <w:pBdr>
          <w:top w:val="nil"/>
          <w:left w:val="nil"/>
          <w:bottom w:val="nil"/>
          <w:right w:val="nil"/>
          <w:between w:val="nil"/>
        </w:pBdr>
        <w:ind w:firstLine="720"/>
        <w:rPr>
          <w:color w:val="000000"/>
          <w:lang w:val="kk-KZ"/>
        </w:rPr>
      </w:pPr>
      <w:r w:rsidRPr="00106F45">
        <w:rPr>
          <w:color w:val="000000"/>
          <w:lang w:val="kk-KZ"/>
        </w:rPr>
        <w:t>2</w:t>
      </w:r>
      <w:r w:rsidR="00435B91" w:rsidRPr="001A67A1">
        <w:rPr>
          <w:color w:val="000000"/>
          <w:lang w:val="kk-KZ"/>
        </w:rPr>
        <w:t>4</w:t>
      </w:r>
      <w:r w:rsidRPr="00106F45">
        <w:rPr>
          <w:color w:val="000000"/>
          <w:lang w:val="kk-KZ"/>
        </w:rPr>
        <w:t xml:space="preserve">.3. </w:t>
      </w:r>
      <w:r w:rsidR="006B78CB" w:rsidRPr="00106F45">
        <w:rPr>
          <w:color w:val="000000"/>
          <w:lang w:val="kk-KZ"/>
        </w:rPr>
        <w:t xml:space="preserve">Қалдықтардың </w:t>
      </w:r>
      <w:r w:rsidR="006B78CB">
        <w:rPr>
          <w:color w:val="000000"/>
          <w:lang w:val="kk-KZ"/>
        </w:rPr>
        <w:t xml:space="preserve">қалған </w:t>
      </w:r>
      <w:r w:rsidR="006B78CB" w:rsidRPr="00106F45">
        <w:rPr>
          <w:color w:val="000000"/>
          <w:lang w:val="kk-KZ"/>
        </w:rPr>
        <w:t>үлесі – көзделген технологиялық операциялар жүзеге асырылғаннан кейін өндірістік циклге қайтарылмайтын және қайта пайдалануға, қалпына келтіруге немесе қайта өңдеуге жіберілмейтін қалдықтардың көлемін сипаттайтын өлшемшарт</w:t>
      </w:r>
      <w:r w:rsidRPr="00106F45">
        <w:rPr>
          <w:color w:val="000000"/>
          <w:lang w:val="kk-KZ"/>
        </w:rPr>
        <w:t>.</w:t>
      </w:r>
    </w:p>
    <w:p w14:paraId="67B20CE4" w14:textId="77777777" w:rsidR="0075019E" w:rsidRPr="00106F45" w:rsidRDefault="0075019E" w:rsidP="0075019E">
      <w:pPr>
        <w:pBdr>
          <w:top w:val="nil"/>
          <w:left w:val="nil"/>
          <w:bottom w:val="nil"/>
          <w:right w:val="nil"/>
          <w:between w:val="nil"/>
        </w:pBdr>
        <w:ind w:firstLine="720"/>
        <w:contextualSpacing/>
        <w:rPr>
          <w:color w:val="000000"/>
          <w:lang w:val="kk-KZ"/>
        </w:rPr>
      </w:pPr>
      <w:r w:rsidRPr="00106F45">
        <w:rPr>
          <w:color w:val="000000"/>
          <w:lang w:val="kk-KZ"/>
        </w:rPr>
        <w:t>Қалдықтардың қалған үлесі мынадай формула бойынша есептеледі:</w:t>
      </w:r>
    </w:p>
    <w:p w14:paraId="34A57460" w14:textId="77777777" w:rsidR="0075019E" w:rsidRPr="00106F45" w:rsidRDefault="0075019E" w:rsidP="0075019E">
      <w:pPr>
        <w:pBdr>
          <w:top w:val="nil"/>
          <w:left w:val="nil"/>
          <w:bottom w:val="nil"/>
          <w:right w:val="nil"/>
          <w:between w:val="nil"/>
        </w:pBdr>
        <w:rPr>
          <w:color w:val="000000"/>
          <w:lang w:val="kk-KZ"/>
        </w:rPr>
      </w:pPr>
    </w:p>
    <w:p w14:paraId="4A6E4FC8" w14:textId="77777777" w:rsidR="0075019E" w:rsidRPr="0018339A" w:rsidRDefault="0075019E" w:rsidP="0075019E">
      <w:pPr>
        <w:pBdr>
          <w:top w:val="nil"/>
          <w:left w:val="nil"/>
          <w:bottom w:val="nil"/>
          <w:right w:val="nil"/>
          <w:between w:val="nil"/>
        </w:pBdr>
        <w:ind w:firstLine="720"/>
        <w:jc w:val="center"/>
        <w:rPr>
          <w:color w:val="000000"/>
        </w:rPr>
      </w:pPr>
      <w:r w:rsidRPr="00106F45">
        <w:rPr>
          <w:color w:val="000000"/>
          <w:lang w:val="kk-KZ"/>
        </w:rPr>
        <w:t xml:space="preserve">               </w:t>
      </w:r>
      <m:oMath>
        <m:r>
          <w:rPr>
            <w:rFonts w:ascii="Cambria Math" w:hAnsi="Cambria Math"/>
            <w:color w:val="000000"/>
            <w:lang w:val="kk-KZ"/>
          </w:rPr>
          <m:t xml:space="preserve">         </m:t>
        </m:r>
        <m:sSub>
          <m:sSubPr>
            <m:ctrlPr>
              <w:rPr>
                <w:rFonts w:ascii="Cambria Math" w:hAnsi="Cambria Math"/>
                <w:color w:val="000000"/>
              </w:rPr>
            </m:ctrlPr>
          </m:sSubPr>
          <m:e>
            <m:r>
              <m:rPr>
                <m:nor/>
              </m:rPr>
              <w:rPr>
                <w:color w:val="000000"/>
              </w:rPr>
              <m:t>К</m:t>
            </m:r>
          </m:e>
          <m:sub>
            <m:r>
              <m:rPr>
                <m:nor/>
              </m:rPr>
              <w:rPr>
                <w:color w:val="000000"/>
              </w:rPr>
              <m:t>возв</m:t>
            </m:r>
          </m:sub>
        </m:sSub>
        <m:r>
          <w:rPr>
            <w:rFonts w:ascii="Cambria Math" w:hAnsi="Cambria Math"/>
            <w:color w:val="000000"/>
          </w:rPr>
          <m:t>=</m:t>
        </m:r>
        <m:f>
          <m:fPr>
            <m:ctrlPr>
              <w:rPr>
                <w:rFonts w:ascii="Cambria Math" w:hAnsi="Cambria Math"/>
                <w:color w:val="000000"/>
              </w:rPr>
            </m:ctrlPr>
          </m:fPr>
          <m:num>
            <m:sSub>
              <m:sSubPr>
                <m:ctrlPr>
                  <w:rPr>
                    <w:rFonts w:ascii="Cambria Math" w:hAnsi="Cambria Math"/>
                    <w:color w:val="000000"/>
                  </w:rPr>
                </m:ctrlPr>
              </m:sSubPr>
              <m:e>
                <m:r>
                  <w:rPr>
                    <w:rFonts w:ascii="Cambria Math" w:hAnsi="Cambria Math"/>
                    <w:color w:val="000000"/>
                  </w:rPr>
                  <m:t>M</m:t>
                </m:r>
              </m:e>
              <m:sub>
                <m:r>
                  <m:rPr>
                    <m:nor/>
                  </m:rPr>
                  <w:rPr>
                    <w:color w:val="000000"/>
                  </w:rPr>
                  <m:t>ост</m:t>
                </m:r>
              </m:sub>
            </m:sSub>
          </m:num>
          <m:den>
            <m:sSub>
              <m:sSubPr>
                <m:ctrlPr>
                  <w:rPr>
                    <w:rFonts w:ascii="Cambria Math" w:hAnsi="Cambria Math"/>
                    <w:color w:val="000000"/>
                  </w:rPr>
                </m:ctrlPr>
              </m:sSubPr>
              <m:e>
                <m:r>
                  <w:rPr>
                    <w:rFonts w:ascii="Cambria Math" w:hAnsi="Cambria Math"/>
                    <w:color w:val="000000"/>
                  </w:rPr>
                  <m:t>M</m:t>
                </m:r>
              </m:e>
              <m:sub>
                <m:r>
                  <m:rPr>
                    <m:nor/>
                  </m:rPr>
                  <w:rPr>
                    <w:color w:val="000000"/>
                  </w:rPr>
                  <m:t>общ</m:t>
                </m:r>
              </m:sub>
            </m:sSub>
          </m:den>
        </m:f>
        <m:r>
          <w:rPr>
            <w:rFonts w:ascii="Cambria Math" w:hAnsi="Cambria Math"/>
            <w:color w:val="000000"/>
          </w:rPr>
          <m:t>×100</m:t>
        </m:r>
        <m:r>
          <m:rPr>
            <m:sty m:val="p"/>
          </m:rPr>
          <w:rPr>
            <w:rFonts w:ascii="Cambria Math" w:hAnsi="Cambria Math"/>
            <w:color w:val="000000"/>
          </w:rPr>
          <m:t>%</m:t>
        </m:r>
      </m:oMath>
      <w:r w:rsidRPr="0018339A">
        <w:rPr>
          <w:iCs/>
          <w:color w:val="000000"/>
        </w:rPr>
        <w:t xml:space="preserve">                                                          (3),</w:t>
      </w:r>
    </w:p>
    <w:p w14:paraId="04F77B62" w14:textId="77777777" w:rsidR="0075019E" w:rsidRPr="0018339A" w:rsidRDefault="0075019E" w:rsidP="0075019E">
      <w:pPr>
        <w:pBdr>
          <w:top w:val="nil"/>
          <w:left w:val="nil"/>
          <w:bottom w:val="nil"/>
          <w:right w:val="nil"/>
          <w:between w:val="nil"/>
        </w:pBdr>
        <w:ind w:firstLine="720"/>
        <w:rPr>
          <w:color w:val="000000"/>
        </w:rPr>
      </w:pPr>
    </w:p>
    <w:p w14:paraId="25451C45" w14:textId="77777777" w:rsidR="0075019E" w:rsidRPr="0018339A" w:rsidRDefault="0075019E" w:rsidP="0075019E">
      <w:pPr>
        <w:pBdr>
          <w:top w:val="nil"/>
          <w:left w:val="nil"/>
          <w:bottom w:val="nil"/>
          <w:right w:val="nil"/>
          <w:between w:val="nil"/>
        </w:pBdr>
        <w:ind w:left="720"/>
        <w:rPr>
          <w:color w:val="000000"/>
        </w:rPr>
      </w:pPr>
      <m:oMathPara>
        <m:oMath>
          <m:r>
            <m:rPr>
              <m:sty m:val="p"/>
            </m:rPr>
            <w:rPr>
              <w:rFonts w:ascii="Cambria Math" w:hAnsi="Cambria Math"/>
              <w:color w:val="000000"/>
            </w:rPr>
            <w:br/>
          </m:r>
        </m:oMath>
      </m:oMathPara>
      <w:r w:rsidRPr="0018339A">
        <w:rPr>
          <w:color w:val="000000"/>
        </w:rPr>
        <w:t>мұндағы:</w:t>
      </w:r>
    </w:p>
    <w:p w14:paraId="675A4959" w14:textId="77777777" w:rsidR="0075019E" w:rsidRPr="0018339A" w:rsidRDefault="0075019E" w:rsidP="0075019E">
      <w:pPr>
        <w:pBdr>
          <w:top w:val="nil"/>
          <w:left w:val="nil"/>
          <w:bottom w:val="nil"/>
          <w:right w:val="nil"/>
          <w:between w:val="nil"/>
        </w:pBdr>
        <w:ind w:firstLine="720"/>
        <w:rPr>
          <w:color w:val="000000"/>
        </w:rPr>
      </w:pPr>
      <w:r w:rsidRPr="0018339A">
        <w:rPr>
          <w:color w:val="000000"/>
        </w:rPr>
        <w:t>Кост — қалдықтардың қалған үлесі, %;</w:t>
      </w:r>
    </w:p>
    <w:p w14:paraId="3520F592" w14:textId="4C79B73B" w:rsidR="006B78CB" w:rsidRPr="006B78CB" w:rsidRDefault="0075019E" w:rsidP="006B78CB">
      <w:pPr>
        <w:pBdr>
          <w:top w:val="nil"/>
          <w:left w:val="nil"/>
          <w:bottom w:val="nil"/>
          <w:right w:val="nil"/>
          <w:between w:val="nil"/>
        </w:pBdr>
        <w:ind w:firstLine="720"/>
        <w:rPr>
          <w:color w:val="000000"/>
          <w:lang w:val="kk-KZ"/>
        </w:rPr>
      </w:pPr>
      <w:r w:rsidRPr="0018339A">
        <w:rPr>
          <w:color w:val="000000"/>
        </w:rPr>
        <w:t>Mост — өндірістік циклге қайтарылмайтын және одан әрі пайдалануға немесе қайта өңдеуге жіберілмейтін қалдықтардың массасы, т/жыл;</w:t>
      </w:r>
    </w:p>
    <w:p w14:paraId="1DACD192" w14:textId="77777777" w:rsidR="0075019E" w:rsidRDefault="0075019E" w:rsidP="0075019E">
      <w:pPr>
        <w:pBdr>
          <w:top w:val="nil"/>
          <w:left w:val="nil"/>
          <w:bottom w:val="nil"/>
          <w:right w:val="nil"/>
          <w:between w:val="nil"/>
        </w:pBdr>
        <w:ind w:firstLine="567"/>
        <w:rPr>
          <w:color w:val="000000"/>
          <w:lang w:val="kk-KZ"/>
        </w:rPr>
      </w:pPr>
      <w:r w:rsidRPr="006B78CB">
        <w:rPr>
          <w:color w:val="000000"/>
          <w:lang w:val="kk-KZ"/>
        </w:rPr>
        <w:t>Mобщ — өнім өндіру кезінде пайдаланылатын шикізат пен материалдардың жалпы массасы, т/жыл.</w:t>
      </w:r>
    </w:p>
    <w:p w14:paraId="1DEF8851" w14:textId="0183EB05" w:rsidR="006B78CB" w:rsidRPr="006B78CB" w:rsidRDefault="006B78CB" w:rsidP="0075019E">
      <w:pPr>
        <w:pBdr>
          <w:top w:val="nil"/>
          <w:left w:val="nil"/>
          <w:bottom w:val="nil"/>
          <w:right w:val="nil"/>
          <w:between w:val="nil"/>
        </w:pBdr>
        <w:ind w:firstLine="567"/>
        <w:rPr>
          <w:color w:val="000000"/>
          <w:lang w:val="kk-KZ"/>
        </w:rPr>
      </w:pPr>
      <w:r w:rsidRPr="00106F45">
        <w:rPr>
          <w:color w:val="000000"/>
          <w:lang w:val="kk-KZ"/>
        </w:rPr>
        <w:t>Көрсеткіштің шекті мәні – кемінде 10 %</w:t>
      </w:r>
      <w:r>
        <w:rPr>
          <w:color w:val="000000"/>
          <w:lang w:val="kk-KZ"/>
        </w:rPr>
        <w:t>.</w:t>
      </w:r>
    </w:p>
    <w:p w14:paraId="09F08737" w14:textId="77777777" w:rsidR="0075019E" w:rsidRPr="00106F45" w:rsidRDefault="0075019E" w:rsidP="0075019E">
      <w:pPr>
        <w:pBdr>
          <w:top w:val="nil"/>
          <w:left w:val="nil"/>
          <w:bottom w:val="nil"/>
          <w:right w:val="nil"/>
          <w:between w:val="nil"/>
        </w:pBdr>
        <w:ind w:firstLine="720"/>
        <w:contextualSpacing/>
        <w:rPr>
          <w:lang w:val="kk-KZ"/>
        </w:rPr>
      </w:pPr>
      <w:r w:rsidRPr="00106F45">
        <w:rPr>
          <w:lang w:val="kk-KZ"/>
        </w:rPr>
        <w:t>Көрсеткіштер мынадай құжаттардың негізінде айқындалады:</w:t>
      </w:r>
    </w:p>
    <w:p w14:paraId="6B7FECCB" w14:textId="4214E745" w:rsidR="0075019E" w:rsidRPr="00106F45" w:rsidRDefault="006B78CB">
      <w:pPr>
        <w:widowControl w:val="0"/>
        <w:numPr>
          <w:ilvl w:val="0"/>
          <w:numId w:val="16"/>
        </w:numPr>
        <w:pBdr>
          <w:top w:val="nil"/>
          <w:left w:val="nil"/>
          <w:bottom w:val="nil"/>
          <w:right w:val="nil"/>
          <w:between w:val="nil"/>
        </w:pBdr>
        <w:tabs>
          <w:tab w:val="clear" w:pos="720"/>
        </w:tabs>
        <w:autoSpaceDE w:val="0"/>
        <w:autoSpaceDN w:val="0"/>
        <w:ind w:left="0" w:firstLine="709"/>
        <w:contextualSpacing/>
        <w:rPr>
          <w:lang w:val="kk-KZ"/>
        </w:rPr>
      </w:pPr>
      <w:r w:rsidRPr="00106F45">
        <w:rPr>
          <w:lang w:val="kk-KZ"/>
        </w:rPr>
        <w:t>Кіріс шикізат ағындары мен түзілетін қалдықтар көрсетілген өндірістің материалдық балансы</w:t>
      </w:r>
      <w:r w:rsidR="0075019E" w:rsidRPr="00106F45">
        <w:rPr>
          <w:lang w:val="kk-KZ"/>
        </w:rPr>
        <w:t>.</w:t>
      </w:r>
    </w:p>
    <w:p w14:paraId="25AC2135" w14:textId="7AB6F090" w:rsidR="0075019E" w:rsidRPr="00106F45" w:rsidRDefault="006B78CB">
      <w:pPr>
        <w:widowControl w:val="0"/>
        <w:numPr>
          <w:ilvl w:val="0"/>
          <w:numId w:val="16"/>
        </w:numPr>
        <w:pBdr>
          <w:top w:val="nil"/>
          <w:left w:val="nil"/>
          <w:bottom w:val="nil"/>
          <w:right w:val="nil"/>
          <w:between w:val="nil"/>
        </w:pBdr>
        <w:tabs>
          <w:tab w:val="clear" w:pos="720"/>
        </w:tabs>
        <w:autoSpaceDE w:val="0"/>
        <w:autoSpaceDN w:val="0"/>
        <w:ind w:left="0" w:firstLine="709"/>
        <w:contextualSpacing/>
        <w:rPr>
          <w:lang w:val="kk-KZ"/>
        </w:rPr>
      </w:pPr>
      <w:r w:rsidRPr="00106F45">
        <w:rPr>
          <w:lang w:val="kk-KZ"/>
        </w:rPr>
        <w:t>Қалдықтардың түзілуі, қайта пайдаланылуы, қалпына келтірілуі, қайта өңделуі және қалдық ретінде қалған көлемдері туралы мәліметтер</w:t>
      </w:r>
      <w:r w:rsidR="0075019E" w:rsidRPr="00106F45">
        <w:rPr>
          <w:lang w:val="kk-KZ"/>
        </w:rPr>
        <w:t>.</w:t>
      </w:r>
    </w:p>
    <w:p w14:paraId="5782B2AA" w14:textId="77777777" w:rsidR="0075019E" w:rsidRPr="00106F45" w:rsidRDefault="0075019E">
      <w:pPr>
        <w:widowControl w:val="0"/>
        <w:numPr>
          <w:ilvl w:val="0"/>
          <w:numId w:val="16"/>
        </w:numPr>
        <w:pBdr>
          <w:top w:val="nil"/>
          <w:left w:val="nil"/>
          <w:bottom w:val="nil"/>
          <w:right w:val="nil"/>
          <w:between w:val="nil"/>
        </w:pBdr>
        <w:tabs>
          <w:tab w:val="clear" w:pos="720"/>
        </w:tabs>
        <w:autoSpaceDE w:val="0"/>
        <w:autoSpaceDN w:val="0"/>
        <w:ind w:left="0" w:firstLine="709"/>
        <w:contextualSpacing/>
        <w:rPr>
          <w:lang w:val="kk-KZ"/>
        </w:rPr>
      </w:pPr>
      <w:r w:rsidRPr="00106F45">
        <w:rPr>
          <w:lang w:val="kk-KZ"/>
        </w:rPr>
        <w:t>Есепті кезеңдегі қалдықтарды өндірістік есепке алу құжаттары.</w:t>
      </w:r>
    </w:p>
    <w:p w14:paraId="4C0CF761" w14:textId="1F1C1C45" w:rsidR="0075019E" w:rsidRPr="00106F45" w:rsidRDefault="006B78CB">
      <w:pPr>
        <w:widowControl w:val="0"/>
        <w:numPr>
          <w:ilvl w:val="0"/>
          <w:numId w:val="16"/>
        </w:numPr>
        <w:pBdr>
          <w:top w:val="nil"/>
          <w:left w:val="nil"/>
          <w:bottom w:val="nil"/>
          <w:right w:val="nil"/>
          <w:between w:val="nil"/>
        </w:pBdr>
        <w:tabs>
          <w:tab w:val="clear" w:pos="720"/>
        </w:tabs>
        <w:autoSpaceDE w:val="0"/>
        <w:autoSpaceDN w:val="0"/>
        <w:ind w:left="0" w:firstLine="709"/>
        <w:contextualSpacing/>
        <w:rPr>
          <w:lang w:val="kk-KZ"/>
        </w:rPr>
      </w:pPr>
      <w:r w:rsidRPr="00106F45">
        <w:rPr>
          <w:lang w:val="kk-KZ"/>
        </w:rPr>
        <w:t xml:space="preserve">Қалдық ретінде қалған қалдықтардың одан әрі басқарылуын растайтын құжаттар: осындай </w:t>
      </w:r>
      <w:r>
        <w:rPr>
          <w:lang w:val="kk-KZ"/>
        </w:rPr>
        <w:t xml:space="preserve">қалдықтарды </w:t>
      </w:r>
      <w:r w:rsidRPr="00106F45">
        <w:rPr>
          <w:lang w:val="kk-KZ"/>
        </w:rPr>
        <w:t xml:space="preserve">беру жүзеге асырылған жағдайда </w:t>
      </w:r>
      <w:r>
        <w:rPr>
          <w:lang w:val="kk-KZ"/>
        </w:rPr>
        <w:t xml:space="preserve">– </w:t>
      </w:r>
      <w:r w:rsidRPr="00106F45">
        <w:rPr>
          <w:lang w:val="kk-KZ"/>
        </w:rPr>
        <w:t>актілер, жүкқұжаттар, мамандандырылған ұйымдарға беру шарттары</w:t>
      </w:r>
      <w:r w:rsidR="0075019E" w:rsidRPr="00106F45">
        <w:rPr>
          <w:lang w:val="kk-KZ"/>
        </w:rPr>
        <w:t>.</w:t>
      </w:r>
    </w:p>
    <w:p w14:paraId="287B12FD" w14:textId="4D8F445D" w:rsidR="0075019E" w:rsidRPr="006B78CB" w:rsidRDefault="006B78CB" w:rsidP="0075019E">
      <w:pPr>
        <w:pBdr>
          <w:top w:val="nil"/>
          <w:left w:val="nil"/>
          <w:bottom w:val="nil"/>
          <w:right w:val="nil"/>
          <w:between w:val="nil"/>
        </w:pBdr>
        <w:ind w:firstLine="720"/>
        <w:contextualSpacing/>
        <w:rPr>
          <w:lang w:val="kk-KZ"/>
        </w:rPr>
      </w:pPr>
      <w:r w:rsidRPr="00106F45">
        <w:rPr>
          <w:lang w:val="kk-KZ"/>
        </w:rPr>
        <w:t>Қолданыстағы өндірістер үшін көрсеткіштер соңғы толық есептік кезеңдегі нақты деректер негізінде есептеледі. Жаңадан құрылатын және жобаланатын өндірістер үшін көрсеткіштер жобалық көрсеткіштер, технологиялық регламент және материалдық баланс негізінде айқындалып, кейін мониторинг шеңберінде нақты көрсеткіштермен расталады</w:t>
      </w:r>
      <w:r>
        <w:rPr>
          <w:lang w:val="kk-KZ"/>
        </w:rPr>
        <w:t>.</w:t>
      </w:r>
    </w:p>
    <w:p w14:paraId="14944A15" w14:textId="38573599" w:rsidR="0075019E" w:rsidRPr="006B78CB" w:rsidRDefault="006B78CB" w:rsidP="0075019E">
      <w:pPr>
        <w:pBdr>
          <w:top w:val="nil"/>
          <w:left w:val="nil"/>
          <w:bottom w:val="nil"/>
          <w:right w:val="nil"/>
          <w:between w:val="nil"/>
        </w:pBdr>
        <w:ind w:firstLine="720"/>
        <w:contextualSpacing/>
        <w:rPr>
          <w:lang w:val="kk-KZ"/>
        </w:rPr>
      </w:pPr>
      <w:r>
        <w:rPr>
          <w:lang w:val="kk-KZ"/>
        </w:rPr>
        <w:lastRenderedPageBreak/>
        <w:t>Е</w:t>
      </w:r>
      <w:r w:rsidRPr="006B78CB">
        <w:rPr>
          <w:lang w:val="kk-KZ"/>
        </w:rPr>
        <w:t xml:space="preserve">гер көрсеткіштің мәні кемінде </w:t>
      </w:r>
      <w:r w:rsidR="00435B91" w:rsidRPr="00435B91">
        <w:rPr>
          <w:lang w:val="kk-KZ"/>
        </w:rPr>
        <w:t>1</w:t>
      </w:r>
      <w:r w:rsidRPr="006B78CB">
        <w:rPr>
          <w:lang w:val="kk-KZ"/>
        </w:rPr>
        <w:t>0 %-ды құраса</w:t>
      </w:r>
      <w:r>
        <w:rPr>
          <w:lang w:val="kk-KZ"/>
        </w:rPr>
        <w:t>, т</w:t>
      </w:r>
      <w:r w:rsidRPr="006B78CB">
        <w:rPr>
          <w:lang w:val="kk-KZ"/>
        </w:rPr>
        <w:t>ехнология осы өлшемшартқа сәйкес деп танылады</w:t>
      </w:r>
      <w:r>
        <w:rPr>
          <w:lang w:val="kk-KZ"/>
        </w:rPr>
        <w:t>.</w:t>
      </w:r>
    </w:p>
    <w:p w14:paraId="17EAB6C3" w14:textId="6E5A1EC3" w:rsidR="0075019E" w:rsidRPr="006B78CB" w:rsidRDefault="0075019E" w:rsidP="0075019E">
      <w:pPr>
        <w:ind w:firstLine="720"/>
        <w:rPr>
          <w:color w:val="000000"/>
          <w:lang w:val="kk-KZ"/>
        </w:rPr>
      </w:pPr>
      <w:r w:rsidRPr="0018339A">
        <w:rPr>
          <w:color w:val="000000"/>
          <w:lang w:val="kk-KZ"/>
        </w:rPr>
        <w:t>2</w:t>
      </w:r>
      <w:r w:rsidR="00435B91" w:rsidRPr="00435B91">
        <w:rPr>
          <w:color w:val="000000"/>
          <w:lang w:val="kk-KZ"/>
        </w:rPr>
        <w:t>5</w:t>
      </w:r>
      <w:r w:rsidRPr="0018339A">
        <w:rPr>
          <w:color w:val="000000"/>
          <w:lang w:val="kk-KZ"/>
        </w:rPr>
        <w:t xml:space="preserve">. </w:t>
      </w:r>
      <w:r w:rsidR="00BF0096" w:rsidRPr="00BF0096">
        <w:rPr>
          <w:color w:val="000000"/>
          <w:lang w:val="kk-KZ"/>
        </w:rPr>
        <w:t xml:space="preserve">«Технологиялардағы және тұтыну құрылымындағы инновациялар есебінен қалдықтардың түзілу көлемін барынша қысқарту» саласындағы технологияларды бағалау қалдықтардың түзілу көлемінің қысқару үлесін айқындау, оларды орналастыру көлемін азайту, өнімдерді, </w:t>
      </w:r>
      <w:r w:rsidR="00BF0096">
        <w:rPr>
          <w:color w:val="000000"/>
          <w:lang w:val="kk-KZ"/>
        </w:rPr>
        <w:t xml:space="preserve">қаптаманы </w:t>
      </w:r>
      <w:r w:rsidR="00BF0096" w:rsidRPr="00BF0096">
        <w:rPr>
          <w:color w:val="000000"/>
          <w:lang w:val="kk-KZ"/>
        </w:rPr>
        <w:t>және материалдарды қайта пайдалану деңгейін арттыру мақсатында жүзеге асырылады</w:t>
      </w:r>
      <w:r w:rsidRPr="006B78CB">
        <w:rPr>
          <w:color w:val="000000"/>
          <w:lang w:val="kk-KZ"/>
        </w:rPr>
        <w:t>.</w:t>
      </w:r>
    </w:p>
    <w:p w14:paraId="227213FC" w14:textId="466088BA" w:rsidR="0075019E" w:rsidRPr="0018339A" w:rsidRDefault="00396254" w:rsidP="0075019E">
      <w:pPr>
        <w:ind w:firstLine="720"/>
        <w:rPr>
          <w:color w:val="000000"/>
          <w:lang w:val="kk-KZ"/>
        </w:rPr>
      </w:pPr>
      <w:r w:rsidRPr="00396254">
        <w:rPr>
          <w:color w:val="000000"/>
          <w:lang w:val="kk-KZ"/>
        </w:rPr>
        <w:t>Бұл сала негізінен қалдықтардың түзілуіне жол бермеуге, өнімнің пайдалану мерзімін ұзартуға, ресурстарды пайдалану тиімділігін арттыруға, өнімдер мен материалдарды қайта пайдалануға, тұтыну құрылымын өзгертуге, өндірістік процестерді оңтайландыруға және айналымдық тұтыну модельдерін енгізуге бағытталған технологияларды, ұйымдастырушылық, цифрлық, сервистік және өзге де шешімдерді қамтиды</w:t>
      </w:r>
      <w:r w:rsidR="0075019E" w:rsidRPr="00396254">
        <w:rPr>
          <w:color w:val="000000"/>
          <w:lang w:val="kk-KZ"/>
        </w:rPr>
        <w:t>.</w:t>
      </w:r>
    </w:p>
    <w:p w14:paraId="0D75666B" w14:textId="19AC1E57" w:rsidR="0075019E" w:rsidRPr="0018339A" w:rsidRDefault="00396254" w:rsidP="0075019E">
      <w:pPr>
        <w:ind w:firstLine="720"/>
        <w:rPr>
          <w:color w:val="000000"/>
          <w:lang w:val="kk-KZ"/>
        </w:rPr>
      </w:pPr>
      <w:r w:rsidRPr="00396254">
        <w:rPr>
          <w:color w:val="000000"/>
          <w:lang w:val="kk-KZ"/>
        </w:rPr>
        <w:t>«Жасыл» технология «технологиялардағы және тұтыну құрылымындағы инновациялар есебінен қалдықтардың түзілу көлемін барынша қысқарту» саласына жатқызылған жағдайда, технологияны бағалау кезінде оны іске асыру нәтижесінде қалдықтардың түзілу көлемінің қысқаруы өлшемшарты қолданылады</w:t>
      </w:r>
      <w:r>
        <w:rPr>
          <w:color w:val="000000"/>
          <w:lang w:val="kk-KZ"/>
        </w:rPr>
        <w:t>.</w:t>
      </w:r>
    </w:p>
    <w:p w14:paraId="6BE6CF5D" w14:textId="77777777" w:rsidR="0075019E" w:rsidRPr="0018339A" w:rsidRDefault="0075019E" w:rsidP="0075019E">
      <w:pPr>
        <w:pBdr>
          <w:top w:val="nil"/>
          <w:left w:val="nil"/>
          <w:bottom w:val="nil"/>
          <w:right w:val="nil"/>
          <w:between w:val="nil"/>
        </w:pBdr>
        <w:ind w:firstLine="720"/>
        <w:contextualSpacing/>
        <w:rPr>
          <w:color w:val="000000"/>
          <w:lang w:val="kk-KZ"/>
        </w:rPr>
      </w:pPr>
      <w:r w:rsidRPr="0018339A">
        <w:rPr>
          <w:color w:val="000000"/>
          <w:lang w:val="kk-KZ"/>
        </w:rPr>
        <w:t>Технологияны іске асыру нәтижесінде қалдықтардың түзілуін қысқарту үлесі мынадай формула бойынша есептеледі:</w:t>
      </w:r>
    </w:p>
    <w:p w14:paraId="10AE2158" w14:textId="77777777" w:rsidR="0075019E" w:rsidRPr="0018339A" w:rsidRDefault="0075019E" w:rsidP="0075019E">
      <w:pPr>
        <w:pBdr>
          <w:top w:val="nil"/>
          <w:left w:val="nil"/>
          <w:bottom w:val="nil"/>
          <w:right w:val="nil"/>
          <w:between w:val="nil"/>
        </w:pBdr>
        <w:ind w:firstLine="720"/>
        <w:rPr>
          <w:color w:val="C00000"/>
          <w:lang w:val="kk-KZ"/>
        </w:rPr>
      </w:pPr>
    </w:p>
    <w:p w14:paraId="0341D882" w14:textId="77777777" w:rsidR="0075019E" w:rsidRPr="0018339A" w:rsidRDefault="0075019E" w:rsidP="0075019E">
      <w:pPr>
        <w:pBdr>
          <w:top w:val="nil"/>
          <w:left w:val="nil"/>
          <w:bottom w:val="nil"/>
          <w:right w:val="nil"/>
          <w:between w:val="nil"/>
        </w:pBdr>
        <w:jc w:val="center"/>
        <w:rPr>
          <w:color w:val="000000"/>
        </w:rPr>
      </w:pPr>
      <w:r w:rsidRPr="0018339A">
        <w:rPr>
          <w:color w:val="000000"/>
          <w:lang w:val="kk-KZ"/>
        </w:rPr>
        <w:t xml:space="preserve">                                 </w:t>
      </w:r>
      <m:oMath>
        <m:sSub>
          <m:sSubPr>
            <m:ctrlPr>
              <w:rPr>
                <w:rFonts w:ascii="Cambria Math" w:hAnsi="Cambria Math"/>
                <w:color w:val="000000"/>
              </w:rPr>
            </m:ctrlPr>
          </m:sSubPr>
          <m:e>
            <m:r>
              <m:rPr>
                <m:nor/>
              </m:rPr>
              <w:rPr>
                <w:color w:val="000000"/>
              </w:rPr>
              <m:t>К</m:t>
            </m:r>
          </m:e>
          <m:sub>
            <m:r>
              <m:rPr>
                <m:nor/>
              </m:rPr>
              <w:rPr>
                <w:color w:val="000000"/>
              </w:rPr>
              <m:t>СО</m:t>
            </m:r>
          </m:sub>
        </m:sSub>
        <m:r>
          <w:rPr>
            <w:rFonts w:ascii="Cambria Math" w:hAnsi="Cambria Math"/>
            <w:color w:val="000000"/>
          </w:rPr>
          <m:t>=</m:t>
        </m:r>
        <m:f>
          <m:fPr>
            <m:ctrlPr>
              <w:rPr>
                <w:rFonts w:ascii="Cambria Math" w:hAnsi="Cambria Math"/>
                <w:color w:val="000000"/>
              </w:rPr>
            </m:ctrlPr>
          </m:fPr>
          <m:num>
            <m:sSub>
              <m:sSubPr>
                <m:ctrlPr>
                  <w:rPr>
                    <w:rFonts w:ascii="Cambria Math" w:hAnsi="Cambria Math"/>
                    <w:color w:val="000000"/>
                  </w:rPr>
                </m:ctrlPr>
              </m:sSubPr>
              <m:e>
                <m:r>
                  <m:rPr>
                    <m:nor/>
                  </m:rPr>
                  <w:rPr>
                    <w:color w:val="000000"/>
                  </w:rPr>
                  <m:t>У</m:t>
                </m:r>
              </m:e>
              <m:sub>
                <m:r>
                  <m:rPr>
                    <m:nor/>
                  </m:rPr>
                  <w:rPr>
                    <w:color w:val="000000"/>
                  </w:rPr>
                  <m:t>баз</m:t>
                </m:r>
              </m:sub>
            </m:sSub>
            <m:r>
              <w:rPr>
                <w:rFonts w:ascii="Cambria Math" w:hAnsi="Cambria Math"/>
                <w:color w:val="000000"/>
              </w:rPr>
              <m:t>-Утехн</m:t>
            </m:r>
          </m:num>
          <m:den>
            <m:sSub>
              <m:sSubPr>
                <m:ctrlPr>
                  <w:rPr>
                    <w:rFonts w:ascii="Cambria Math" w:hAnsi="Cambria Math"/>
                    <w:color w:val="000000"/>
                  </w:rPr>
                </m:ctrlPr>
              </m:sSubPr>
              <m:e>
                <m:r>
                  <m:rPr>
                    <m:nor/>
                  </m:rPr>
                  <w:rPr>
                    <w:color w:val="000000"/>
                  </w:rPr>
                  <m:t>У</m:t>
                </m:r>
              </m:e>
              <m:sub>
                <m:r>
                  <m:rPr>
                    <m:nor/>
                  </m:rPr>
                  <w:rPr>
                    <w:color w:val="000000"/>
                  </w:rPr>
                  <m:t>баз</m:t>
                </m:r>
              </m:sub>
            </m:sSub>
          </m:den>
        </m:f>
      </m:oMath>
      <w:r w:rsidRPr="0018339A">
        <w:rPr>
          <w:color w:val="000000"/>
        </w:rPr>
        <w:t xml:space="preserve"> </w:t>
      </w:r>
      <m:oMath>
        <m:r>
          <w:rPr>
            <w:rFonts w:ascii="Cambria Math" w:hAnsi="Cambria Math"/>
            <w:color w:val="000000"/>
          </w:rPr>
          <m:t>×100%</m:t>
        </m:r>
      </m:oMath>
      <w:r w:rsidRPr="0018339A">
        <w:rPr>
          <w:color w:val="000000"/>
        </w:rPr>
        <w:t xml:space="preserve">                                                     (4),</w:t>
      </w:r>
    </w:p>
    <w:p w14:paraId="101B94CC" w14:textId="77777777" w:rsidR="0075019E" w:rsidRPr="0018339A" w:rsidRDefault="0075019E" w:rsidP="0075019E">
      <w:pPr>
        <w:pBdr>
          <w:top w:val="nil"/>
          <w:left w:val="nil"/>
          <w:bottom w:val="nil"/>
          <w:right w:val="nil"/>
          <w:between w:val="nil"/>
        </w:pBdr>
        <w:ind w:firstLine="720"/>
        <w:rPr>
          <w:color w:val="000000"/>
        </w:rPr>
      </w:pPr>
    </w:p>
    <w:p w14:paraId="0D2817FA" w14:textId="77777777" w:rsidR="0075019E" w:rsidRPr="0018339A" w:rsidRDefault="0075019E" w:rsidP="0075019E">
      <w:pPr>
        <w:pBdr>
          <w:top w:val="nil"/>
          <w:left w:val="nil"/>
          <w:bottom w:val="nil"/>
          <w:right w:val="nil"/>
          <w:between w:val="nil"/>
        </w:pBdr>
        <w:ind w:firstLine="720"/>
        <w:rPr>
          <w:color w:val="000000"/>
        </w:rPr>
      </w:pPr>
      <w:r w:rsidRPr="0018339A">
        <w:rPr>
          <w:color w:val="000000"/>
        </w:rPr>
        <w:t>мұндағы:</w:t>
      </w:r>
    </w:p>
    <w:p w14:paraId="562C8F56" w14:textId="77777777" w:rsidR="0075019E" w:rsidRPr="0018339A" w:rsidRDefault="0075019E" w:rsidP="0075019E">
      <w:pPr>
        <w:pBdr>
          <w:top w:val="nil"/>
          <w:left w:val="nil"/>
          <w:bottom w:val="nil"/>
          <w:right w:val="nil"/>
          <w:between w:val="nil"/>
        </w:pBdr>
        <w:ind w:firstLine="720"/>
        <w:contextualSpacing/>
        <w:rPr>
          <w:color w:val="000000"/>
        </w:rPr>
      </w:pPr>
      <w:r w:rsidRPr="0018339A">
        <w:rPr>
          <w:color w:val="000000"/>
        </w:rPr>
        <w:t>КСО — технологияны іске асыру нәтижесінде қалдықтардың түзілуін қысқарту, %;</w:t>
      </w:r>
    </w:p>
    <w:p w14:paraId="0683B4F5" w14:textId="30116B89" w:rsidR="0075019E" w:rsidRPr="0018339A" w:rsidRDefault="0075019E" w:rsidP="0075019E">
      <w:pPr>
        <w:pBdr>
          <w:top w:val="nil"/>
          <w:left w:val="nil"/>
          <w:bottom w:val="nil"/>
          <w:right w:val="nil"/>
          <w:between w:val="nil"/>
        </w:pBdr>
        <w:ind w:firstLine="720"/>
        <w:contextualSpacing/>
        <w:rPr>
          <w:color w:val="000000"/>
        </w:rPr>
      </w:pPr>
      <w:r w:rsidRPr="0018339A">
        <w:rPr>
          <w:color w:val="000000"/>
        </w:rPr>
        <w:t xml:space="preserve">Убаз — </w:t>
      </w:r>
      <w:r w:rsidR="00396254">
        <w:rPr>
          <w:color w:val="000000"/>
          <w:lang w:val="kk-KZ"/>
        </w:rPr>
        <w:t>т</w:t>
      </w:r>
      <w:r w:rsidR="00396254" w:rsidRPr="00396254">
        <w:rPr>
          <w:color w:val="000000"/>
        </w:rPr>
        <w:t>ехнология енгізілгенге дейінгі қалдықтардың үлестік мөлшері, кг/өнім бірлігіне, т/жыл – өндірістік қуаттылықтың бірлігіне</w:t>
      </w:r>
      <w:r w:rsidR="00396254">
        <w:rPr>
          <w:color w:val="000000"/>
          <w:lang w:val="kk-KZ"/>
        </w:rPr>
        <w:t xml:space="preserve"> шаққанда</w:t>
      </w:r>
      <w:r w:rsidRPr="0018339A">
        <w:rPr>
          <w:color w:val="000000"/>
        </w:rPr>
        <w:t>;</w:t>
      </w:r>
    </w:p>
    <w:p w14:paraId="05C1BEE6" w14:textId="77777777" w:rsidR="0075019E" w:rsidRPr="0018339A" w:rsidRDefault="0075019E" w:rsidP="0075019E">
      <w:pPr>
        <w:pBdr>
          <w:top w:val="nil"/>
          <w:left w:val="nil"/>
          <w:bottom w:val="nil"/>
          <w:right w:val="nil"/>
          <w:between w:val="nil"/>
        </w:pBdr>
        <w:ind w:firstLine="720"/>
        <w:contextualSpacing/>
        <w:rPr>
          <w:color w:val="000000"/>
        </w:rPr>
      </w:pPr>
      <w:r w:rsidRPr="0018339A">
        <w:rPr>
          <w:color w:val="000000"/>
        </w:rPr>
        <w:t>Утехн — технология енгізілгеннен кейінгі қалдықтардың салыстырмалы бірліктердегі үлестік мөлшері.</w:t>
      </w:r>
    </w:p>
    <w:p w14:paraId="74C53141" w14:textId="61169988" w:rsidR="0075019E" w:rsidRPr="00396254" w:rsidRDefault="00396254" w:rsidP="0075019E">
      <w:pPr>
        <w:pBdr>
          <w:top w:val="nil"/>
          <w:left w:val="nil"/>
          <w:bottom w:val="nil"/>
          <w:right w:val="nil"/>
          <w:between w:val="nil"/>
        </w:pBdr>
        <w:ind w:firstLine="720"/>
        <w:rPr>
          <w:color w:val="000000"/>
          <w:lang w:val="kk-KZ"/>
        </w:rPr>
      </w:pPr>
      <w:r w:rsidRPr="00396254">
        <w:rPr>
          <w:color w:val="000000"/>
        </w:rPr>
        <w:t>Мұнда абсолюттік көрсеткіш емес, үлестік көрсеткіштің қолданылуы қағидатты түрде маңызды. Мысалы, кәсіпорын өндіріс көлемін екі есеге ұлғайтқан жағдайда қалдықтардың абсолюттік көлемі артуы мүмкін, алайда жаңа технология өнімнің әрбір тоннасына шаққандағы қалдықтардың түзілуін іс жүзінде едәуір қысқартуы мүмкін</w:t>
      </w:r>
      <w:r>
        <w:rPr>
          <w:color w:val="000000"/>
          <w:lang w:val="kk-KZ"/>
        </w:rPr>
        <w:t>.</w:t>
      </w:r>
    </w:p>
    <w:p w14:paraId="4BFF7131" w14:textId="77777777" w:rsidR="0075019E" w:rsidRPr="0018339A" w:rsidRDefault="0075019E" w:rsidP="0075019E">
      <w:pPr>
        <w:pBdr>
          <w:top w:val="nil"/>
          <w:left w:val="nil"/>
          <w:bottom w:val="nil"/>
          <w:right w:val="nil"/>
          <w:between w:val="nil"/>
        </w:pBdr>
        <w:ind w:firstLine="720"/>
        <w:rPr>
          <w:color w:val="000000"/>
          <w:lang w:val="kk-KZ"/>
        </w:rPr>
      </w:pPr>
      <w:r w:rsidRPr="0018339A">
        <w:rPr>
          <w:color w:val="000000"/>
          <w:lang w:val="kk-KZ"/>
        </w:rPr>
        <w:t>Көрсеткіштер материалдық баланс, технологиялық есептеулер, қалдықтарды есепке алу деректері, жобалық/техникалық құжаттама негізінде айқындалады.</w:t>
      </w:r>
    </w:p>
    <w:p w14:paraId="21A631E7" w14:textId="47E95425" w:rsidR="0075019E" w:rsidRPr="00396254" w:rsidRDefault="00396254" w:rsidP="0075019E">
      <w:pPr>
        <w:ind w:firstLine="720"/>
        <w:rPr>
          <w:rStyle w:val="eop"/>
          <w:bdr w:val="none" w:sz="0" w:space="0" w:color="auto" w:frame="1"/>
          <w:shd w:val="clear" w:color="auto" w:fill="C6C6C6"/>
          <w:lang w:val="kk-KZ"/>
        </w:rPr>
      </w:pPr>
      <w:r>
        <w:rPr>
          <w:lang w:val="kk-KZ"/>
        </w:rPr>
        <w:lastRenderedPageBreak/>
        <w:t>Е</w:t>
      </w:r>
      <w:r w:rsidRPr="006B78CB">
        <w:rPr>
          <w:lang w:val="kk-KZ"/>
        </w:rPr>
        <w:t xml:space="preserve">гер көрсеткіштің мәні кемінде </w:t>
      </w:r>
      <w:r>
        <w:rPr>
          <w:lang w:val="kk-KZ"/>
        </w:rPr>
        <w:t>2</w:t>
      </w:r>
      <w:r w:rsidRPr="006B78CB">
        <w:rPr>
          <w:lang w:val="kk-KZ"/>
        </w:rPr>
        <w:t>0 %-ды құраса</w:t>
      </w:r>
      <w:r>
        <w:rPr>
          <w:lang w:val="kk-KZ"/>
        </w:rPr>
        <w:t>, т</w:t>
      </w:r>
      <w:r w:rsidRPr="006B78CB">
        <w:rPr>
          <w:lang w:val="kk-KZ"/>
        </w:rPr>
        <w:t>ехнология осы өлшемшартқа сәйкес деп танылады</w:t>
      </w:r>
      <w:r w:rsidR="0075019E" w:rsidRPr="00396254">
        <w:rPr>
          <w:lang w:val="kk-KZ"/>
        </w:rPr>
        <w:t>.</w:t>
      </w:r>
    </w:p>
    <w:p w14:paraId="7FD5413B" w14:textId="47D4D371" w:rsidR="0075019E" w:rsidRPr="00106F45" w:rsidRDefault="0075019E" w:rsidP="0075019E">
      <w:pPr>
        <w:pBdr>
          <w:top w:val="nil"/>
          <w:left w:val="nil"/>
          <w:bottom w:val="nil"/>
          <w:right w:val="nil"/>
          <w:between w:val="nil"/>
        </w:pBdr>
        <w:ind w:firstLine="720"/>
        <w:contextualSpacing/>
        <w:rPr>
          <w:color w:val="000000"/>
          <w:lang w:val="kk-KZ"/>
        </w:rPr>
      </w:pPr>
      <w:r w:rsidRPr="00106F45">
        <w:rPr>
          <w:color w:val="000000"/>
          <w:lang w:val="kk-KZ"/>
        </w:rPr>
        <w:t>2</w:t>
      </w:r>
      <w:r w:rsidR="00435B91" w:rsidRPr="001A67A1">
        <w:rPr>
          <w:color w:val="000000"/>
          <w:lang w:val="kk-KZ"/>
        </w:rPr>
        <w:t>5</w:t>
      </w:r>
      <w:r w:rsidRPr="00106F45">
        <w:rPr>
          <w:color w:val="000000"/>
          <w:lang w:val="kk-KZ"/>
        </w:rPr>
        <w:t xml:space="preserve">.1. </w:t>
      </w:r>
      <w:r w:rsidR="007E4DA9" w:rsidRPr="00106F45">
        <w:rPr>
          <w:color w:val="000000"/>
          <w:lang w:val="kk-KZ"/>
        </w:rPr>
        <w:t>Қалдықтарды өндіріс кезеңінде емес, өнімді пайдалану тәсілін өзгерту арқылы қысқартатын технологияларды бағалау үшін қалдықтардың түзілуіне жол берілмеу үлесі өлшемшарты қолданылады</w:t>
      </w:r>
      <w:r w:rsidRPr="00106F45">
        <w:rPr>
          <w:color w:val="000000"/>
          <w:lang w:val="kk-KZ"/>
        </w:rPr>
        <w:t>.</w:t>
      </w:r>
    </w:p>
    <w:p w14:paraId="33347E3A" w14:textId="77777777" w:rsidR="0075019E" w:rsidRPr="00106F45" w:rsidRDefault="0075019E" w:rsidP="0075019E">
      <w:pPr>
        <w:pBdr>
          <w:top w:val="nil"/>
          <w:left w:val="nil"/>
          <w:bottom w:val="nil"/>
          <w:right w:val="nil"/>
          <w:between w:val="nil"/>
        </w:pBdr>
        <w:ind w:firstLine="720"/>
        <w:contextualSpacing/>
        <w:rPr>
          <w:color w:val="000000"/>
          <w:lang w:val="kk-KZ"/>
        </w:rPr>
      </w:pPr>
      <w:r w:rsidRPr="00106F45">
        <w:rPr>
          <w:color w:val="000000"/>
          <w:lang w:val="kk-KZ"/>
        </w:rPr>
        <w:t>Қалдықтардың түзілуін болдырмау үлесі мынадай формула бойынша есептеледі:</w:t>
      </w:r>
    </w:p>
    <w:p w14:paraId="7FDB5268" w14:textId="77777777" w:rsidR="0075019E" w:rsidRPr="0018339A" w:rsidRDefault="0075019E" w:rsidP="0075019E">
      <w:pPr>
        <w:pBdr>
          <w:top w:val="nil"/>
          <w:left w:val="nil"/>
          <w:bottom w:val="nil"/>
          <w:right w:val="nil"/>
          <w:between w:val="nil"/>
        </w:pBdr>
        <w:ind w:firstLine="720"/>
        <w:contextualSpacing/>
        <w:jc w:val="center"/>
        <w:rPr>
          <w:color w:val="000000"/>
        </w:rPr>
      </w:pPr>
      <w:r w:rsidRPr="00106F45">
        <w:rPr>
          <w:color w:val="000000"/>
          <w:lang w:val="kk-KZ"/>
        </w:rPr>
        <w:t xml:space="preserve">                          </w:t>
      </w:r>
      <m:oMath>
        <m:sSub>
          <m:sSubPr>
            <m:ctrlPr>
              <w:rPr>
                <w:rFonts w:ascii="Cambria Math" w:hAnsi="Cambria Math"/>
                <w:color w:val="000000"/>
              </w:rPr>
            </m:ctrlPr>
          </m:sSubPr>
          <m:e>
            <m:r>
              <m:rPr>
                <m:nor/>
              </m:rPr>
              <w:rPr>
                <w:color w:val="000000"/>
              </w:rPr>
              <m:t>К</m:t>
            </m:r>
          </m:e>
          <m:sub>
            <m:r>
              <m:rPr>
                <m:nor/>
              </m:rPr>
              <w:rPr>
                <w:color w:val="000000"/>
              </w:rPr>
              <m:t>ПИ</m:t>
            </m:r>
          </m:sub>
        </m:sSub>
        <m:r>
          <w:rPr>
            <w:rFonts w:ascii="Cambria Math" w:hAnsi="Cambria Math"/>
            <w:color w:val="000000"/>
          </w:rPr>
          <m:t>=</m:t>
        </m:r>
        <m:f>
          <m:fPr>
            <m:ctrlPr>
              <w:rPr>
                <w:rFonts w:ascii="Cambria Math" w:hAnsi="Cambria Math"/>
                <w:color w:val="000000"/>
              </w:rPr>
            </m:ctrlPr>
          </m:fPr>
          <m:num>
            <m:sSub>
              <m:sSubPr>
                <m:ctrlPr>
                  <w:rPr>
                    <w:rFonts w:ascii="Cambria Math" w:hAnsi="Cambria Math"/>
                    <w:color w:val="000000"/>
                  </w:rPr>
                </m:ctrlPr>
              </m:sSubPr>
              <m:e>
                <m:r>
                  <w:rPr>
                    <w:rFonts w:ascii="Cambria Math" w:hAnsi="Cambria Math"/>
                    <w:color w:val="000000"/>
                  </w:rPr>
                  <m:t>M</m:t>
                </m:r>
              </m:e>
              <m:sub>
                <m:r>
                  <m:rPr>
                    <m:nor/>
                  </m:rPr>
                  <w:rPr>
                    <w:color w:val="000000"/>
                  </w:rPr>
                  <m:t>пред</m:t>
                </m:r>
              </m:sub>
            </m:sSub>
          </m:num>
          <m:den>
            <m:sSub>
              <m:sSubPr>
                <m:ctrlPr>
                  <w:rPr>
                    <w:rFonts w:ascii="Cambria Math" w:hAnsi="Cambria Math"/>
                    <w:color w:val="000000"/>
                  </w:rPr>
                </m:ctrlPr>
              </m:sSubPr>
              <m:e>
                <m:r>
                  <w:rPr>
                    <w:rFonts w:ascii="Cambria Math" w:hAnsi="Cambria Math"/>
                    <w:color w:val="000000"/>
                  </w:rPr>
                  <m:t>M</m:t>
                </m:r>
              </m:e>
              <m:sub>
                <m:r>
                  <m:rPr>
                    <m:nor/>
                  </m:rPr>
                  <w:rPr>
                    <w:color w:val="000000"/>
                  </w:rPr>
                  <m:t>баз</m:t>
                </m:r>
              </m:sub>
            </m:sSub>
          </m:den>
        </m:f>
        <m:r>
          <w:rPr>
            <w:rFonts w:ascii="Cambria Math" w:hAnsi="Cambria Math"/>
            <w:color w:val="000000"/>
          </w:rPr>
          <m:t>×100%</m:t>
        </m:r>
      </m:oMath>
      <w:r w:rsidRPr="0018339A">
        <w:rPr>
          <w:color w:val="000000"/>
        </w:rPr>
        <w:t xml:space="preserve">                                                         (5), </w:t>
      </w:r>
      <m:oMath>
        <m:r>
          <m:rPr>
            <m:sty m:val="p"/>
          </m:rPr>
          <w:rPr>
            <w:rFonts w:ascii="Cambria Math" w:hAnsi="Cambria Math"/>
            <w:color w:val="000000"/>
          </w:rPr>
          <w:br/>
        </m:r>
      </m:oMath>
    </w:p>
    <w:p w14:paraId="1BF549BB" w14:textId="77777777" w:rsidR="0075019E" w:rsidRPr="0018339A" w:rsidRDefault="0075019E" w:rsidP="0075019E">
      <w:pPr>
        <w:pBdr>
          <w:top w:val="nil"/>
          <w:left w:val="nil"/>
          <w:bottom w:val="nil"/>
          <w:right w:val="nil"/>
          <w:between w:val="nil"/>
        </w:pBdr>
        <w:ind w:firstLine="284"/>
        <w:rPr>
          <w:color w:val="000000"/>
        </w:rPr>
      </w:pPr>
      <w:r w:rsidRPr="0018339A">
        <w:rPr>
          <w:color w:val="000000"/>
        </w:rPr>
        <w:t>мұндағы:</w:t>
      </w:r>
    </w:p>
    <w:p w14:paraId="2C1A5EC8" w14:textId="77777777" w:rsidR="0075019E" w:rsidRPr="0018339A" w:rsidRDefault="0075019E" w:rsidP="0075019E">
      <w:pPr>
        <w:pBdr>
          <w:top w:val="nil"/>
          <w:left w:val="nil"/>
          <w:bottom w:val="nil"/>
          <w:right w:val="nil"/>
          <w:between w:val="nil"/>
        </w:pBdr>
        <w:ind w:firstLine="284"/>
        <w:rPr>
          <w:color w:val="000000"/>
        </w:rPr>
      </w:pPr>
      <w:r w:rsidRPr="0018339A">
        <w:rPr>
          <w:color w:val="000000"/>
        </w:rPr>
        <w:t>КПИ — қалдықтардың түзілуін болдырмау үлесі, %;</w:t>
      </w:r>
    </w:p>
    <w:p w14:paraId="0AB2DBF4" w14:textId="77777777" w:rsidR="0075019E" w:rsidRPr="0018339A" w:rsidRDefault="0075019E" w:rsidP="0075019E">
      <w:pPr>
        <w:pBdr>
          <w:top w:val="nil"/>
          <w:left w:val="nil"/>
          <w:bottom w:val="nil"/>
          <w:right w:val="nil"/>
          <w:between w:val="nil"/>
        </w:pBdr>
        <w:ind w:firstLine="284"/>
        <w:rPr>
          <w:color w:val="000000"/>
        </w:rPr>
      </w:pPr>
      <w:r w:rsidRPr="0018339A">
        <w:rPr>
          <w:color w:val="000000"/>
        </w:rPr>
        <w:t>Mпред — технологияны енгізудің арқасында түзілуіне жол берілмейтін қалдықтардың массасы, т/жыл;</w:t>
      </w:r>
    </w:p>
    <w:p w14:paraId="0AACC316" w14:textId="77777777" w:rsidR="0075019E" w:rsidRPr="0018339A" w:rsidRDefault="0075019E" w:rsidP="0075019E">
      <w:pPr>
        <w:pBdr>
          <w:top w:val="nil"/>
          <w:left w:val="nil"/>
          <w:bottom w:val="nil"/>
          <w:right w:val="nil"/>
          <w:between w:val="nil"/>
        </w:pBdr>
        <w:ind w:firstLine="284"/>
        <w:rPr>
          <w:color w:val="000000"/>
        </w:rPr>
      </w:pPr>
      <w:r w:rsidRPr="0018339A">
        <w:rPr>
          <w:color w:val="000000"/>
        </w:rPr>
        <w:t>Mбаз — тұтынудың дәстүрлі моделін пайдаланған жағдайда түзілер еді деп есептелетін қалдықтардың массасы, т/жыл.</w:t>
      </w:r>
    </w:p>
    <w:p w14:paraId="20C4D340" w14:textId="1B56E08D" w:rsidR="0075019E" w:rsidRPr="0018339A" w:rsidRDefault="007E4DA9" w:rsidP="0075019E">
      <w:pPr>
        <w:ind w:firstLine="567"/>
        <w:rPr>
          <w:bdr w:val="none" w:sz="0" w:space="0" w:color="auto" w:frame="1"/>
          <w:shd w:val="clear" w:color="auto" w:fill="C6C6C6"/>
          <w:lang w:val="kk-KZ"/>
        </w:rPr>
      </w:pPr>
      <w:r>
        <w:rPr>
          <w:lang w:val="kk-KZ"/>
        </w:rPr>
        <w:t>Е</w:t>
      </w:r>
      <w:r w:rsidRPr="006B78CB">
        <w:rPr>
          <w:lang w:val="kk-KZ"/>
        </w:rPr>
        <w:t xml:space="preserve">гер көрсеткіштің мәні кемінде </w:t>
      </w:r>
      <w:r>
        <w:rPr>
          <w:lang w:val="kk-KZ"/>
        </w:rPr>
        <w:t>2</w:t>
      </w:r>
      <w:r w:rsidRPr="006B78CB">
        <w:rPr>
          <w:lang w:val="kk-KZ"/>
        </w:rPr>
        <w:t>0 %-ды құраса</w:t>
      </w:r>
      <w:r>
        <w:rPr>
          <w:lang w:val="kk-KZ"/>
        </w:rPr>
        <w:t>, т</w:t>
      </w:r>
      <w:r w:rsidRPr="006B78CB">
        <w:rPr>
          <w:lang w:val="kk-KZ"/>
        </w:rPr>
        <w:t>ехнология осы өлшемшартқа сәйкес деп танылады</w:t>
      </w:r>
      <w:r w:rsidR="0075019E" w:rsidRPr="0018339A">
        <w:t>.</w:t>
      </w:r>
    </w:p>
    <w:p w14:paraId="39E8F0D4" w14:textId="3388A47D" w:rsidR="0075019E" w:rsidRPr="007E4DA9" w:rsidRDefault="007E4DA9" w:rsidP="0075019E">
      <w:pPr>
        <w:ind w:firstLine="567"/>
        <w:rPr>
          <w:lang w:val="kk-KZ"/>
        </w:rPr>
      </w:pPr>
      <w:r w:rsidRPr="007E4DA9">
        <w:rPr>
          <w:lang w:val="kk-KZ"/>
        </w:rPr>
        <w:t>Тұтыну құрылымын өзгертуге бағытталған технологиялар үшін көрсеткішті қайта пайдалану, пайдалану мерзімін ұзарту, жөндеу, қалпына келтіру, көп рет пайдаланылатын жүйелерді қолдану немесе қалдықтардың түзілуіне жол бермеуді қамтамасыз ететін өзге де шешімдер нәтижесінде түзілуіне жол берілмеген қалдықтардың мөлшері негізінде айқындауға жол беріледі</w:t>
      </w:r>
      <w:r>
        <w:rPr>
          <w:lang w:val="kk-KZ"/>
        </w:rPr>
        <w:t>.</w:t>
      </w:r>
    </w:p>
    <w:p w14:paraId="386BBFCB" w14:textId="116B2B47" w:rsidR="0075019E" w:rsidRPr="0018339A" w:rsidRDefault="007E4DA9" w:rsidP="0075019E">
      <w:pPr>
        <w:ind w:firstLine="567"/>
        <w:rPr>
          <w:lang w:val="kk-KZ"/>
        </w:rPr>
      </w:pPr>
      <w:r w:rsidRPr="007E4DA9">
        <w:rPr>
          <w:lang w:val="kk-KZ"/>
        </w:rPr>
        <w:t xml:space="preserve">Есептеу материалдық баланс, қалдықтарды есепке алу деректері, технологиялық есептеулер және (немесе) өзге де техникалық құжаттама арқылы расталуға тиіс. </w:t>
      </w:r>
      <w:r>
        <w:rPr>
          <w:lang w:val="kk-KZ"/>
        </w:rPr>
        <w:t>Жұмыс істеп тұрған</w:t>
      </w:r>
      <w:r w:rsidRPr="007E4DA9">
        <w:rPr>
          <w:lang w:val="kk-KZ"/>
        </w:rPr>
        <w:t xml:space="preserve"> объектілер үшін нақты көрсеткіштер, ал жобаланатын объектілер үшін кейіннен мониторинг шеңберінде расталатын жобалық көрсеткіштер пайдаланылад</w:t>
      </w:r>
      <w:r>
        <w:rPr>
          <w:lang w:val="kk-KZ"/>
        </w:rPr>
        <w:t>ы.</w:t>
      </w:r>
    </w:p>
    <w:p w14:paraId="18A9B33A" w14:textId="5468E5CD" w:rsidR="0075019E" w:rsidRPr="0018339A" w:rsidRDefault="0075019E" w:rsidP="0075019E">
      <w:pPr>
        <w:ind w:firstLine="720"/>
        <w:rPr>
          <w:lang w:val="kk-KZ"/>
        </w:rPr>
      </w:pPr>
      <w:r w:rsidRPr="0018339A">
        <w:rPr>
          <w:lang w:val="kk-KZ"/>
        </w:rPr>
        <w:t>2</w:t>
      </w:r>
      <w:r w:rsidR="00435B91" w:rsidRPr="00435B91">
        <w:rPr>
          <w:lang w:val="kk-KZ"/>
        </w:rPr>
        <w:t>6</w:t>
      </w:r>
      <w:r w:rsidRPr="0018339A">
        <w:rPr>
          <w:lang w:val="kk-KZ"/>
        </w:rPr>
        <w:t>.</w:t>
      </w:r>
      <w:r w:rsidRPr="0018339A">
        <w:rPr>
          <w:b/>
          <w:bCs/>
          <w:lang w:val="kk-KZ"/>
        </w:rPr>
        <w:t xml:space="preserve"> </w:t>
      </w:r>
      <w:r w:rsidR="007E4DA9" w:rsidRPr="007E4DA9">
        <w:rPr>
          <w:lang w:val="kk-KZ"/>
        </w:rPr>
        <w:t>«Жаңартылмайтын табиғи ресурстарды шикізат пен энергияның баламалы жаңартылатын көздерімен алмастыру» саласындағы технологияларды бағалау жаңартылмайтын табиғи ресурстарға тәуелділікті азайту, шикізат пен энергияның жаңартылатын көздерін пайдалануды арттыру, қоршаған ортаға түсетін жүктемені азайту және өнімдер мен өндірістік процестердің көміртек ізін қысқарту мақсатында жүзеге асырылады</w:t>
      </w:r>
      <w:r w:rsidR="007E4DA9">
        <w:rPr>
          <w:lang w:val="kk-KZ"/>
        </w:rPr>
        <w:t>.</w:t>
      </w:r>
      <w:r w:rsidRPr="0018339A">
        <w:rPr>
          <w:lang w:val="kk-KZ"/>
        </w:rPr>
        <w:t> </w:t>
      </w:r>
    </w:p>
    <w:p w14:paraId="414D81CD" w14:textId="731C79C2" w:rsidR="0075019E" w:rsidRPr="0018339A" w:rsidRDefault="007E4DA9" w:rsidP="0075019E">
      <w:pPr>
        <w:ind w:firstLine="720"/>
        <w:rPr>
          <w:lang w:val="kk-KZ"/>
        </w:rPr>
      </w:pPr>
      <w:r w:rsidRPr="007E4DA9">
        <w:rPr>
          <w:lang w:val="kk-KZ"/>
        </w:rPr>
        <w:t>Бұл сала жаңартылмайтын табиғи ресурстарды шикізат пен энергияның жаңартылатын көздерімен алмастыруды, екінші реттік ресурстарды пайдалануды, отын мен энергияның баламалы түрлерін енгізуді, сондай-ақ өндірістік және технологиялық процестерде жаңартылатын ресурстардың үлесін арттыруды көздейтін технологиялар мен шешімдерді қамтиды</w:t>
      </w:r>
      <w:r>
        <w:rPr>
          <w:lang w:val="kk-KZ"/>
        </w:rPr>
        <w:t>.</w:t>
      </w:r>
      <w:r w:rsidR="0075019E" w:rsidRPr="0018339A">
        <w:rPr>
          <w:lang w:val="kk-KZ"/>
        </w:rPr>
        <w:t> </w:t>
      </w:r>
    </w:p>
    <w:p w14:paraId="5579651F" w14:textId="4724ECF0" w:rsidR="0075019E" w:rsidRPr="0018339A" w:rsidRDefault="007E4DA9" w:rsidP="0075019E">
      <w:pPr>
        <w:ind w:firstLine="720"/>
        <w:rPr>
          <w:lang w:val="kk-KZ"/>
        </w:rPr>
      </w:pPr>
      <w:r w:rsidRPr="007E4DA9">
        <w:rPr>
          <w:lang w:val="kk-KZ"/>
        </w:rPr>
        <w:lastRenderedPageBreak/>
        <w:t>«Жасыл» технология «жаңартылмайтын табиғи ресурстарды шикізат пен энергияның баламалы жаңартылатын көздерімен алмастыру» саласына жатқызылған жағдайда, технологияны бағалау кезінде жаңартылмайтын шикізатты/энергияны пайдалану үлесінің төмендеуі өлшемшарты қолданылады</w:t>
      </w:r>
      <w:r>
        <w:rPr>
          <w:lang w:val="kk-KZ"/>
        </w:rPr>
        <w:t>.</w:t>
      </w:r>
      <w:r w:rsidR="0075019E" w:rsidRPr="0018339A">
        <w:rPr>
          <w:lang w:val="kk-KZ"/>
        </w:rPr>
        <w:t> </w:t>
      </w:r>
    </w:p>
    <w:p w14:paraId="76129974" w14:textId="77777777" w:rsidR="007E4DA9" w:rsidRDefault="007E4DA9" w:rsidP="0075019E">
      <w:pPr>
        <w:ind w:firstLine="720"/>
        <w:rPr>
          <w:lang w:val="kk-KZ"/>
        </w:rPr>
      </w:pPr>
      <w:r w:rsidRPr="007E4DA9">
        <w:rPr>
          <w:lang w:val="kk-KZ"/>
        </w:rPr>
        <w:t>Жаңартылмайтын шикізатты/энергияны пайдалану үлесі мынадай формула бойынша есептеледі</w:t>
      </w:r>
      <w:r>
        <w:rPr>
          <w:lang w:val="kk-KZ"/>
        </w:rPr>
        <w:t>:</w:t>
      </w:r>
    </w:p>
    <w:p w14:paraId="2D293353" w14:textId="493AF695" w:rsidR="0075019E" w:rsidRPr="0018339A" w:rsidRDefault="0075019E" w:rsidP="0075019E">
      <w:pPr>
        <w:ind w:firstLine="720"/>
        <w:rPr>
          <w:lang w:val="kk-KZ"/>
        </w:rPr>
      </w:pPr>
      <w:r w:rsidRPr="0018339A">
        <w:rPr>
          <w:lang w:val="kk-KZ"/>
        </w:rPr>
        <w:t> </w:t>
      </w:r>
    </w:p>
    <w:p w14:paraId="20A2C18F" w14:textId="77777777" w:rsidR="0075019E" w:rsidRPr="0018339A" w:rsidRDefault="0075019E" w:rsidP="0075019E">
      <w:pPr>
        <w:jc w:val="center"/>
        <w:rPr>
          <w:color w:val="000000"/>
        </w:rPr>
      </w:pPr>
      <w:r w:rsidRPr="0018339A">
        <w:rPr>
          <w:color w:val="000000"/>
          <w:lang w:val="kk-KZ"/>
        </w:rPr>
        <w:t xml:space="preserve">                              </w:t>
      </w:r>
      <m:oMath>
        <m:r>
          <m:rPr>
            <m:nor/>
          </m:rPr>
          <w:rPr>
            <w:rFonts w:ascii="Cambria Math" w:hAnsi="Cambria Math"/>
            <w:color w:val="000000"/>
            <w:lang w:val="en-US"/>
          </w:rPr>
          <m:t>L</m:t>
        </m:r>
        <m:r>
          <m:rPr>
            <m:sty m:val="p"/>
          </m:rPr>
          <w:rPr>
            <w:rFonts w:ascii="Cambria Math" w:hAnsi="Cambria Math"/>
            <w:color w:val="000000"/>
          </w:rPr>
          <m:t>=</m:t>
        </m:r>
        <m:f>
          <m:fPr>
            <m:ctrlPr>
              <w:rPr>
                <w:rFonts w:ascii="Cambria Math" w:hAnsi="Cambria Math"/>
                <w:color w:val="000000"/>
              </w:rPr>
            </m:ctrlPr>
          </m:fPr>
          <m:num>
            <m:sSub>
              <m:sSubPr>
                <m:ctrlPr>
                  <w:rPr>
                    <w:rFonts w:ascii="Cambria Math" w:hAnsi="Cambria Math"/>
                    <w:color w:val="000000"/>
                  </w:rPr>
                </m:ctrlPr>
              </m:sSubPr>
              <m:e>
                <m:r>
                  <m:rPr>
                    <m:sty m:val="p"/>
                  </m:rPr>
                  <w:rPr>
                    <w:rFonts w:ascii="Cambria Math" w:hAnsi="Cambria Math"/>
                    <w:color w:val="000000"/>
                  </w:rPr>
                  <m:t>L</m:t>
                </m:r>
                <m:r>
                  <m:rPr>
                    <m:sty m:val="p"/>
                  </m:rPr>
                  <w:rPr>
                    <w:rFonts w:ascii="Cambria Math" w:hAnsi="Cambria Math"/>
                    <w:color w:val="000000"/>
                    <w:lang w:val="kk-KZ"/>
                  </w:rPr>
                  <m:t>баз-</m:t>
                </m:r>
                <m:r>
                  <m:rPr>
                    <m:sty m:val="p"/>
                  </m:rPr>
                  <w:rPr>
                    <w:rFonts w:ascii="Cambria Math" w:hAnsi="Cambria Math"/>
                    <w:color w:val="000000"/>
                  </w:rPr>
                  <m:t>L</m:t>
                </m:r>
              </m:e>
              <m:sub>
                <m:r>
                  <m:rPr>
                    <m:nor/>
                  </m:rPr>
                  <w:rPr>
                    <w:rFonts w:ascii="Cambria Math"/>
                    <w:color w:val="000000"/>
                  </w:rPr>
                  <m:t>техн</m:t>
                </m:r>
              </m:sub>
            </m:sSub>
          </m:num>
          <m:den>
            <m:sSub>
              <m:sSubPr>
                <m:ctrlPr>
                  <w:rPr>
                    <w:rFonts w:ascii="Cambria Math" w:hAnsi="Cambria Math"/>
                    <w:color w:val="000000"/>
                  </w:rPr>
                </m:ctrlPr>
              </m:sSubPr>
              <m:e>
                <m:r>
                  <m:rPr>
                    <m:sty m:val="p"/>
                  </m:rPr>
                  <w:rPr>
                    <w:rFonts w:ascii="Cambria Math" w:hAnsi="Cambria Math"/>
                    <w:color w:val="000000"/>
                  </w:rPr>
                  <m:t>L</m:t>
                </m:r>
              </m:e>
              <m:sub>
                <m:r>
                  <m:rPr>
                    <m:nor/>
                  </m:rPr>
                  <w:rPr>
                    <w:color w:val="000000"/>
                  </w:rPr>
                  <m:t>баз</m:t>
                </m:r>
              </m:sub>
            </m:sSub>
          </m:den>
        </m:f>
        <m:r>
          <m:rPr>
            <m:sty m:val="p"/>
          </m:rPr>
          <w:rPr>
            <w:rFonts w:ascii="Cambria Math" w:hAnsi="Cambria Math"/>
            <w:color w:val="000000"/>
          </w:rPr>
          <m:t>×</m:t>
        </m:r>
        <m:r>
          <w:rPr>
            <w:rFonts w:ascii="Cambria Math" w:hAnsi="Cambria Math"/>
            <w:color w:val="000000"/>
          </w:rPr>
          <m:t>100%</m:t>
        </m:r>
      </m:oMath>
      <w:r w:rsidRPr="0018339A">
        <w:rPr>
          <w:color w:val="000000"/>
        </w:rPr>
        <w:t xml:space="preserve">                                                             (6),</w:t>
      </w:r>
    </w:p>
    <w:p w14:paraId="1EE84C97" w14:textId="77777777" w:rsidR="0075019E" w:rsidRPr="0018339A" w:rsidRDefault="0075019E" w:rsidP="0075019E">
      <w:r w:rsidRPr="0018339A">
        <w:t>  </w:t>
      </w:r>
    </w:p>
    <w:p w14:paraId="50CEF4D4" w14:textId="77777777" w:rsidR="0075019E" w:rsidRPr="0018339A" w:rsidRDefault="0075019E" w:rsidP="0075019E">
      <w:r w:rsidRPr="0018339A">
        <w:t>мұндағы: </w:t>
      </w:r>
    </w:p>
    <w:p w14:paraId="2E9336CB" w14:textId="1AF21054" w:rsidR="0075019E" w:rsidRPr="0018339A" w:rsidRDefault="0075019E" w:rsidP="0075019E">
      <w:pPr>
        <w:ind w:firstLine="720"/>
      </w:pPr>
      <w:r w:rsidRPr="0018339A">
        <w:rPr>
          <w:lang w:val="fr-FR"/>
        </w:rPr>
        <w:t>L</w:t>
      </w:r>
      <w:r w:rsidRPr="0018339A">
        <w:t xml:space="preserve"> — </w:t>
      </w:r>
      <w:r w:rsidR="007E4DA9">
        <w:rPr>
          <w:lang w:val="kk-KZ"/>
        </w:rPr>
        <w:t>жаңартылмайтын</w:t>
      </w:r>
      <w:r w:rsidRPr="0018339A">
        <w:t xml:space="preserve"> шикізатты/энергияны пайдалану көлемінің төмендеуі, %;  </w:t>
      </w:r>
    </w:p>
    <w:p w14:paraId="60A9D20D" w14:textId="4D4D488B" w:rsidR="0075019E" w:rsidRPr="0018339A" w:rsidRDefault="0075019E" w:rsidP="0075019E">
      <w:pPr>
        <w:ind w:firstLine="633"/>
      </w:pPr>
      <w:r w:rsidRPr="0018339A">
        <w:rPr>
          <w:lang w:val="fr-FR"/>
        </w:rPr>
        <w:t>L</w:t>
      </w:r>
      <w:r w:rsidRPr="0018339A">
        <w:rPr>
          <w:vertAlign w:val="subscript"/>
        </w:rPr>
        <w:t>баз</w:t>
      </w:r>
      <w:r w:rsidRPr="0018339A">
        <w:t xml:space="preserve"> — </w:t>
      </w:r>
      <w:r w:rsidR="007E4DA9">
        <w:rPr>
          <w:lang w:val="kk-KZ"/>
        </w:rPr>
        <w:t>б</w:t>
      </w:r>
      <w:r w:rsidR="007E4DA9" w:rsidRPr="007E4DA9">
        <w:t>азалық сценарийде пайдаланылатын шикізаттың/энергияның көлемі, т/жыл, мың м³/жыл (шикізаттың агрегаттық күйі мен түріне қарай), кВт·сағ/жыл, Гкал/жыл, т.б.о.т./жыл немесе мың м³/жыл (табиғи газ үшін)</w:t>
      </w:r>
      <w:r w:rsidR="007E4DA9">
        <w:rPr>
          <w:lang w:val="kk-KZ"/>
        </w:rPr>
        <w:t>.</w:t>
      </w:r>
      <w:r w:rsidRPr="0018339A">
        <w:rPr>
          <w:lang w:val="en-US"/>
        </w:rPr>
        <w:t> </w:t>
      </w:r>
    </w:p>
    <w:p w14:paraId="6DEC216C" w14:textId="6F295E29" w:rsidR="0075019E" w:rsidRPr="0018339A" w:rsidRDefault="007E4DA9" w:rsidP="0075019E">
      <w:pPr>
        <w:ind w:firstLine="633"/>
      </w:pPr>
      <w:r w:rsidRPr="007E4DA9">
        <w:t>Базалық сценарийде пайдаланылатын шикізаттың/энергияның көлемі шикізатты есепке алу деректері, статистикалық есептілік, жобалық құжаттама, өндірістік есептілік, технологиялық карталар, өнімнің құрамы туралы мәліметтер, шикізатты пайдалану журналдары, материалдық баланстар не қарастырылып отырған жоба іске асырылмаған жағдайда шикізатты пайдаланудың неғұрлым ықтимал сценарийін көрсететін өзге де құжаттар мен мәліметтер негізінде айқындалады</w:t>
      </w:r>
      <w:r>
        <w:rPr>
          <w:lang w:val="kk-KZ"/>
        </w:rPr>
        <w:t>.</w:t>
      </w:r>
      <w:r w:rsidR="0075019E" w:rsidRPr="0018339A">
        <w:rPr>
          <w:lang w:val="en-US"/>
        </w:rPr>
        <w:t> </w:t>
      </w:r>
    </w:p>
    <w:p w14:paraId="16CB313C" w14:textId="05D399D5" w:rsidR="0075019E" w:rsidRPr="0018339A" w:rsidRDefault="0075019E" w:rsidP="0075019E">
      <w:pPr>
        <w:ind w:firstLine="633"/>
      </w:pPr>
      <w:r w:rsidRPr="0018339A">
        <w:rPr>
          <w:lang w:val="fr-FR"/>
        </w:rPr>
        <w:t>L</w:t>
      </w:r>
      <w:r w:rsidRPr="0018339A">
        <w:rPr>
          <w:vertAlign w:val="subscript"/>
        </w:rPr>
        <w:t>техн</w:t>
      </w:r>
      <w:r w:rsidRPr="0018339A">
        <w:t xml:space="preserve"> — </w:t>
      </w:r>
      <w:r w:rsidR="007E4DA9">
        <w:rPr>
          <w:lang w:val="kk-KZ"/>
        </w:rPr>
        <w:t>т</w:t>
      </w:r>
      <w:r w:rsidR="007E4DA9" w:rsidRPr="007E4DA9">
        <w:t>ехнологияны іске асыру кезінде пайдаланылатын шикізаттың/энергияның көлемі, т/жыл, мың м³/жыл (шикізаттың агрегаттық күйі мен түріне қарай), кВт·сағ/жыл, Гкал/жыл, т.б.о.т./жыл немесе мың м³/жыл (табиғи газ үшін)</w:t>
      </w:r>
      <w:r w:rsidRPr="0018339A">
        <w:t>.</w:t>
      </w:r>
      <w:r w:rsidRPr="0018339A">
        <w:rPr>
          <w:lang w:val="en-US"/>
        </w:rPr>
        <w:t> </w:t>
      </w:r>
    </w:p>
    <w:p w14:paraId="0C2C8E29" w14:textId="216552C4" w:rsidR="0075019E" w:rsidRPr="0018339A" w:rsidRDefault="007E4DA9" w:rsidP="0075019E">
      <w:pPr>
        <w:ind w:firstLine="633"/>
      </w:pPr>
      <w:r w:rsidRPr="007E4DA9">
        <w:t>Технологияны іске асыру кезінде пайдаланылатын шикізаттың/энергияның көлемі жобалық көрсеткіштер, көрсеткіш бойынша есептеулер, пайдалану деректері, пилоттық жобалардың нәтижелері, өндірістік есептілік, есептеулер, техникалық құжаттама, мониторинг деректері, аспаптық өлшеулердің нәтижелері, зерттеп-қарау материалдары, сынақ нәтижелері, пайдалану деректері не технологияны іске асыру кезінде шикізатты пайдалану көлемінің өзгергенін растайтын өзге де құжаттар мен мәліметтер негізінде айқындалады</w:t>
      </w:r>
      <w:r>
        <w:rPr>
          <w:lang w:val="kk-KZ"/>
        </w:rPr>
        <w:t>.</w:t>
      </w:r>
      <w:r w:rsidR="0075019E" w:rsidRPr="0018339A">
        <w:rPr>
          <w:lang w:val="en-US"/>
        </w:rPr>
        <w:t> </w:t>
      </w:r>
    </w:p>
    <w:p w14:paraId="245679B0" w14:textId="6552C9A4" w:rsidR="0075019E" w:rsidRPr="0018339A" w:rsidRDefault="007E4DA9" w:rsidP="0075019E">
      <w:pPr>
        <w:ind w:firstLine="633"/>
      </w:pPr>
      <w:r>
        <w:rPr>
          <w:lang w:val="kk-KZ"/>
        </w:rPr>
        <w:t>Е</w:t>
      </w:r>
      <w:r w:rsidRPr="006B78CB">
        <w:rPr>
          <w:lang w:val="kk-KZ"/>
        </w:rPr>
        <w:t xml:space="preserve">гер көрсеткіштің мәні кемінде </w:t>
      </w:r>
      <w:r>
        <w:rPr>
          <w:lang w:val="kk-KZ"/>
        </w:rPr>
        <w:t>2</w:t>
      </w:r>
      <w:r w:rsidRPr="006B78CB">
        <w:rPr>
          <w:lang w:val="kk-KZ"/>
        </w:rPr>
        <w:t>0 %-ды құраса</w:t>
      </w:r>
      <w:r>
        <w:rPr>
          <w:lang w:val="kk-KZ"/>
        </w:rPr>
        <w:t>, т</w:t>
      </w:r>
      <w:r w:rsidRPr="006B78CB">
        <w:rPr>
          <w:lang w:val="kk-KZ"/>
        </w:rPr>
        <w:t>ехнология осы өлшемшартқа сәйкес деп танылады</w:t>
      </w:r>
      <w:r w:rsidR="0075019E" w:rsidRPr="0018339A">
        <w:t>.</w:t>
      </w:r>
    </w:p>
    <w:p w14:paraId="248710A8" w14:textId="03A10A44" w:rsidR="0075019E" w:rsidRPr="0018339A" w:rsidRDefault="0075019E" w:rsidP="0075019E">
      <w:pPr>
        <w:rPr>
          <w:lang w:val="kk-KZ"/>
        </w:rPr>
      </w:pPr>
      <w:r w:rsidRPr="0018339A">
        <w:rPr>
          <w:lang w:val="kk-KZ"/>
        </w:rPr>
        <w:tab/>
        <w:t>2</w:t>
      </w:r>
      <w:r w:rsidR="00435B91" w:rsidRPr="00435B91">
        <w:rPr>
          <w:lang w:val="kk-KZ"/>
        </w:rPr>
        <w:t>7</w:t>
      </w:r>
      <w:r w:rsidRPr="0018339A">
        <w:rPr>
          <w:lang w:val="kk-KZ"/>
        </w:rPr>
        <w:t xml:space="preserve">. </w:t>
      </w:r>
      <w:r w:rsidR="006F1FAC" w:rsidRPr="006F1FAC">
        <w:rPr>
          <w:lang w:val="kk-KZ"/>
        </w:rPr>
        <w:t xml:space="preserve">«Егіншілікке, мал шаруашылығына және ауыл шаруашылығы өнімдерін қайта өңдеуге биотехнологияларды енгізу, сондай-ақ ауыл шаруашылығына арналған биологиялық препараттар өндіру» саласындағы </w:t>
      </w:r>
      <w:r w:rsidR="006F1FAC" w:rsidRPr="006F1FAC">
        <w:rPr>
          <w:lang w:val="kk-KZ"/>
        </w:rPr>
        <w:lastRenderedPageBreak/>
        <w:t>технологияларды бағалау ауыл шаруашылығы қызметінің қоршаған ортаға теріс әсерін азайту, табиғи ресурстарды пайдалану тиімділігін арттыру, химиялық заттарды қолдануды қысқарту, ауыл шаруашылығы өндірісінің өнімділігін арттыру, топырақтың жай-күйін жақсарту, қалдықтар мен ластаушы заттар шығарындыларының түзілуін азайту, сондай-ақ өндірістік процестердің ресурстық және энергетикалық тиімділігін арттыру мақсатында жүзеге асырылады</w:t>
      </w:r>
      <w:r w:rsidRPr="0018339A">
        <w:rPr>
          <w:lang w:val="kk-KZ"/>
        </w:rPr>
        <w:t>.</w:t>
      </w:r>
    </w:p>
    <w:p w14:paraId="6C96CDF4" w14:textId="38CBAA79" w:rsidR="0075019E" w:rsidRPr="006F1FAC" w:rsidRDefault="006F1FAC" w:rsidP="0075019E">
      <w:pPr>
        <w:ind w:firstLine="720"/>
        <w:rPr>
          <w:lang w:val="kk-KZ"/>
        </w:rPr>
      </w:pPr>
      <w:r w:rsidRPr="006F1FAC">
        <w:rPr>
          <w:lang w:val="kk-KZ"/>
        </w:rPr>
        <w:t>Бұл сала биологиялық процестерді, микроорганизмдерді, биологиялық препараттарды, биологиялық жолмен алынатын өнімдерді және ауыл шаруашылығының, мал шаруашылығының және ауыл шаруашылығы өнімдерін қайта өңдеудің экологиялық тұрақтылығын арттыруға бағытталған өзге де биотехнологиялық әдістерді пайдалануға негізделген технологияларды қамтиды</w:t>
      </w:r>
      <w:r>
        <w:rPr>
          <w:lang w:val="kk-KZ"/>
        </w:rPr>
        <w:t>.</w:t>
      </w:r>
    </w:p>
    <w:p w14:paraId="7067EA12" w14:textId="1E78455B" w:rsidR="0075019E" w:rsidRPr="00B94723" w:rsidRDefault="00B94723" w:rsidP="0075019E">
      <w:pPr>
        <w:ind w:firstLine="720"/>
        <w:rPr>
          <w:lang w:val="kk-KZ"/>
        </w:rPr>
      </w:pPr>
      <w:r w:rsidRPr="00B94723">
        <w:rPr>
          <w:lang w:val="kk-KZ"/>
        </w:rPr>
        <w:t xml:space="preserve">Осы өлшемшартқа сәйкестігін қарау кезінде биотехнологияны қолдану саласына қарай әзірлеуші немесе өтініш беруші мәлімдеген экологиялық әсердің сипаты мен </w:t>
      </w:r>
      <w:r>
        <w:rPr>
          <w:lang w:val="kk-KZ"/>
        </w:rPr>
        <w:t>ауқымы</w:t>
      </w:r>
      <w:r w:rsidRPr="00B94723">
        <w:rPr>
          <w:lang w:val="kk-KZ"/>
        </w:rPr>
        <w:t xml:space="preserve"> талданады. Экологиялық әсер ретінде, атап айтқанда, ластаушы заттар мен парниктік газдар шығарындыларын қысқарту, қалдықтардың түзілуін азайту немесе оларды қайта өңдеу көлемін ұлғайту, суды тұтынуды қысқарту, су және жер ресурстарына түсетін жүктемені азайту, ластанған аумақтарды қалпына келтіру, топырақ сапасын жақсарту, табиғи ресурстарды тұтынуды азайту және өзге де өлшенетін экологиялық нәтижелер қарастырылуы мүмкін</w:t>
      </w:r>
      <w:r>
        <w:rPr>
          <w:lang w:val="kk-KZ"/>
        </w:rPr>
        <w:t>.</w:t>
      </w:r>
    </w:p>
    <w:p w14:paraId="5D8BAC0C" w14:textId="677DC476" w:rsidR="0075019E" w:rsidRPr="0018339A" w:rsidRDefault="00B94723" w:rsidP="0075019E">
      <w:pPr>
        <w:ind w:firstLine="633"/>
        <w:rPr>
          <w:lang w:val="kk-KZ"/>
        </w:rPr>
      </w:pPr>
      <w:r w:rsidRPr="00B94723">
        <w:rPr>
          <w:lang w:val="kk-KZ"/>
        </w:rPr>
        <w:t>Биотехнологияны бағалау шеңберінде мәлімделген экологиялық әсер туралы құжатпен расталған мәліметтердің болуы, сондай-ақ оның сандық бағалау мүмкіндігі тексеріледі. Осы өлшемшарт мәлімделген биотехнологияны қолданудан алынған нақты экологиялық нәтижені айқындауға және экологиялық әсер тек сипаттамалық ақпаратқа немесе әзірлеушінің мәлімдемелеріне негізделген жағдайларды болдырмауға бағытталған</w:t>
      </w:r>
      <w:r>
        <w:rPr>
          <w:lang w:val="kk-KZ"/>
        </w:rPr>
        <w:t>.</w:t>
      </w:r>
    </w:p>
    <w:p w14:paraId="52543DC5" w14:textId="4DCB7258" w:rsidR="0075019E" w:rsidRPr="00B94723" w:rsidRDefault="00B94723" w:rsidP="0075019E">
      <w:pPr>
        <w:ind w:firstLine="633"/>
        <w:rPr>
          <w:lang w:val="kk-KZ"/>
        </w:rPr>
      </w:pPr>
      <w:r w:rsidRPr="00B94723">
        <w:rPr>
          <w:lang w:val="kk-KZ"/>
        </w:rPr>
        <w:t>Мәлімделген әсерді растау үшін биотехнологияны нақты қолдану немесе сынау нәтижелері мен сандық көрсеткіштерді қамтитын құжаттар мен материалдар қарастырылады. Технологияның ерекшелігіне қарай растайтын құжаттар</w:t>
      </w:r>
      <w:r>
        <w:rPr>
          <w:lang w:val="kk-KZ"/>
        </w:rPr>
        <w:t xml:space="preserve">ға төмендегілер жатуы </w:t>
      </w:r>
      <w:r w:rsidRPr="00B94723">
        <w:rPr>
          <w:lang w:val="kk-KZ"/>
        </w:rPr>
        <w:t>мүмкін</w:t>
      </w:r>
      <w:r>
        <w:rPr>
          <w:lang w:val="kk-KZ"/>
        </w:rPr>
        <w:t>:</w:t>
      </w:r>
    </w:p>
    <w:p w14:paraId="04D2A09C" w14:textId="3232DA9D" w:rsidR="0075019E" w:rsidRPr="00B94723" w:rsidRDefault="00B94723">
      <w:pPr>
        <w:widowControl w:val="0"/>
        <w:numPr>
          <w:ilvl w:val="0"/>
          <w:numId w:val="17"/>
        </w:numPr>
        <w:tabs>
          <w:tab w:val="clear" w:pos="720"/>
          <w:tab w:val="num" w:pos="567"/>
        </w:tabs>
        <w:autoSpaceDE w:val="0"/>
        <w:autoSpaceDN w:val="0"/>
        <w:ind w:left="0" w:firstLine="426"/>
        <w:rPr>
          <w:lang w:val="kk-KZ"/>
        </w:rPr>
      </w:pPr>
      <w:r w:rsidRPr="00B94723">
        <w:rPr>
          <w:lang w:val="kk-KZ"/>
        </w:rPr>
        <w:t>биотехнологияның тиімділік көрсеткіштерін қамтитын және тиісті экологиялық параметрлердің өзгеруін айқындауға мүмкіндік беретін зертханалық сынақтардың нәтижелері</w:t>
      </w:r>
      <w:r w:rsidR="0075019E" w:rsidRPr="00B94723">
        <w:rPr>
          <w:lang w:val="kk-KZ"/>
        </w:rPr>
        <w:t>;</w:t>
      </w:r>
    </w:p>
    <w:p w14:paraId="1F6845AF" w14:textId="77777777" w:rsidR="0075019E" w:rsidRPr="00106F45" w:rsidRDefault="0075019E">
      <w:pPr>
        <w:widowControl w:val="0"/>
        <w:numPr>
          <w:ilvl w:val="0"/>
          <w:numId w:val="17"/>
        </w:numPr>
        <w:tabs>
          <w:tab w:val="clear" w:pos="720"/>
          <w:tab w:val="num" w:pos="567"/>
        </w:tabs>
        <w:autoSpaceDE w:val="0"/>
        <w:autoSpaceDN w:val="0"/>
        <w:ind w:left="0" w:firstLine="426"/>
        <w:rPr>
          <w:lang w:val="kk-KZ"/>
        </w:rPr>
      </w:pPr>
      <w:r w:rsidRPr="00106F45">
        <w:rPr>
          <w:lang w:val="kk-KZ"/>
        </w:rPr>
        <w:t>нақты немесе пайдаланудың нақты жағдайларына жуықтатылған жағдайларда технологияның тиімділігін растайтын далалық сынақтардың нәтижелері;</w:t>
      </w:r>
    </w:p>
    <w:p w14:paraId="7E460936" w14:textId="77777777" w:rsidR="0075019E" w:rsidRPr="00106F45" w:rsidRDefault="0075019E">
      <w:pPr>
        <w:widowControl w:val="0"/>
        <w:numPr>
          <w:ilvl w:val="0"/>
          <w:numId w:val="17"/>
        </w:numPr>
        <w:tabs>
          <w:tab w:val="clear" w:pos="720"/>
          <w:tab w:val="num" w:pos="567"/>
        </w:tabs>
        <w:autoSpaceDE w:val="0"/>
        <w:autoSpaceDN w:val="0"/>
        <w:ind w:left="0" w:firstLine="426"/>
        <w:rPr>
          <w:lang w:val="kk-KZ"/>
        </w:rPr>
      </w:pPr>
      <w:r w:rsidRPr="00106F45">
        <w:rPr>
          <w:lang w:val="kk-KZ"/>
        </w:rPr>
        <w:t>тиісті өлшеу құралдарын пайдалана отырып жүргізілген аспаптық өлшеулердің деректері;</w:t>
      </w:r>
    </w:p>
    <w:p w14:paraId="5FDC5720" w14:textId="77777777" w:rsidR="0075019E" w:rsidRPr="00106F45" w:rsidRDefault="0075019E">
      <w:pPr>
        <w:widowControl w:val="0"/>
        <w:numPr>
          <w:ilvl w:val="0"/>
          <w:numId w:val="17"/>
        </w:numPr>
        <w:tabs>
          <w:tab w:val="clear" w:pos="720"/>
          <w:tab w:val="num" w:pos="567"/>
        </w:tabs>
        <w:autoSpaceDE w:val="0"/>
        <w:autoSpaceDN w:val="0"/>
        <w:ind w:left="0" w:firstLine="426"/>
        <w:rPr>
          <w:lang w:val="kk-KZ"/>
        </w:rPr>
      </w:pPr>
      <w:r w:rsidRPr="00106F45">
        <w:rPr>
          <w:lang w:val="kk-KZ"/>
        </w:rPr>
        <w:lastRenderedPageBreak/>
        <w:t>бекітілген немесе танылған әдістемелер, нормативтер мен есептеу коэффициенттері негізінде орындалған экологиялық әсердің есептеулері;</w:t>
      </w:r>
    </w:p>
    <w:p w14:paraId="23073FDE" w14:textId="77777777" w:rsidR="0075019E" w:rsidRPr="00106F45" w:rsidRDefault="0075019E">
      <w:pPr>
        <w:widowControl w:val="0"/>
        <w:numPr>
          <w:ilvl w:val="0"/>
          <w:numId w:val="17"/>
        </w:numPr>
        <w:tabs>
          <w:tab w:val="clear" w:pos="720"/>
          <w:tab w:val="num" w:pos="567"/>
        </w:tabs>
        <w:autoSpaceDE w:val="0"/>
        <w:autoSpaceDN w:val="0"/>
        <w:ind w:left="0" w:firstLine="426"/>
        <w:rPr>
          <w:lang w:val="kk-KZ"/>
        </w:rPr>
      </w:pPr>
      <w:r w:rsidRPr="00106F45">
        <w:rPr>
          <w:lang w:val="kk-KZ"/>
        </w:rPr>
        <w:t>биотехнологияны қолданғанға дейінгі және одан кейінгі көрсеткіштердің динамикасын көрсететін өндірістік немесе экологиялық мониторинг нәтижелері;</w:t>
      </w:r>
    </w:p>
    <w:p w14:paraId="6829E7EF" w14:textId="77777777" w:rsidR="0075019E" w:rsidRPr="00106F45" w:rsidRDefault="0075019E">
      <w:pPr>
        <w:widowControl w:val="0"/>
        <w:numPr>
          <w:ilvl w:val="0"/>
          <w:numId w:val="17"/>
        </w:numPr>
        <w:tabs>
          <w:tab w:val="clear" w:pos="720"/>
          <w:tab w:val="num" w:pos="567"/>
        </w:tabs>
        <w:autoSpaceDE w:val="0"/>
        <w:autoSpaceDN w:val="0"/>
        <w:ind w:left="0" w:firstLine="426"/>
        <w:rPr>
          <w:lang w:val="kk-KZ"/>
        </w:rPr>
      </w:pPr>
      <w:r w:rsidRPr="00106F45">
        <w:rPr>
          <w:lang w:val="kk-KZ"/>
        </w:rPr>
        <w:t>сынақ хаттамалары мен зертханалардың, оның ішінде белгіленген тәртіппен аккредиттелген зертханалардың қорытындылары;</w:t>
      </w:r>
    </w:p>
    <w:p w14:paraId="2AB3B62F" w14:textId="77777777" w:rsidR="0075019E" w:rsidRPr="00106F45" w:rsidRDefault="0075019E">
      <w:pPr>
        <w:widowControl w:val="0"/>
        <w:numPr>
          <w:ilvl w:val="0"/>
          <w:numId w:val="17"/>
        </w:numPr>
        <w:tabs>
          <w:tab w:val="clear" w:pos="720"/>
          <w:tab w:val="num" w:pos="567"/>
        </w:tabs>
        <w:autoSpaceDE w:val="0"/>
        <w:autoSpaceDN w:val="0"/>
        <w:ind w:left="0" w:firstLine="426"/>
        <w:rPr>
          <w:lang w:val="kk-KZ"/>
        </w:rPr>
      </w:pPr>
      <w:r w:rsidRPr="00106F45">
        <w:rPr>
          <w:lang w:val="kk-KZ"/>
        </w:rPr>
        <w:t>егер мұндай тіркеу өнімнің, технологияның немесе биологиялық препараттың тиісті түрі үшін заңнамада көзделген болса, мемлекеттік тіркеу туралы құжаттар;</w:t>
      </w:r>
    </w:p>
    <w:p w14:paraId="4B60F44D" w14:textId="77777777" w:rsidR="0075019E" w:rsidRPr="00106F45" w:rsidRDefault="0075019E">
      <w:pPr>
        <w:widowControl w:val="0"/>
        <w:numPr>
          <w:ilvl w:val="0"/>
          <w:numId w:val="17"/>
        </w:numPr>
        <w:tabs>
          <w:tab w:val="clear" w:pos="720"/>
          <w:tab w:val="num" w:pos="567"/>
        </w:tabs>
        <w:autoSpaceDE w:val="0"/>
        <w:autoSpaceDN w:val="0"/>
        <w:ind w:left="0" w:firstLine="426"/>
        <w:rPr>
          <w:lang w:val="kk-KZ"/>
        </w:rPr>
      </w:pPr>
      <w:r w:rsidRPr="00106F45">
        <w:rPr>
          <w:lang w:val="kk-KZ"/>
        </w:rPr>
        <w:t>экологиялық тиімділіктің расталған есептік көрсеткіштерін қамтитын техникалық және жобалық құжаттама;</w:t>
      </w:r>
    </w:p>
    <w:p w14:paraId="618915E5" w14:textId="77777777" w:rsidR="0075019E" w:rsidRPr="00106F45" w:rsidRDefault="0075019E">
      <w:pPr>
        <w:widowControl w:val="0"/>
        <w:numPr>
          <w:ilvl w:val="0"/>
          <w:numId w:val="17"/>
        </w:numPr>
        <w:tabs>
          <w:tab w:val="clear" w:pos="720"/>
          <w:tab w:val="num" w:pos="567"/>
        </w:tabs>
        <w:autoSpaceDE w:val="0"/>
        <w:autoSpaceDN w:val="0"/>
        <w:ind w:left="0" w:firstLine="426"/>
        <w:rPr>
          <w:lang w:val="kk-KZ"/>
        </w:rPr>
      </w:pPr>
      <w:r w:rsidRPr="00106F45">
        <w:rPr>
          <w:lang w:val="kk-KZ"/>
        </w:rPr>
        <w:t>технологияны қолданудың нақты нәтижелері шағылысқан пилоттық немесе өнеркәсіптік жобаларды іске асыру туралы есептер;</w:t>
      </w:r>
    </w:p>
    <w:p w14:paraId="6319EFEB" w14:textId="77777777" w:rsidR="0075019E" w:rsidRPr="00106F45" w:rsidRDefault="0075019E">
      <w:pPr>
        <w:widowControl w:val="0"/>
        <w:numPr>
          <w:ilvl w:val="0"/>
          <w:numId w:val="17"/>
        </w:numPr>
        <w:tabs>
          <w:tab w:val="clear" w:pos="720"/>
          <w:tab w:val="num" w:pos="567"/>
        </w:tabs>
        <w:autoSpaceDE w:val="0"/>
        <w:autoSpaceDN w:val="0"/>
        <w:ind w:left="0" w:firstLine="426"/>
        <w:rPr>
          <w:lang w:val="kk-KZ"/>
        </w:rPr>
      </w:pPr>
      <w:r w:rsidRPr="00106F45">
        <w:rPr>
          <w:lang w:val="kk-KZ"/>
        </w:rPr>
        <w:t>мәлімделген экологиялық әсерді объективті бағалауға және сандық тұрғыдан айқындауға мүмкіндік беретін өзге де құжаттар мен материалдар.</w:t>
      </w:r>
    </w:p>
    <w:p w14:paraId="751602A1" w14:textId="59E74045" w:rsidR="0075019E" w:rsidRPr="00B94723" w:rsidRDefault="00B94723" w:rsidP="0075019E">
      <w:pPr>
        <w:ind w:firstLine="720"/>
        <w:rPr>
          <w:lang w:val="kk-KZ"/>
        </w:rPr>
      </w:pPr>
      <w:r w:rsidRPr="00106F45">
        <w:rPr>
          <w:lang w:val="kk-KZ"/>
        </w:rPr>
        <w:t>Бағалау кезінде биотехнологияны қолдану мен мәлімделген экологиялық нәтиже арасындағы тікелей байланыс та айқындалады. Ұсынылған материалдар мәлімделген технологияны қолдану нәтижесінде қандай нақты экологиялық әсерге қол жеткізілетінін, сондай-ақ оның қандай жағдайларда және қандай ауқымда алынғанын айқындауға мүмкіндік беруге тиіс</w:t>
      </w:r>
      <w:r>
        <w:rPr>
          <w:lang w:val="kk-KZ"/>
        </w:rPr>
        <w:t>.</w:t>
      </w:r>
    </w:p>
    <w:p w14:paraId="686FC8C8" w14:textId="1D31A827" w:rsidR="0075019E" w:rsidRPr="0018339A" w:rsidRDefault="00B94723" w:rsidP="0075019E">
      <w:pPr>
        <w:ind w:firstLine="720"/>
        <w:rPr>
          <w:lang w:val="kk-KZ"/>
        </w:rPr>
      </w:pPr>
      <w:r w:rsidRPr="00B94723">
        <w:rPr>
          <w:lang w:val="kk-KZ"/>
        </w:rPr>
        <w:t>Тиісті деректер болған жағдайда биотехнология енгізілгенге дейінгі және енгізілгеннен кейінгі көрсеткіштерді өзара салыстыру немесе базалық көрсеткішпен (бастапқы жай-күйімен), баламалы технологиямен не белгіленген нормативтік мәнмен салыстыру ұсынылады. Бұл қол жеткізілген нақты экологиялық әсердің шамасын айқындауға және мәлімделген шешімнің тиімділігін бағалауға мүмкіндік береді</w:t>
      </w:r>
      <w:r>
        <w:rPr>
          <w:lang w:val="kk-KZ"/>
        </w:rPr>
        <w:t>.</w:t>
      </w:r>
    </w:p>
    <w:p w14:paraId="237688E2" w14:textId="28836F35" w:rsidR="0075019E" w:rsidRPr="00B94723" w:rsidRDefault="00B94723" w:rsidP="0075019E">
      <w:pPr>
        <w:ind w:firstLine="720"/>
        <w:rPr>
          <w:rFonts w:asciiTheme="majorBidi" w:hAnsiTheme="majorBidi" w:cstheme="majorBidi"/>
          <w:lang w:val="kk-KZ"/>
        </w:rPr>
      </w:pPr>
      <w:r w:rsidRPr="00B94723">
        <w:rPr>
          <w:lang w:val="kk-KZ"/>
        </w:rPr>
        <w:t>Мәлімделген әсердің өлшенуі мен қайталануы мүмкіндігіне ерекше назар аударылады. Ұсынылған көрсеткіштерде тиісті өлшем бірліктері, сынақтар немесе мониторинг жүргізілген кезең мен жағдайлар, ал қажет болған жағдайда – қолданылған есептеу әдістемесінің сипаттамасы көрсетілуге тиіс. Есептік мәндер пайдаланылған жағдайда, бастапқы деректер, қолданылған коэффициенттер және есептеу жүргізілген әдістеме көрсетілуге тиіс</w:t>
      </w:r>
      <w:r>
        <w:rPr>
          <w:lang w:val="kk-KZ"/>
        </w:rPr>
        <w:t>.</w:t>
      </w:r>
    </w:p>
    <w:p w14:paraId="156E12FB" w14:textId="4D4EE7AD" w:rsidR="0075019E" w:rsidRPr="0018339A" w:rsidRDefault="00B94723" w:rsidP="0075019E">
      <w:pPr>
        <w:ind w:firstLine="720"/>
        <w:rPr>
          <w:rFonts w:asciiTheme="majorBidi" w:hAnsiTheme="majorBidi" w:cstheme="majorBidi"/>
          <w:lang w:val="kk-KZ"/>
        </w:rPr>
      </w:pPr>
      <w:r>
        <w:rPr>
          <w:rFonts w:asciiTheme="majorBidi" w:hAnsiTheme="majorBidi" w:cstheme="majorBidi"/>
          <w:lang w:val="kk-KZ"/>
        </w:rPr>
        <w:t>Өлшемшартқа</w:t>
      </w:r>
      <w:r w:rsidR="0075019E" w:rsidRPr="0018339A">
        <w:rPr>
          <w:rFonts w:asciiTheme="majorBidi" w:hAnsiTheme="majorBidi" w:cstheme="majorBidi"/>
          <w:lang w:val="kk-KZ"/>
        </w:rPr>
        <w:t xml:space="preserve"> сәйкесті</w:t>
      </w:r>
      <w:r>
        <w:rPr>
          <w:rFonts w:asciiTheme="majorBidi" w:hAnsiTheme="majorBidi" w:cstheme="majorBidi"/>
          <w:lang w:val="kk-KZ"/>
        </w:rPr>
        <w:t xml:space="preserve">гін </w:t>
      </w:r>
      <w:r w:rsidR="0075019E" w:rsidRPr="0018339A">
        <w:rPr>
          <w:rFonts w:asciiTheme="majorBidi" w:hAnsiTheme="majorBidi" w:cstheme="majorBidi"/>
          <w:lang w:val="kk-KZ"/>
        </w:rPr>
        <w:t>бағалау:</w:t>
      </w:r>
    </w:p>
    <w:p w14:paraId="3ADAE899" w14:textId="12A199AC" w:rsidR="0075019E" w:rsidRPr="0018339A" w:rsidRDefault="0075019E" w:rsidP="0075019E">
      <w:pPr>
        <w:ind w:firstLine="720"/>
        <w:rPr>
          <w:rFonts w:asciiTheme="majorBidi" w:hAnsiTheme="majorBidi" w:cstheme="majorBidi"/>
          <w:lang w:val="kk-KZ"/>
        </w:rPr>
      </w:pPr>
      <w:r w:rsidRPr="0018339A">
        <w:rPr>
          <w:rFonts w:asciiTheme="majorBidi" w:hAnsiTheme="majorBidi" w:cstheme="majorBidi"/>
          <w:lang w:val="kk-KZ"/>
        </w:rPr>
        <w:t xml:space="preserve">Сәйкес келеді – </w:t>
      </w:r>
      <w:r w:rsidR="00B94723" w:rsidRPr="00B94723">
        <w:rPr>
          <w:rFonts w:asciiTheme="majorBidi" w:hAnsiTheme="majorBidi" w:cstheme="majorBidi"/>
          <w:lang w:val="kk-KZ"/>
        </w:rPr>
        <w:t xml:space="preserve">мәлімделген экологиялық әсер сынақтардың, өлшеулердің, мониторингтің нәтижелерімен, тиісті әдістемелер бойынша жүргізілген есептеулермен немесе қол жеткізілген экологиялық әсердің </w:t>
      </w:r>
      <w:r w:rsidR="00B94723" w:rsidRPr="00B94723">
        <w:rPr>
          <w:rFonts w:asciiTheme="majorBidi" w:hAnsiTheme="majorBidi" w:cstheme="majorBidi"/>
          <w:lang w:val="kk-KZ"/>
        </w:rPr>
        <w:lastRenderedPageBreak/>
        <w:t>шамасы мен сипатын айқындауға мүмкіндік беретін сандық көрсеткіштерді қамтитын өзге де құжаттармен расталған жағдайда</w:t>
      </w:r>
      <w:r w:rsidRPr="0018339A">
        <w:rPr>
          <w:rFonts w:asciiTheme="majorBidi" w:hAnsiTheme="majorBidi" w:cstheme="majorBidi"/>
          <w:lang w:val="kk-KZ"/>
        </w:rPr>
        <w:t>.</w:t>
      </w:r>
    </w:p>
    <w:p w14:paraId="7B19FF02" w14:textId="48E7D634" w:rsidR="0075019E" w:rsidRPr="0018339A" w:rsidRDefault="00B94723" w:rsidP="0075019E">
      <w:pPr>
        <w:ind w:firstLine="720"/>
        <w:rPr>
          <w:rFonts w:asciiTheme="majorBidi" w:hAnsiTheme="majorBidi" w:cstheme="majorBidi"/>
          <w:lang w:val="kk-KZ"/>
        </w:rPr>
      </w:pPr>
      <w:r w:rsidRPr="00B94723">
        <w:rPr>
          <w:rFonts w:asciiTheme="majorBidi" w:hAnsiTheme="majorBidi" w:cstheme="majorBidi"/>
          <w:lang w:val="kk-KZ"/>
        </w:rPr>
        <w:t>Ішінара сәйкес келеді – егер экологиялық әсердің бар екенін растайтын құжаттамалық немесе есептік материалдар ұсынылған, алайда оны толық сандық бағалау, бастапқы көрсеткіштермен салыстыру не нақты қолдану жағдайларындағы нәтижелерді растау үшін қажетті жекелеген мәліметтер жоқ болған жағдайда</w:t>
      </w:r>
      <w:r w:rsidR="0075019E" w:rsidRPr="0018339A">
        <w:rPr>
          <w:rFonts w:asciiTheme="majorBidi" w:hAnsiTheme="majorBidi" w:cstheme="majorBidi"/>
          <w:lang w:val="kk-KZ"/>
        </w:rPr>
        <w:t>.</w:t>
      </w:r>
    </w:p>
    <w:p w14:paraId="2F58F03B" w14:textId="3638E045" w:rsidR="0075019E" w:rsidRPr="0018339A" w:rsidRDefault="00B94723" w:rsidP="0075019E">
      <w:pPr>
        <w:ind w:firstLine="720"/>
        <w:rPr>
          <w:rFonts w:asciiTheme="majorBidi" w:hAnsiTheme="majorBidi" w:cstheme="majorBidi"/>
          <w:lang w:val="kk-KZ"/>
        </w:rPr>
      </w:pPr>
      <w:r w:rsidRPr="00B94723">
        <w:rPr>
          <w:rFonts w:asciiTheme="majorBidi" w:hAnsiTheme="majorBidi" w:cstheme="majorBidi"/>
          <w:lang w:val="kk-KZ"/>
        </w:rPr>
        <w:t>Сәйкес келмейді – егер экологиялық әсер тек сипаттамалық түрде мәлімделіп, оның сандық параметрлерін айқындауға мүмкіндік беретін сынақтардың, өлшеулердің, мониторингтің нәтижелерімен, есептеулермен немесе өзге де құжаттармен расталмаған жағдайда</w:t>
      </w:r>
      <w:r w:rsidR="0075019E" w:rsidRPr="0018339A">
        <w:rPr>
          <w:rFonts w:asciiTheme="majorBidi" w:hAnsiTheme="majorBidi" w:cstheme="majorBidi"/>
          <w:lang w:val="kk-KZ"/>
        </w:rPr>
        <w:t>.</w:t>
      </w:r>
    </w:p>
    <w:p w14:paraId="246E05B1" w14:textId="319BF9D4" w:rsidR="00B94723" w:rsidRPr="00B94723" w:rsidRDefault="00B94723" w:rsidP="00B94723">
      <w:pPr>
        <w:ind w:firstLine="633"/>
        <w:rPr>
          <w:lang w:val="kk-KZ"/>
        </w:rPr>
      </w:pPr>
      <w:r w:rsidRPr="00B94723">
        <w:rPr>
          <w:lang w:val="kk-KZ"/>
        </w:rPr>
        <w:t>Қосымша, технологияны бағалау кезінде мәлімделген биотехнология өнеркәсіптік меншік объектілерін қорғау саласындағы Қазақстан Республикасының заңнамасына сәйкес патенттік қорғауға жататын объектілерге қатысты болған жағдайда, қолданыстағы қорғау құжатының болуы ескеріледі.</w:t>
      </w:r>
      <w:r>
        <w:rPr>
          <w:lang w:val="kk-KZ"/>
        </w:rPr>
        <w:t xml:space="preserve"> </w:t>
      </w:r>
      <w:r w:rsidRPr="00B94723">
        <w:rPr>
          <w:lang w:val="kk-KZ"/>
        </w:rPr>
        <w:t>Қарастырылып отырған салада мұндай объектілерге, атап айтқанда, биотехнологиялық өнімдерге, заттарға, микроорганизмдер штамдарына, өсімдіктер немесе жануарлар жасушаларының дақылдарына, биологиялық препараттарды алу немесе қолдану тәсілдеріне, сондай-ақ егіншілікте, мал шаруашылығында және ауыл шаруашылығы өнімдерін қайта өңдеуде пайдаланылатын өзге де техникалық шешімдерге қатысты өнертабыстар мен пайдалы модельдер жатқызылуы мүмкін.</w:t>
      </w:r>
      <w:r>
        <w:rPr>
          <w:lang w:val="kk-KZ"/>
        </w:rPr>
        <w:t xml:space="preserve"> </w:t>
      </w:r>
      <w:r w:rsidRPr="00B94723">
        <w:rPr>
          <w:lang w:val="kk-KZ"/>
        </w:rPr>
        <w:t>Растау ретінде тиісті мемлекеттік тізілімдерде тіркелген Қазақстан Республикасының өнертабысқа патенті немесе Қазақстан Республикасының пайдалы модельге патенті ұсынылуы мүмкін. Бұл ретте қорғау құжаты тікелей мәлімделген технологияға немесе оның елеулі бөлігіне қатысты болуға және бағалау жүргізілген күнге қолданыста болуға тиіс.</w:t>
      </w:r>
      <w:r>
        <w:rPr>
          <w:lang w:val="kk-KZ"/>
        </w:rPr>
        <w:t xml:space="preserve"> </w:t>
      </w:r>
      <w:r w:rsidRPr="00B94723">
        <w:rPr>
          <w:lang w:val="kk-KZ"/>
        </w:rPr>
        <w:t>Патенттің болуы тиісті техникалық шешімнің құқықтық қорғалуын растайды, алайда мәлімделген экологиялық әсерді өздігінен растау болып табылмайды және осы өлшемшартта көзделген сынақтардың, өлшеулердің, мониторингтің нәтижелері мен есептеулерді алмастырмайды.</w:t>
      </w:r>
    </w:p>
    <w:p w14:paraId="0D7A2C2E" w14:textId="0A9C9512" w:rsidR="0075019E" w:rsidRPr="0018339A" w:rsidRDefault="0075019E" w:rsidP="0075019E">
      <w:pPr>
        <w:ind w:firstLine="633"/>
        <w:rPr>
          <w:rFonts w:asciiTheme="majorBidi" w:hAnsiTheme="majorBidi" w:cstheme="majorBidi"/>
          <w:lang w:val="kk-KZ"/>
        </w:rPr>
      </w:pPr>
      <w:r w:rsidRPr="0018339A">
        <w:rPr>
          <w:rFonts w:asciiTheme="majorBidi" w:hAnsiTheme="majorBidi" w:cstheme="majorBidi"/>
          <w:lang w:val="kk-KZ"/>
        </w:rPr>
        <w:t>2</w:t>
      </w:r>
      <w:r w:rsidR="00435B91" w:rsidRPr="00435B91">
        <w:rPr>
          <w:rFonts w:asciiTheme="majorBidi" w:hAnsiTheme="majorBidi" w:cstheme="majorBidi"/>
          <w:lang w:val="kk-KZ"/>
        </w:rPr>
        <w:t>8</w:t>
      </w:r>
      <w:r w:rsidRPr="0018339A">
        <w:rPr>
          <w:rFonts w:asciiTheme="majorBidi" w:hAnsiTheme="majorBidi" w:cstheme="majorBidi"/>
          <w:lang w:val="kk-KZ"/>
        </w:rPr>
        <w:t>.</w:t>
      </w:r>
      <w:r w:rsidRPr="0018339A">
        <w:rPr>
          <w:rFonts w:asciiTheme="majorBidi" w:hAnsiTheme="majorBidi" w:cstheme="majorBidi"/>
          <w:b/>
          <w:bCs/>
          <w:lang w:val="kk-KZ"/>
        </w:rPr>
        <w:t xml:space="preserve"> </w:t>
      </w:r>
      <w:r w:rsidR="00763DA4" w:rsidRPr="00763DA4">
        <w:rPr>
          <w:rFonts w:asciiTheme="majorBidi" w:hAnsiTheme="majorBidi" w:cstheme="majorBidi"/>
          <w:lang w:val="kk-KZ"/>
        </w:rPr>
        <w:t>«Жаңартылатын энергия көздерінен энергия өндіру, атмосфераға зиянды шығарындыларды азайту, отынды пайдалану тиімділігін, сондай-ақ ғимараттар мен тұрмыстық аспаптардың энергия тиімділігін арттыру» саласындағы технологияларды бағалау қазба отынын тұтынуды қысқарту, парниктік газдар мен ластаушы заттардың шығарындыларын азайту, энергетикалық ресурстарды пайдалану тиімділігін арттыру, энергетикалық қызметтің қоршаған ортаға теріс әсерін азайту және энергиямен жабдықтаудың тұрақтылығын арттыру мақсатында жүзеге асырылады</w:t>
      </w:r>
      <w:r w:rsidR="00763DA4">
        <w:rPr>
          <w:rFonts w:asciiTheme="majorBidi" w:hAnsiTheme="majorBidi" w:cstheme="majorBidi"/>
          <w:lang w:val="kk-KZ"/>
        </w:rPr>
        <w:t>.</w:t>
      </w:r>
      <w:r w:rsidRPr="0018339A">
        <w:rPr>
          <w:rFonts w:asciiTheme="majorBidi" w:hAnsiTheme="majorBidi" w:cstheme="majorBidi"/>
          <w:lang w:val="kk-KZ"/>
        </w:rPr>
        <w:t> </w:t>
      </w:r>
    </w:p>
    <w:p w14:paraId="22FD85F4" w14:textId="42E62CD5" w:rsidR="0075019E" w:rsidRPr="0018339A" w:rsidRDefault="00763DA4" w:rsidP="0075019E">
      <w:pPr>
        <w:ind w:firstLine="633"/>
        <w:rPr>
          <w:rFonts w:asciiTheme="majorBidi" w:hAnsiTheme="majorBidi" w:cstheme="majorBidi"/>
          <w:lang w:val="kk-KZ"/>
        </w:rPr>
      </w:pPr>
      <w:r w:rsidRPr="00763DA4">
        <w:rPr>
          <w:rFonts w:asciiTheme="majorBidi" w:hAnsiTheme="majorBidi" w:cstheme="majorBidi"/>
          <w:lang w:val="kk-KZ"/>
        </w:rPr>
        <w:t xml:space="preserve">Бұл сала жаңартылатын энергия көздерінен энергия өндіруді, өндірістік процестердің, ғимараттардың, құрылыстар мен жабдықтардың энергетикалық </w:t>
      </w:r>
      <w:r w:rsidRPr="00763DA4">
        <w:rPr>
          <w:rFonts w:asciiTheme="majorBidi" w:hAnsiTheme="majorBidi" w:cstheme="majorBidi"/>
          <w:lang w:val="kk-KZ"/>
        </w:rPr>
        <w:lastRenderedPageBreak/>
        <w:t>тиімділігін арттыруды, энергия ысырабының мөлшерін азайтуды, энергия үнемдейтін технологияларды енгізуді, энергетикалық инфрақұрылымды жаңғыртуды, сондай-ақ энергия тұтынуды қысқартуға және қоршаған ортаға теріс әсерді азайтуға бағытталған өзге де шешімдерді көздейтін технологияларды қамтиды</w:t>
      </w:r>
      <w:r>
        <w:rPr>
          <w:rFonts w:asciiTheme="majorBidi" w:hAnsiTheme="majorBidi" w:cstheme="majorBidi"/>
          <w:lang w:val="kk-KZ"/>
        </w:rPr>
        <w:t>.</w:t>
      </w:r>
      <w:r w:rsidR="0075019E" w:rsidRPr="0018339A">
        <w:rPr>
          <w:rFonts w:asciiTheme="majorBidi" w:hAnsiTheme="majorBidi" w:cstheme="majorBidi"/>
          <w:lang w:val="kk-KZ"/>
        </w:rPr>
        <w:t> </w:t>
      </w:r>
    </w:p>
    <w:p w14:paraId="7308B6AE" w14:textId="680F1E0B" w:rsidR="0075019E" w:rsidRPr="0018339A" w:rsidRDefault="00763DA4" w:rsidP="0075019E">
      <w:pPr>
        <w:ind w:firstLine="633"/>
        <w:rPr>
          <w:rFonts w:asciiTheme="majorBidi" w:hAnsiTheme="majorBidi" w:cstheme="majorBidi"/>
          <w:lang w:val="kk-KZ"/>
        </w:rPr>
      </w:pPr>
      <w:r w:rsidRPr="00763DA4">
        <w:rPr>
          <w:rFonts w:asciiTheme="majorBidi" w:hAnsiTheme="majorBidi" w:cstheme="majorBidi"/>
          <w:lang w:val="kk-KZ"/>
        </w:rPr>
        <w:t>«Жасыл» технология «жаңартылатын энергия көздерінен энергия өндіру, атмосфераға зиянды шығарындыларды азайту, отынды пайдалану тиімділігін, сондай-ақ ғимараттар мен тұрмыстық аспаптардың энергия тиімділігін арттыру» саласына жатқызылған жағдайда, технологияны бағалау кезінде 2</w:t>
      </w:r>
      <w:r w:rsidR="00435B91" w:rsidRPr="00435B91">
        <w:rPr>
          <w:rFonts w:asciiTheme="majorBidi" w:hAnsiTheme="majorBidi" w:cstheme="majorBidi"/>
          <w:lang w:val="kk-KZ"/>
        </w:rPr>
        <w:t>8</w:t>
      </w:r>
      <w:r w:rsidRPr="00763DA4">
        <w:rPr>
          <w:rFonts w:asciiTheme="majorBidi" w:hAnsiTheme="majorBidi" w:cstheme="majorBidi"/>
          <w:lang w:val="kk-KZ"/>
        </w:rPr>
        <w:t>.1, 2</w:t>
      </w:r>
      <w:r w:rsidR="00435B91" w:rsidRPr="00435B91">
        <w:rPr>
          <w:rFonts w:asciiTheme="majorBidi" w:hAnsiTheme="majorBidi" w:cstheme="majorBidi"/>
          <w:lang w:val="kk-KZ"/>
        </w:rPr>
        <w:t>8</w:t>
      </w:r>
      <w:r w:rsidRPr="00763DA4">
        <w:rPr>
          <w:rFonts w:asciiTheme="majorBidi" w:hAnsiTheme="majorBidi" w:cstheme="majorBidi"/>
          <w:lang w:val="kk-KZ"/>
        </w:rPr>
        <w:t>.2, 2</w:t>
      </w:r>
      <w:r w:rsidR="00435B91" w:rsidRPr="00435B91">
        <w:rPr>
          <w:rFonts w:asciiTheme="majorBidi" w:hAnsiTheme="majorBidi" w:cstheme="majorBidi"/>
          <w:lang w:val="kk-KZ"/>
        </w:rPr>
        <w:t>8</w:t>
      </w:r>
      <w:r w:rsidRPr="00763DA4">
        <w:rPr>
          <w:rFonts w:asciiTheme="majorBidi" w:hAnsiTheme="majorBidi" w:cstheme="majorBidi"/>
          <w:lang w:val="kk-KZ"/>
        </w:rPr>
        <w:t>.3-тармақтарда көрсетілген өлшемшарттардың бірі қолданылады</w:t>
      </w:r>
      <w:r>
        <w:rPr>
          <w:rFonts w:asciiTheme="majorBidi" w:hAnsiTheme="majorBidi" w:cstheme="majorBidi"/>
          <w:lang w:val="kk-KZ"/>
        </w:rPr>
        <w:t>.</w:t>
      </w:r>
      <w:r w:rsidR="0075019E" w:rsidRPr="0018339A">
        <w:rPr>
          <w:rFonts w:asciiTheme="majorBidi" w:hAnsiTheme="majorBidi" w:cstheme="majorBidi"/>
          <w:lang w:val="kk-KZ"/>
        </w:rPr>
        <w:t> </w:t>
      </w:r>
    </w:p>
    <w:p w14:paraId="305537A2" w14:textId="579CD9E7" w:rsidR="0075019E" w:rsidRPr="0018339A" w:rsidRDefault="0075019E" w:rsidP="0075019E">
      <w:pPr>
        <w:ind w:firstLine="633"/>
        <w:rPr>
          <w:rFonts w:asciiTheme="majorBidi" w:hAnsiTheme="majorBidi" w:cstheme="majorBidi"/>
          <w:lang w:val="kk-KZ"/>
        </w:rPr>
      </w:pPr>
      <w:r w:rsidRPr="0018339A">
        <w:rPr>
          <w:rFonts w:asciiTheme="majorBidi" w:hAnsiTheme="majorBidi" w:cstheme="majorBidi"/>
          <w:lang w:val="kk-KZ"/>
        </w:rPr>
        <w:t>2</w:t>
      </w:r>
      <w:r w:rsidR="00435B91" w:rsidRPr="001A67A1">
        <w:rPr>
          <w:rFonts w:asciiTheme="majorBidi" w:hAnsiTheme="majorBidi" w:cstheme="majorBidi"/>
          <w:lang w:val="kk-KZ"/>
        </w:rPr>
        <w:t>8</w:t>
      </w:r>
      <w:r w:rsidRPr="0018339A">
        <w:rPr>
          <w:rFonts w:asciiTheme="majorBidi" w:hAnsiTheme="majorBidi" w:cstheme="majorBidi"/>
          <w:lang w:val="kk-KZ"/>
        </w:rPr>
        <w:t xml:space="preserve">.1. </w:t>
      </w:r>
      <w:r w:rsidR="00763DA4" w:rsidRPr="00763DA4">
        <w:rPr>
          <w:rFonts w:asciiTheme="majorBidi" w:hAnsiTheme="majorBidi" w:cstheme="majorBidi"/>
          <w:lang w:val="kk-KZ"/>
        </w:rPr>
        <w:t>Атмосфераға зиянды шығарындыларды азайту өлшемшарты атмосфераға зиянды шығарындыларды қысқарту арқылы технологияның экологиялық әсерін сипаттайды</w:t>
      </w:r>
      <w:r w:rsidR="00763DA4">
        <w:rPr>
          <w:rFonts w:asciiTheme="majorBidi" w:hAnsiTheme="majorBidi" w:cstheme="majorBidi"/>
          <w:lang w:val="kk-KZ"/>
        </w:rPr>
        <w:t>.</w:t>
      </w:r>
      <w:r w:rsidRPr="0018339A">
        <w:rPr>
          <w:rFonts w:asciiTheme="majorBidi" w:hAnsiTheme="majorBidi" w:cstheme="majorBidi"/>
          <w:lang w:val="kk-KZ"/>
        </w:rPr>
        <w:t> </w:t>
      </w:r>
    </w:p>
    <w:p w14:paraId="50441698" w14:textId="77777777" w:rsidR="0075019E" w:rsidRPr="00253C02" w:rsidRDefault="0075019E" w:rsidP="0075019E">
      <w:pPr>
        <w:ind w:firstLine="633"/>
        <w:rPr>
          <w:rFonts w:asciiTheme="majorBidi" w:hAnsiTheme="majorBidi" w:cstheme="majorBidi"/>
          <w:lang w:val="kk-KZ"/>
        </w:rPr>
      </w:pPr>
      <w:r w:rsidRPr="00253C02">
        <w:rPr>
          <w:rFonts w:asciiTheme="majorBidi" w:hAnsiTheme="majorBidi" w:cstheme="majorBidi"/>
          <w:lang w:val="kk-KZ"/>
        </w:rPr>
        <w:t>Зиянды заттар «Экологиялық нормалауға жататын ластаушы заттардың тізбесін бекіту туралы» Қазақстан Республикасы Экология, геология және табиғи ресурстар министрінің 2021 жылғы 25 маусымдағы № 212 бұйрығына сәйкес айқындалады. </w:t>
      </w:r>
    </w:p>
    <w:p w14:paraId="5F23AFC4" w14:textId="77777777" w:rsidR="0075019E" w:rsidRPr="00253C02" w:rsidRDefault="0075019E" w:rsidP="0075019E">
      <w:pPr>
        <w:ind w:firstLine="633"/>
        <w:rPr>
          <w:rFonts w:asciiTheme="majorBidi" w:hAnsiTheme="majorBidi" w:cstheme="majorBidi"/>
          <w:lang w:val="kk-KZ"/>
        </w:rPr>
      </w:pPr>
      <w:r w:rsidRPr="00253C02">
        <w:rPr>
          <w:rFonts w:asciiTheme="majorBidi" w:hAnsiTheme="majorBidi" w:cstheme="majorBidi"/>
          <w:lang w:val="kk-KZ"/>
        </w:rPr>
        <w:t>Атмосфераға зиянды шығарындылар үлесін төмендету келесі формула бойынша есептеледі: </w:t>
      </w:r>
    </w:p>
    <w:p w14:paraId="771AD747" w14:textId="77777777" w:rsidR="0075019E" w:rsidRPr="00253C02" w:rsidRDefault="0075019E" w:rsidP="0075019E">
      <w:pPr>
        <w:ind w:firstLine="633"/>
        <w:rPr>
          <w:rFonts w:asciiTheme="majorBidi" w:hAnsiTheme="majorBidi" w:cstheme="majorBidi"/>
          <w:lang w:val="kk-KZ"/>
        </w:rPr>
      </w:pPr>
    </w:p>
    <w:p w14:paraId="5BC1C045" w14:textId="77777777" w:rsidR="0075019E" w:rsidRPr="0018339A" w:rsidRDefault="0075019E" w:rsidP="0075019E">
      <w:pPr>
        <w:ind w:firstLine="720"/>
        <w:jc w:val="center"/>
        <w:rPr>
          <w:color w:val="000000"/>
        </w:rPr>
      </w:pPr>
      <w:r w:rsidRPr="00253C02">
        <w:rPr>
          <w:color w:val="000000"/>
          <w:lang w:val="kk-KZ"/>
        </w:rPr>
        <w:t xml:space="preserve">                        </w:t>
      </w:r>
      <m:oMath>
        <m:r>
          <m:rPr>
            <m:nor/>
          </m:rPr>
          <w:rPr>
            <w:rFonts w:ascii="Cambria Math" w:hAnsi="Cambria Math"/>
            <w:color w:val="000000"/>
            <w:lang w:val="en-US"/>
          </w:rPr>
          <m:t>H</m:t>
        </m:r>
        <m:r>
          <m:rPr>
            <m:sty m:val="p"/>
          </m:rPr>
          <w:rPr>
            <w:rFonts w:ascii="Cambria Math" w:hAnsi="Cambria Math"/>
            <w:color w:val="000000"/>
          </w:rPr>
          <m:t>=</m:t>
        </m:r>
        <m:f>
          <m:fPr>
            <m:ctrlPr>
              <w:rPr>
                <w:rFonts w:ascii="Cambria Math" w:hAnsi="Cambria Math"/>
                <w:color w:val="000000"/>
              </w:rPr>
            </m:ctrlPr>
          </m:fPr>
          <m:num>
            <m:sSub>
              <m:sSubPr>
                <m:ctrlPr>
                  <w:rPr>
                    <w:rFonts w:ascii="Cambria Math" w:hAnsi="Cambria Math"/>
                    <w:color w:val="000000"/>
                  </w:rPr>
                </m:ctrlPr>
              </m:sSubPr>
              <m:e>
                <m:sSub>
                  <m:sSubPr>
                    <m:ctrlPr>
                      <w:rPr>
                        <w:rFonts w:ascii="Cambria Math" w:hAnsi="Cambria Math"/>
                        <w:color w:val="000000"/>
                      </w:rPr>
                    </m:ctrlPr>
                  </m:sSubPr>
                  <m:e>
                    <m:r>
                      <m:rPr>
                        <m:sty m:val="p"/>
                      </m:rPr>
                      <w:rPr>
                        <w:rFonts w:ascii="Cambria Math" w:hAnsi="Cambria Math"/>
                        <w:color w:val="000000"/>
                      </w:rPr>
                      <m:t>H</m:t>
                    </m:r>
                  </m:e>
                  <m:sub>
                    <m:r>
                      <m:rPr>
                        <m:nor/>
                      </m:rPr>
                      <w:rPr>
                        <w:color w:val="000000"/>
                      </w:rPr>
                      <m:t>баз</m:t>
                    </m:r>
                  </m:sub>
                </m:sSub>
                <m:r>
                  <w:rPr>
                    <w:rFonts w:ascii="Cambria Math" w:hAnsi="Cambria Math"/>
                    <w:color w:val="000000"/>
                    <w:lang w:val="kk-KZ"/>
                  </w:rPr>
                  <m:t>-</m:t>
                </m:r>
                <m:r>
                  <m:rPr>
                    <m:sty m:val="p"/>
                  </m:rPr>
                  <w:rPr>
                    <w:rFonts w:ascii="Cambria Math" w:hAnsi="Cambria Math"/>
                    <w:color w:val="000000"/>
                    <w:lang w:val="kk-KZ"/>
                  </w:rPr>
                  <m:t>H</m:t>
                </m:r>
              </m:e>
              <m:sub>
                <m:r>
                  <m:rPr>
                    <m:nor/>
                  </m:rPr>
                  <w:rPr>
                    <w:color w:val="000000"/>
                  </w:rPr>
                  <m:t>техн</m:t>
                </m:r>
              </m:sub>
            </m:sSub>
          </m:num>
          <m:den>
            <m:sSub>
              <m:sSubPr>
                <m:ctrlPr>
                  <w:rPr>
                    <w:rFonts w:ascii="Cambria Math" w:hAnsi="Cambria Math"/>
                    <w:color w:val="000000"/>
                  </w:rPr>
                </m:ctrlPr>
              </m:sSubPr>
              <m:e>
                <m:r>
                  <m:rPr>
                    <m:sty m:val="p"/>
                  </m:rPr>
                  <w:rPr>
                    <w:rFonts w:ascii="Cambria Math" w:hAnsi="Cambria Math"/>
                    <w:color w:val="000000"/>
                  </w:rPr>
                  <m:t>H</m:t>
                </m:r>
              </m:e>
              <m:sub>
                <m:r>
                  <m:rPr>
                    <m:nor/>
                  </m:rPr>
                  <w:rPr>
                    <w:color w:val="000000"/>
                  </w:rPr>
                  <m:t>баз</m:t>
                </m:r>
              </m:sub>
            </m:sSub>
          </m:den>
        </m:f>
        <m:r>
          <m:rPr>
            <m:sty m:val="p"/>
          </m:rPr>
          <w:rPr>
            <w:rFonts w:ascii="Cambria Math" w:hAnsi="Cambria Math"/>
            <w:color w:val="000000"/>
          </w:rPr>
          <m:t>×</m:t>
        </m:r>
        <m:r>
          <w:rPr>
            <w:rFonts w:ascii="Cambria Math" w:hAnsi="Cambria Math"/>
            <w:color w:val="000000"/>
          </w:rPr>
          <m:t>100%</m:t>
        </m:r>
      </m:oMath>
      <w:r w:rsidRPr="0018339A">
        <w:rPr>
          <w:color w:val="000000"/>
        </w:rPr>
        <w:t xml:space="preserve">                                                        (</w:t>
      </w:r>
      <w:r w:rsidRPr="0018339A">
        <w:rPr>
          <w:color w:val="000000"/>
          <w:lang w:val="kk-KZ"/>
        </w:rPr>
        <w:t>7</w:t>
      </w:r>
      <w:r w:rsidRPr="0018339A">
        <w:rPr>
          <w:color w:val="000000"/>
        </w:rPr>
        <w:t>),</w:t>
      </w:r>
    </w:p>
    <w:p w14:paraId="32F9EC1C" w14:textId="77777777" w:rsidR="0075019E" w:rsidRPr="0018339A" w:rsidRDefault="0075019E" w:rsidP="0075019E">
      <w:pPr>
        <w:ind w:firstLine="720"/>
        <w:rPr>
          <w:rFonts w:asciiTheme="majorBidi" w:hAnsiTheme="majorBidi" w:cstheme="majorBidi"/>
        </w:rPr>
      </w:pPr>
      <w:r w:rsidRPr="0018339A">
        <w:rPr>
          <w:rFonts w:asciiTheme="majorBidi" w:hAnsiTheme="majorBidi" w:cstheme="majorBidi"/>
        </w:rPr>
        <w:t>мұндағы: </w:t>
      </w:r>
    </w:p>
    <w:p w14:paraId="38E3CE3B" w14:textId="77777777" w:rsidR="0075019E" w:rsidRPr="0018339A" w:rsidRDefault="0075019E" w:rsidP="0075019E">
      <w:pPr>
        <w:ind w:firstLine="720"/>
        <w:rPr>
          <w:rFonts w:asciiTheme="majorBidi" w:hAnsiTheme="majorBidi" w:cstheme="majorBidi"/>
        </w:rPr>
      </w:pPr>
      <w:r w:rsidRPr="0018339A">
        <w:rPr>
          <w:rFonts w:asciiTheme="majorBidi" w:hAnsiTheme="majorBidi" w:cstheme="majorBidi"/>
          <w:lang w:val="fr-FR"/>
        </w:rPr>
        <w:t>H</w:t>
      </w:r>
      <w:r w:rsidRPr="0018339A">
        <w:rPr>
          <w:rFonts w:asciiTheme="majorBidi" w:hAnsiTheme="majorBidi" w:cstheme="majorBidi"/>
        </w:rPr>
        <w:t xml:space="preserve"> — атмосфераға зиянды шығарындылар үлесінің төмендеуі, %;</w:t>
      </w:r>
      <w:r w:rsidRPr="0018339A">
        <w:rPr>
          <w:rFonts w:asciiTheme="majorBidi" w:hAnsiTheme="majorBidi" w:cstheme="majorBidi"/>
          <w:lang w:val="en-US"/>
        </w:rPr>
        <w:t> </w:t>
      </w:r>
    </w:p>
    <w:p w14:paraId="166B8208" w14:textId="364F6D89" w:rsidR="0075019E" w:rsidRPr="0018339A" w:rsidRDefault="0075019E" w:rsidP="0075019E">
      <w:pPr>
        <w:ind w:firstLine="720"/>
        <w:rPr>
          <w:rFonts w:asciiTheme="majorBidi" w:hAnsiTheme="majorBidi" w:cstheme="majorBidi"/>
        </w:rPr>
      </w:pPr>
      <w:r w:rsidRPr="0018339A">
        <w:rPr>
          <w:rFonts w:asciiTheme="majorBidi" w:hAnsiTheme="majorBidi" w:cstheme="majorBidi"/>
          <w:lang w:val="en-US"/>
        </w:rPr>
        <w:t>H</w:t>
      </w:r>
      <w:r w:rsidRPr="0018339A">
        <w:rPr>
          <w:rFonts w:asciiTheme="majorBidi" w:hAnsiTheme="majorBidi" w:cstheme="majorBidi"/>
          <w:vertAlign w:val="subscript"/>
        </w:rPr>
        <w:t>баз</w:t>
      </w:r>
      <w:r w:rsidRPr="0018339A">
        <w:rPr>
          <w:rFonts w:asciiTheme="majorBidi" w:hAnsiTheme="majorBidi" w:cstheme="majorBidi"/>
        </w:rPr>
        <w:t xml:space="preserve"> — </w:t>
      </w:r>
      <w:r w:rsidR="00763DA4">
        <w:rPr>
          <w:rFonts w:asciiTheme="majorBidi" w:hAnsiTheme="majorBidi" w:cstheme="majorBidi"/>
          <w:lang w:val="kk-KZ"/>
        </w:rPr>
        <w:t>т</w:t>
      </w:r>
      <w:r w:rsidR="00763DA4" w:rsidRPr="00763DA4">
        <w:rPr>
          <w:rFonts w:asciiTheme="majorBidi" w:hAnsiTheme="majorBidi" w:cstheme="majorBidi"/>
        </w:rPr>
        <w:t>ехнологияны іске асыруға дейін атмосфераға шығарылатын зиянды (ласта</w:t>
      </w:r>
      <w:r w:rsidR="00763DA4">
        <w:rPr>
          <w:rFonts w:asciiTheme="majorBidi" w:hAnsiTheme="majorBidi" w:cstheme="majorBidi"/>
          <w:lang w:val="kk-KZ"/>
        </w:rPr>
        <w:t>ғыш</w:t>
      </w:r>
      <w:r w:rsidR="00763DA4" w:rsidRPr="00763DA4">
        <w:rPr>
          <w:rFonts w:asciiTheme="majorBidi" w:hAnsiTheme="majorBidi" w:cstheme="majorBidi"/>
        </w:rPr>
        <w:t>) заттардың жалпы көлемі (жиынтық массасы) – қолданыстағы жабдықты пайдалану немесе базалық (дәстүрлі) технология-аналогты қолдану кезіндегі көрсеткіш, т/жыл (немесе кг/жыл). Көрсеткіш мынадай деректер негізінде айқындалады</w:t>
      </w:r>
      <w:r w:rsidR="00763DA4">
        <w:rPr>
          <w:rFonts w:asciiTheme="majorBidi" w:hAnsiTheme="majorBidi" w:cstheme="majorBidi"/>
          <w:lang w:val="kk-KZ"/>
        </w:rPr>
        <w:t>:</w:t>
      </w:r>
      <w:r w:rsidRPr="0018339A">
        <w:rPr>
          <w:rFonts w:asciiTheme="majorBidi" w:hAnsiTheme="majorBidi" w:cstheme="majorBidi"/>
          <w:lang w:val="en-US"/>
        </w:rPr>
        <w:t> </w:t>
      </w:r>
    </w:p>
    <w:p w14:paraId="35682328" w14:textId="77777777" w:rsidR="0075019E" w:rsidRPr="0018339A" w:rsidRDefault="0075019E">
      <w:pPr>
        <w:widowControl w:val="0"/>
        <w:numPr>
          <w:ilvl w:val="0"/>
          <w:numId w:val="1"/>
        </w:numPr>
        <w:tabs>
          <w:tab w:val="clear" w:pos="720"/>
          <w:tab w:val="num" w:pos="851"/>
        </w:tabs>
        <w:autoSpaceDE w:val="0"/>
        <w:autoSpaceDN w:val="0"/>
        <w:ind w:left="0" w:firstLine="426"/>
        <w:rPr>
          <w:rFonts w:asciiTheme="majorBidi" w:hAnsiTheme="majorBidi" w:cstheme="majorBidi"/>
        </w:rPr>
      </w:pPr>
      <w:r w:rsidRPr="0018339A">
        <w:rPr>
          <w:rFonts w:asciiTheme="majorBidi" w:hAnsiTheme="majorBidi" w:cstheme="majorBidi"/>
        </w:rPr>
        <w:t>2-ТП (ауа) нысанының деректері, ШШШ (шекті рұқсат етілген шығарындылар), кәсіпорынның шығарындылар стационарлық көздерін түгендеу нәтижелері;</w:t>
      </w:r>
      <w:r w:rsidRPr="0018339A">
        <w:rPr>
          <w:rFonts w:asciiTheme="majorBidi" w:hAnsiTheme="majorBidi" w:cstheme="majorBidi"/>
          <w:lang w:val="en-US"/>
        </w:rPr>
        <w:t> </w:t>
      </w:r>
    </w:p>
    <w:p w14:paraId="77197C7C" w14:textId="6B26956E" w:rsidR="0075019E" w:rsidRPr="0018339A" w:rsidRDefault="001957A1">
      <w:pPr>
        <w:widowControl w:val="0"/>
        <w:numPr>
          <w:ilvl w:val="0"/>
          <w:numId w:val="2"/>
        </w:numPr>
        <w:tabs>
          <w:tab w:val="clear" w:pos="720"/>
          <w:tab w:val="num" w:pos="851"/>
        </w:tabs>
        <w:autoSpaceDE w:val="0"/>
        <w:autoSpaceDN w:val="0"/>
        <w:ind w:left="0" w:firstLine="426"/>
        <w:rPr>
          <w:rFonts w:asciiTheme="majorBidi" w:hAnsiTheme="majorBidi" w:cstheme="majorBidi"/>
        </w:rPr>
      </w:pPr>
      <w:r>
        <w:rPr>
          <w:rFonts w:asciiTheme="majorBidi" w:hAnsiTheme="majorBidi" w:cstheme="majorBidi"/>
          <w:lang w:val="kk-KZ"/>
        </w:rPr>
        <w:t>ж</w:t>
      </w:r>
      <w:r w:rsidR="0075019E" w:rsidRPr="0018339A">
        <w:rPr>
          <w:rFonts w:asciiTheme="majorBidi" w:hAnsiTheme="majorBidi" w:cstheme="majorBidi"/>
        </w:rPr>
        <w:t>ұмыс істеп тұрған объектінің «Қоршаған ортаға әсерді бағалау» (ҚОӘБ) немесе «Қоршаған ортаны қорғау» жобалау құжаттамасы;</w:t>
      </w:r>
      <w:r w:rsidR="0075019E" w:rsidRPr="0018339A">
        <w:rPr>
          <w:rFonts w:asciiTheme="majorBidi" w:hAnsiTheme="majorBidi" w:cstheme="majorBidi"/>
          <w:lang w:val="en-US"/>
        </w:rPr>
        <w:t> </w:t>
      </w:r>
    </w:p>
    <w:p w14:paraId="27C9A1C7" w14:textId="77777777" w:rsidR="0075019E" w:rsidRPr="0018339A" w:rsidRDefault="0075019E">
      <w:pPr>
        <w:widowControl w:val="0"/>
        <w:numPr>
          <w:ilvl w:val="0"/>
          <w:numId w:val="3"/>
        </w:numPr>
        <w:tabs>
          <w:tab w:val="clear" w:pos="720"/>
          <w:tab w:val="num" w:pos="851"/>
        </w:tabs>
        <w:autoSpaceDE w:val="0"/>
        <w:autoSpaceDN w:val="0"/>
        <w:ind w:left="0" w:firstLine="426"/>
        <w:rPr>
          <w:rFonts w:asciiTheme="majorBidi" w:hAnsiTheme="majorBidi" w:cstheme="majorBidi"/>
        </w:rPr>
      </w:pPr>
      <w:r w:rsidRPr="0018339A">
        <w:rPr>
          <w:rFonts w:asciiTheme="majorBidi" w:hAnsiTheme="majorBidi" w:cstheme="majorBidi"/>
        </w:rPr>
        <w:t>Шығарындылардың бекітілген технологиялық нормативтері немесе меншікті коэффициенттер (тікелей аспаптық өлшеулер болмаған кезде).</w:t>
      </w:r>
      <w:r w:rsidRPr="0018339A">
        <w:rPr>
          <w:rFonts w:asciiTheme="majorBidi" w:hAnsiTheme="majorBidi" w:cstheme="majorBidi"/>
          <w:lang w:val="en-US"/>
        </w:rPr>
        <w:t> </w:t>
      </w:r>
    </w:p>
    <w:p w14:paraId="7D50052A" w14:textId="293A6E9E" w:rsidR="0075019E" w:rsidRPr="009A33E4" w:rsidRDefault="0075019E" w:rsidP="0075019E">
      <w:pPr>
        <w:tabs>
          <w:tab w:val="num" w:pos="851"/>
        </w:tabs>
        <w:ind w:firstLine="426"/>
        <w:rPr>
          <w:rFonts w:asciiTheme="majorBidi" w:hAnsiTheme="majorBidi" w:cstheme="majorBidi"/>
        </w:rPr>
      </w:pPr>
      <w:r w:rsidRPr="0018339A">
        <w:rPr>
          <w:rFonts w:asciiTheme="majorBidi" w:hAnsiTheme="majorBidi" w:cstheme="majorBidi"/>
          <w:lang w:val="en-US"/>
        </w:rPr>
        <w:t>H</w:t>
      </w:r>
      <w:r w:rsidRPr="0018339A">
        <w:rPr>
          <w:rFonts w:asciiTheme="majorBidi" w:hAnsiTheme="majorBidi" w:cstheme="majorBidi"/>
          <w:vertAlign w:val="subscript"/>
        </w:rPr>
        <w:t>техн</w:t>
      </w:r>
      <w:r w:rsidRPr="0018339A">
        <w:rPr>
          <w:rFonts w:asciiTheme="majorBidi" w:hAnsiTheme="majorBidi" w:cstheme="majorBidi"/>
          <w:lang w:val="en-US"/>
        </w:rPr>
        <w:t> </w:t>
      </w:r>
      <w:r w:rsidRPr="0018339A">
        <w:rPr>
          <w:rFonts w:asciiTheme="majorBidi" w:hAnsiTheme="majorBidi" w:cstheme="majorBidi"/>
        </w:rPr>
        <w:t xml:space="preserve">— </w:t>
      </w:r>
      <w:r w:rsidR="001957A1">
        <w:rPr>
          <w:rFonts w:asciiTheme="majorBidi" w:hAnsiTheme="majorBidi" w:cstheme="majorBidi"/>
          <w:lang w:val="kk-KZ"/>
        </w:rPr>
        <w:t>ұ</w:t>
      </w:r>
      <w:r w:rsidR="001957A1" w:rsidRPr="001957A1">
        <w:rPr>
          <w:rFonts w:asciiTheme="majorBidi" w:hAnsiTheme="majorBidi" w:cstheme="majorBidi"/>
        </w:rPr>
        <w:t>сынылып отырған технология толық енгізіліп, пайдалануға берілгеннен кейін атмосфераға шығарылатын зиянды заттардың болжамды жалпы көлемі (жиынтық массасы) – дәл сондай есептік кезеңде және өндіріс көлемі бірдей болған кездегі көрсеткіш, т/жыл (немесе кг/жыл). Көрсеткіш мынадай деректер негізінде айқындалады</w:t>
      </w:r>
      <w:r w:rsidR="001957A1">
        <w:rPr>
          <w:rFonts w:asciiTheme="majorBidi" w:hAnsiTheme="majorBidi" w:cstheme="majorBidi"/>
          <w:lang w:val="kk-KZ"/>
        </w:rPr>
        <w:t>:</w:t>
      </w:r>
      <w:r w:rsidRPr="0018339A">
        <w:rPr>
          <w:rFonts w:asciiTheme="majorBidi" w:hAnsiTheme="majorBidi" w:cstheme="majorBidi"/>
          <w:lang w:val="en-US"/>
        </w:rPr>
        <w:t> </w:t>
      </w:r>
    </w:p>
    <w:p w14:paraId="01E30D1B" w14:textId="2E61BF7A" w:rsidR="0075019E" w:rsidRPr="009A33E4" w:rsidRDefault="009A33E4">
      <w:pPr>
        <w:widowControl w:val="0"/>
        <w:numPr>
          <w:ilvl w:val="0"/>
          <w:numId w:val="4"/>
        </w:numPr>
        <w:tabs>
          <w:tab w:val="num" w:pos="851"/>
        </w:tabs>
        <w:autoSpaceDE w:val="0"/>
        <w:autoSpaceDN w:val="0"/>
        <w:ind w:left="0" w:firstLine="426"/>
        <w:rPr>
          <w:rFonts w:asciiTheme="majorBidi" w:hAnsiTheme="majorBidi" w:cstheme="majorBidi"/>
        </w:rPr>
      </w:pPr>
      <w:r w:rsidRPr="009A33E4">
        <w:rPr>
          <w:rFonts w:asciiTheme="majorBidi" w:hAnsiTheme="majorBidi" w:cstheme="majorBidi"/>
        </w:rPr>
        <w:lastRenderedPageBreak/>
        <w:t>өндіруші зауыттардың немесе технология әзірлеушілерінің техникалық паспорттар</w:t>
      </w:r>
      <w:r>
        <w:rPr>
          <w:rFonts w:asciiTheme="majorBidi" w:hAnsiTheme="majorBidi" w:cstheme="majorBidi"/>
          <w:lang w:val="kk-KZ"/>
        </w:rPr>
        <w:t>ы</w:t>
      </w:r>
      <w:r w:rsidRPr="009A33E4">
        <w:rPr>
          <w:rFonts w:asciiTheme="majorBidi" w:hAnsiTheme="majorBidi" w:cstheme="majorBidi"/>
        </w:rPr>
        <w:t>, ерекшеліктер</w:t>
      </w:r>
      <w:r>
        <w:rPr>
          <w:rFonts w:asciiTheme="majorBidi" w:hAnsiTheme="majorBidi" w:cstheme="majorBidi"/>
          <w:lang w:val="kk-KZ"/>
        </w:rPr>
        <w:t>і</w:t>
      </w:r>
      <w:r w:rsidRPr="009A33E4">
        <w:rPr>
          <w:rFonts w:asciiTheme="majorBidi" w:hAnsiTheme="majorBidi" w:cstheme="majorBidi"/>
        </w:rPr>
        <w:t>, кепілдік беретін экологиялық көрсеткіштері</w:t>
      </w:r>
      <w:r w:rsidR="0075019E" w:rsidRPr="009A33E4">
        <w:rPr>
          <w:rFonts w:asciiTheme="majorBidi" w:hAnsiTheme="majorBidi" w:cstheme="majorBidi"/>
        </w:rPr>
        <w:t>;</w:t>
      </w:r>
      <w:r w:rsidR="0075019E" w:rsidRPr="0018339A">
        <w:rPr>
          <w:rFonts w:asciiTheme="majorBidi" w:hAnsiTheme="majorBidi" w:cstheme="majorBidi"/>
          <w:lang w:val="en-US"/>
        </w:rPr>
        <w:t> </w:t>
      </w:r>
    </w:p>
    <w:p w14:paraId="7E7A6732" w14:textId="70FB3502" w:rsidR="0075019E" w:rsidRPr="009A33E4" w:rsidRDefault="009A33E4" w:rsidP="009A33E4">
      <w:pPr>
        <w:numPr>
          <w:ilvl w:val="0"/>
          <w:numId w:val="5"/>
        </w:numPr>
        <w:tabs>
          <w:tab w:val="num" w:pos="851"/>
        </w:tabs>
        <w:ind w:left="0" w:firstLine="426"/>
        <w:rPr>
          <w:rFonts w:asciiTheme="majorBidi" w:hAnsiTheme="majorBidi" w:cstheme="majorBidi"/>
          <w:lang w:val="ru-RU"/>
        </w:rPr>
      </w:pPr>
      <w:r w:rsidRPr="009A33E4">
        <w:rPr>
          <w:rFonts w:asciiTheme="majorBidi" w:hAnsiTheme="majorBidi" w:cstheme="majorBidi"/>
          <w:lang w:val="ru-RU"/>
        </w:rPr>
        <w:t>қоршаған ортаны қорғау жөніндегі ТЭН есептері/техникалық-экономикалық негіздеме (ТЭН) немесе құрылысқа/жаңғыртуға арналған жобалау-сметалық құжаттама (ЖСҚ) құрамындағы қоршаған ортаға әсерді бағалау (ҚОӘБ)</w:t>
      </w:r>
      <w:r w:rsidR="0075019E" w:rsidRPr="009A33E4">
        <w:rPr>
          <w:rFonts w:asciiTheme="majorBidi" w:hAnsiTheme="majorBidi" w:cstheme="majorBidi"/>
        </w:rPr>
        <w:t>;</w:t>
      </w:r>
      <w:r w:rsidR="0075019E" w:rsidRPr="009A33E4">
        <w:rPr>
          <w:rFonts w:asciiTheme="majorBidi" w:hAnsiTheme="majorBidi" w:cstheme="majorBidi"/>
          <w:lang w:val="en-US"/>
        </w:rPr>
        <w:t> </w:t>
      </w:r>
    </w:p>
    <w:p w14:paraId="38D5F7AE" w14:textId="32F0CB2F" w:rsidR="0075019E" w:rsidRPr="004E13F5" w:rsidRDefault="009A33E4">
      <w:pPr>
        <w:widowControl w:val="0"/>
        <w:numPr>
          <w:ilvl w:val="0"/>
          <w:numId w:val="6"/>
        </w:numPr>
        <w:tabs>
          <w:tab w:val="num" w:pos="851"/>
        </w:tabs>
        <w:autoSpaceDE w:val="0"/>
        <w:autoSpaceDN w:val="0"/>
        <w:ind w:left="0" w:firstLine="426"/>
        <w:rPr>
          <w:rFonts w:asciiTheme="majorBidi" w:hAnsiTheme="majorBidi" w:cstheme="majorBidi"/>
          <w:lang w:val="ru-RU"/>
        </w:rPr>
      </w:pPr>
      <w:r w:rsidRPr="009A33E4">
        <w:rPr>
          <w:rFonts w:asciiTheme="majorBidi" w:hAnsiTheme="majorBidi" w:cstheme="majorBidi"/>
        </w:rPr>
        <w:t>зертханалық және пилоттық сынақтардың деректері немесе іске асырылған ұқсас жобалардың нақты көрсеткіштері</w:t>
      </w:r>
      <w:r w:rsidR="0075019E" w:rsidRPr="004E13F5">
        <w:rPr>
          <w:rFonts w:asciiTheme="majorBidi" w:hAnsiTheme="majorBidi" w:cstheme="majorBidi"/>
          <w:lang w:val="ru-RU"/>
        </w:rPr>
        <w:t>.</w:t>
      </w:r>
      <w:r w:rsidR="0075019E" w:rsidRPr="0018339A">
        <w:rPr>
          <w:rFonts w:asciiTheme="majorBidi" w:hAnsiTheme="majorBidi" w:cstheme="majorBidi"/>
          <w:lang w:val="en-US"/>
        </w:rPr>
        <w:t> </w:t>
      </w:r>
    </w:p>
    <w:p w14:paraId="038BAB33" w14:textId="21B09479" w:rsidR="0075019E" w:rsidRPr="004E13F5" w:rsidRDefault="004E13F5" w:rsidP="0075019E">
      <w:pPr>
        <w:ind w:firstLine="720"/>
        <w:rPr>
          <w:rFonts w:asciiTheme="majorBidi" w:hAnsiTheme="majorBidi" w:cstheme="majorBidi"/>
          <w:lang w:val="ru-RU"/>
        </w:rPr>
      </w:pPr>
      <w:r w:rsidRPr="004E13F5">
        <w:rPr>
          <w:rFonts w:asciiTheme="majorBidi" w:hAnsiTheme="majorBidi" w:cstheme="majorBidi"/>
        </w:rPr>
        <w:t>Технология осы өлшемшартқа көрсеткіш мәні кемінде 10 %, ал өнеркәсіптік объектілер үшін кемінде 20 % болған жағдайда сәйкес келеді</w:t>
      </w:r>
      <w:r>
        <w:rPr>
          <w:rFonts w:asciiTheme="majorBidi" w:hAnsiTheme="majorBidi" w:cstheme="majorBidi"/>
          <w:lang w:val="kk-KZ"/>
        </w:rPr>
        <w:t>.</w:t>
      </w:r>
      <w:r w:rsidR="0075019E" w:rsidRPr="0018339A">
        <w:rPr>
          <w:rFonts w:asciiTheme="majorBidi" w:hAnsiTheme="majorBidi" w:cstheme="majorBidi"/>
          <w:lang w:val="en-US"/>
        </w:rPr>
        <w:t> </w:t>
      </w:r>
    </w:p>
    <w:p w14:paraId="203386F7" w14:textId="043CA25A" w:rsidR="0075019E" w:rsidRPr="00106F45" w:rsidRDefault="0075019E" w:rsidP="0075019E">
      <w:pPr>
        <w:ind w:firstLine="720"/>
        <w:rPr>
          <w:rFonts w:asciiTheme="majorBidi" w:hAnsiTheme="majorBidi" w:cstheme="majorBidi"/>
          <w:lang w:val="ru-RU"/>
        </w:rPr>
      </w:pPr>
      <w:r w:rsidRPr="00106F45">
        <w:rPr>
          <w:rFonts w:asciiTheme="majorBidi" w:hAnsiTheme="majorBidi" w:cstheme="majorBidi"/>
          <w:lang w:val="ru-RU"/>
        </w:rPr>
        <w:t>2</w:t>
      </w:r>
      <w:r w:rsidR="00435B91" w:rsidRPr="001A67A1">
        <w:rPr>
          <w:rFonts w:asciiTheme="majorBidi" w:hAnsiTheme="majorBidi" w:cstheme="majorBidi"/>
          <w:lang w:val="ru-RU"/>
        </w:rPr>
        <w:t>8</w:t>
      </w:r>
      <w:r w:rsidRPr="00106F45">
        <w:rPr>
          <w:rFonts w:asciiTheme="majorBidi" w:hAnsiTheme="majorBidi" w:cstheme="majorBidi"/>
          <w:lang w:val="ru-RU"/>
        </w:rPr>
        <w:t xml:space="preserve">.2. </w:t>
      </w:r>
      <w:r w:rsidR="004E13F5" w:rsidRPr="004E13F5">
        <w:rPr>
          <w:rFonts w:asciiTheme="majorBidi" w:hAnsiTheme="majorBidi" w:cstheme="majorBidi"/>
        </w:rPr>
        <w:t>Энергияның</w:t>
      </w:r>
      <w:r w:rsidR="004E13F5" w:rsidRPr="00106F45">
        <w:rPr>
          <w:rFonts w:asciiTheme="majorBidi" w:hAnsiTheme="majorBidi" w:cstheme="majorBidi"/>
          <w:lang w:val="ru-RU"/>
        </w:rPr>
        <w:t xml:space="preserve"> </w:t>
      </w:r>
      <w:r w:rsidR="004E13F5" w:rsidRPr="004E13F5">
        <w:rPr>
          <w:rFonts w:asciiTheme="majorBidi" w:hAnsiTheme="majorBidi" w:cstheme="majorBidi"/>
        </w:rPr>
        <w:t>үлестік</w:t>
      </w:r>
      <w:r w:rsidR="004E13F5" w:rsidRPr="00106F45">
        <w:rPr>
          <w:rFonts w:asciiTheme="majorBidi" w:hAnsiTheme="majorBidi" w:cstheme="majorBidi"/>
          <w:lang w:val="ru-RU"/>
        </w:rPr>
        <w:t xml:space="preserve"> </w:t>
      </w:r>
      <w:r w:rsidR="004E13F5" w:rsidRPr="004E13F5">
        <w:rPr>
          <w:rFonts w:asciiTheme="majorBidi" w:hAnsiTheme="majorBidi" w:cstheme="majorBidi"/>
        </w:rPr>
        <w:t>тұтынылуын</w:t>
      </w:r>
      <w:r w:rsidR="004E13F5" w:rsidRPr="00106F45">
        <w:rPr>
          <w:rFonts w:asciiTheme="majorBidi" w:hAnsiTheme="majorBidi" w:cstheme="majorBidi"/>
          <w:lang w:val="ru-RU"/>
        </w:rPr>
        <w:t xml:space="preserve"> </w:t>
      </w:r>
      <w:r w:rsidR="004E13F5" w:rsidRPr="004E13F5">
        <w:rPr>
          <w:rFonts w:asciiTheme="majorBidi" w:hAnsiTheme="majorBidi" w:cstheme="majorBidi"/>
        </w:rPr>
        <w:t>қысқарту</w:t>
      </w:r>
      <w:r w:rsidR="004E13F5" w:rsidRPr="00106F45">
        <w:rPr>
          <w:rFonts w:asciiTheme="majorBidi" w:hAnsiTheme="majorBidi" w:cstheme="majorBidi"/>
          <w:lang w:val="ru-RU"/>
        </w:rPr>
        <w:t xml:space="preserve"> </w:t>
      </w:r>
      <w:r w:rsidR="004E13F5" w:rsidRPr="004E13F5">
        <w:rPr>
          <w:rFonts w:asciiTheme="majorBidi" w:hAnsiTheme="majorBidi" w:cstheme="majorBidi"/>
        </w:rPr>
        <w:t>өлшемшарты</w:t>
      </w:r>
      <w:r w:rsidR="004E13F5" w:rsidRPr="00106F45">
        <w:rPr>
          <w:rFonts w:asciiTheme="majorBidi" w:hAnsiTheme="majorBidi" w:cstheme="majorBidi"/>
          <w:lang w:val="ru-RU"/>
        </w:rPr>
        <w:t xml:space="preserve"> </w:t>
      </w:r>
      <w:r w:rsidR="004E13F5" w:rsidRPr="004E13F5">
        <w:rPr>
          <w:rFonts w:asciiTheme="majorBidi" w:hAnsiTheme="majorBidi" w:cstheme="majorBidi"/>
        </w:rPr>
        <w:t>базалық</w:t>
      </w:r>
      <w:r w:rsidR="004E13F5" w:rsidRPr="00106F45">
        <w:rPr>
          <w:rFonts w:asciiTheme="majorBidi" w:hAnsiTheme="majorBidi" w:cstheme="majorBidi"/>
          <w:lang w:val="ru-RU"/>
        </w:rPr>
        <w:t xml:space="preserve"> </w:t>
      </w:r>
      <w:r w:rsidR="004E13F5" w:rsidRPr="004E13F5">
        <w:rPr>
          <w:rFonts w:asciiTheme="majorBidi" w:hAnsiTheme="majorBidi" w:cstheme="majorBidi"/>
        </w:rPr>
        <w:t>сценариймен</w:t>
      </w:r>
      <w:r w:rsidR="004E13F5" w:rsidRPr="00106F45">
        <w:rPr>
          <w:rFonts w:asciiTheme="majorBidi" w:hAnsiTheme="majorBidi" w:cstheme="majorBidi"/>
          <w:lang w:val="ru-RU"/>
        </w:rPr>
        <w:t xml:space="preserve"> </w:t>
      </w:r>
      <w:r w:rsidR="004E13F5" w:rsidRPr="004E13F5">
        <w:rPr>
          <w:rFonts w:asciiTheme="majorBidi" w:hAnsiTheme="majorBidi" w:cstheme="majorBidi"/>
        </w:rPr>
        <w:t>салыстырғандағы</w:t>
      </w:r>
      <w:r w:rsidR="004E13F5" w:rsidRPr="00106F45">
        <w:rPr>
          <w:rFonts w:asciiTheme="majorBidi" w:hAnsiTheme="majorBidi" w:cstheme="majorBidi"/>
          <w:lang w:val="ru-RU"/>
        </w:rPr>
        <w:t xml:space="preserve"> </w:t>
      </w:r>
      <w:r w:rsidR="004E13F5" w:rsidRPr="004E13F5">
        <w:rPr>
          <w:rFonts w:asciiTheme="majorBidi" w:hAnsiTheme="majorBidi" w:cstheme="majorBidi"/>
        </w:rPr>
        <w:t>үлестік</w:t>
      </w:r>
      <w:r w:rsidR="004E13F5" w:rsidRPr="00106F45">
        <w:rPr>
          <w:rFonts w:asciiTheme="majorBidi" w:hAnsiTheme="majorBidi" w:cstheme="majorBidi"/>
          <w:lang w:val="ru-RU"/>
        </w:rPr>
        <w:t xml:space="preserve"> </w:t>
      </w:r>
      <w:r w:rsidR="004E13F5" w:rsidRPr="004E13F5">
        <w:rPr>
          <w:rFonts w:asciiTheme="majorBidi" w:hAnsiTheme="majorBidi" w:cstheme="majorBidi"/>
        </w:rPr>
        <w:t>экологиялық</w:t>
      </w:r>
      <w:r w:rsidR="004E13F5" w:rsidRPr="00106F45">
        <w:rPr>
          <w:rFonts w:asciiTheme="majorBidi" w:hAnsiTheme="majorBidi" w:cstheme="majorBidi"/>
          <w:lang w:val="ru-RU"/>
        </w:rPr>
        <w:t xml:space="preserve"> </w:t>
      </w:r>
      <w:r w:rsidR="004E13F5" w:rsidRPr="004E13F5">
        <w:rPr>
          <w:rFonts w:asciiTheme="majorBidi" w:hAnsiTheme="majorBidi" w:cstheme="majorBidi"/>
        </w:rPr>
        <w:t>әсердің</w:t>
      </w:r>
      <w:r w:rsidR="004E13F5" w:rsidRPr="00106F45">
        <w:rPr>
          <w:rFonts w:asciiTheme="majorBidi" w:hAnsiTheme="majorBidi" w:cstheme="majorBidi"/>
          <w:lang w:val="ru-RU"/>
        </w:rPr>
        <w:t xml:space="preserve"> </w:t>
      </w:r>
      <w:r w:rsidR="004E13F5" w:rsidRPr="004E13F5">
        <w:rPr>
          <w:rFonts w:asciiTheme="majorBidi" w:hAnsiTheme="majorBidi" w:cstheme="majorBidi"/>
        </w:rPr>
        <w:t>өзгеруін</w:t>
      </w:r>
      <w:r w:rsidR="004E13F5" w:rsidRPr="00106F45">
        <w:rPr>
          <w:rFonts w:asciiTheme="majorBidi" w:hAnsiTheme="majorBidi" w:cstheme="majorBidi"/>
          <w:lang w:val="ru-RU"/>
        </w:rPr>
        <w:t xml:space="preserve"> </w:t>
      </w:r>
      <w:r w:rsidR="004E13F5" w:rsidRPr="004E13F5">
        <w:rPr>
          <w:rFonts w:asciiTheme="majorBidi" w:hAnsiTheme="majorBidi" w:cstheme="majorBidi"/>
        </w:rPr>
        <w:t>айқындайды</w:t>
      </w:r>
      <w:r w:rsidRPr="00106F45">
        <w:rPr>
          <w:rFonts w:asciiTheme="majorBidi" w:hAnsiTheme="majorBidi" w:cstheme="majorBidi"/>
          <w:lang w:val="ru-RU"/>
        </w:rPr>
        <w:t>.</w:t>
      </w:r>
      <w:r w:rsidRPr="0018339A">
        <w:rPr>
          <w:rFonts w:asciiTheme="majorBidi" w:hAnsiTheme="majorBidi" w:cstheme="majorBidi"/>
          <w:lang w:val="en-US"/>
        </w:rPr>
        <w:t> </w:t>
      </w:r>
    </w:p>
    <w:p w14:paraId="73CD777C" w14:textId="340DD73F" w:rsidR="0075019E" w:rsidRPr="00106F45" w:rsidRDefault="004E13F5" w:rsidP="0075019E">
      <w:pPr>
        <w:ind w:firstLine="720"/>
        <w:rPr>
          <w:rFonts w:asciiTheme="majorBidi" w:hAnsiTheme="majorBidi" w:cstheme="majorBidi"/>
          <w:lang w:val="ru-RU"/>
        </w:rPr>
      </w:pPr>
      <w:r w:rsidRPr="004E13F5">
        <w:rPr>
          <w:rFonts w:asciiTheme="majorBidi" w:hAnsiTheme="majorBidi" w:cstheme="majorBidi"/>
        </w:rPr>
        <w:t>Энергияның</w:t>
      </w:r>
      <w:r w:rsidRPr="00106F45">
        <w:rPr>
          <w:rFonts w:asciiTheme="majorBidi" w:hAnsiTheme="majorBidi" w:cstheme="majorBidi"/>
          <w:lang w:val="ru-RU"/>
        </w:rPr>
        <w:t xml:space="preserve"> </w:t>
      </w:r>
      <w:r w:rsidRPr="004E13F5">
        <w:rPr>
          <w:rFonts w:asciiTheme="majorBidi" w:hAnsiTheme="majorBidi" w:cstheme="majorBidi"/>
        </w:rPr>
        <w:t>үлестік</w:t>
      </w:r>
      <w:r w:rsidRPr="00106F45">
        <w:rPr>
          <w:rFonts w:asciiTheme="majorBidi" w:hAnsiTheme="majorBidi" w:cstheme="majorBidi"/>
          <w:lang w:val="ru-RU"/>
        </w:rPr>
        <w:t xml:space="preserve"> </w:t>
      </w:r>
      <w:r w:rsidRPr="004E13F5">
        <w:rPr>
          <w:rFonts w:asciiTheme="majorBidi" w:hAnsiTheme="majorBidi" w:cstheme="majorBidi"/>
        </w:rPr>
        <w:t>тұтынылуын</w:t>
      </w:r>
      <w:r w:rsidRPr="00106F45">
        <w:rPr>
          <w:rFonts w:asciiTheme="majorBidi" w:hAnsiTheme="majorBidi" w:cstheme="majorBidi"/>
          <w:lang w:val="ru-RU"/>
        </w:rPr>
        <w:t xml:space="preserve"> </w:t>
      </w:r>
      <w:r w:rsidRPr="004E13F5">
        <w:rPr>
          <w:rFonts w:asciiTheme="majorBidi" w:hAnsiTheme="majorBidi" w:cstheme="majorBidi"/>
        </w:rPr>
        <w:t>қысқарту</w:t>
      </w:r>
      <w:r w:rsidRPr="00106F45">
        <w:rPr>
          <w:rFonts w:asciiTheme="majorBidi" w:hAnsiTheme="majorBidi" w:cstheme="majorBidi"/>
          <w:lang w:val="ru-RU"/>
        </w:rPr>
        <w:t xml:space="preserve"> </w:t>
      </w:r>
      <w:r>
        <w:rPr>
          <w:rFonts w:asciiTheme="majorBidi" w:hAnsiTheme="majorBidi" w:cstheme="majorBidi"/>
          <w:lang w:val="kk-KZ"/>
        </w:rPr>
        <w:t>төмендегі</w:t>
      </w:r>
      <w:r w:rsidR="0075019E" w:rsidRPr="00106F45">
        <w:rPr>
          <w:rFonts w:asciiTheme="majorBidi" w:hAnsiTheme="majorBidi" w:cstheme="majorBidi"/>
          <w:lang w:val="ru-RU"/>
        </w:rPr>
        <w:t xml:space="preserve"> </w:t>
      </w:r>
      <w:r w:rsidR="0075019E" w:rsidRPr="0018339A">
        <w:rPr>
          <w:rFonts w:asciiTheme="majorBidi" w:hAnsiTheme="majorBidi" w:cstheme="majorBidi"/>
        </w:rPr>
        <w:t>формула</w:t>
      </w:r>
      <w:r w:rsidR="0075019E" w:rsidRPr="00106F45">
        <w:rPr>
          <w:rFonts w:asciiTheme="majorBidi" w:hAnsiTheme="majorBidi" w:cstheme="majorBidi"/>
          <w:lang w:val="ru-RU"/>
        </w:rPr>
        <w:t xml:space="preserve"> </w:t>
      </w:r>
      <w:r w:rsidR="0075019E" w:rsidRPr="0018339A">
        <w:rPr>
          <w:rFonts w:asciiTheme="majorBidi" w:hAnsiTheme="majorBidi" w:cstheme="majorBidi"/>
        </w:rPr>
        <w:t>бойынша</w:t>
      </w:r>
      <w:r w:rsidR="0075019E" w:rsidRPr="00106F45">
        <w:rPr>
          <w:rFonts w:asciiTheme="majorBidi" w:hAnsiTheme="majorBidi" w:cstheme="majorBidi"/>
          <w:lang w:val="ru-RU"/>
        </w:rPr>
        <w:t xml:space="preserve"> </w:t>
      </w:r>
      <w:r w:rsidR="0075019E" w:rsidRPr="0018339A">
        <w:rPr>
          <w:rFonts w:asciiTheme="majorBidi" w:hAnsiTheme="majorBidi" w:cstheme="majorBidi"/>
        </w:rPr>
        <w:t>есептеледі</w:t>
      </w:r>
      <w:r w:rsidR="0075019E" w:rsidRPr="00106F45">
        <w:rPr>
          <w:rFonts w:asciiTheme="majorBidi" w:hAnsiTheme="majorBidi" w:cstheme="majorBidi"/>
          <w:lang w:val="ru-RU"/>
        </w:rPr>
        <w:t>:</w:t>
      </w:r>
      <w:r w:rsidR="0075019E" w:rsidRPr="0018339A">
        <w:rPr>
          <w:rFonts w:asciiTheme="majorBidi" w:hAnsiTheme="majorBidi" w:cstheme="majorBidi"/>
          <w:lang w:val="en-US"/>
        </w:rPr>
        <w:t> </w:t>
      </w:r>
    </w:p>
    <w:p w14:paraId="24D2E16B" w14:textId="77777777" w:rsidR="00CB15CA" w:rsidRPr="00106F45" w:rsidRDefault="00CB15CA" w:rsidP="0075019E">
      <w:pPr>
        <w:ind w:firstLine="720"/>
        <w:rPr>
          <w:rFonts w:asciiTheme="majorBidi" w:hAnsiTheme="majorBidi" w:cstheme="majorBidi"/>
          <w:lang w:val="ru-RU"/>
        </w:rPr>
      </w:pPr>
    </w:p>
    <w:p w14:paraId="2C6DD45F" w14:textId="77777777" w:rsidR="0075019E" w:rsidRPr="0018339A" w:rsidRDefault="0075019E" w:rsidP="0075019E">
      <w:pPr>
        <w:ind w:firstLine="720"/>
        <w:jc w:val="center"/>
        <w:rPr>
          <w:color w:val="000000"/>
        </w:rPr>
      </w:pPr>
      <w:r w:rsidRPr="00106F45">
        <w:rPr>
          <w:color w:val="000000"/>
          <w:lang w:val="ru-RU"/>
        </w:rPr>
        <w:t xml:space="preserve">               </w:t>
      </w:r>
      <m:oMath>
        <m:r>
          <m:rPr>
            <m:sty m:val="p"/>
          </m:rPr>
          <w:rPr>
            <w:rFonts w:ascii="Cambria Math" w:hAnsi="Cambria Math"/>
          </w:rPr>
          <m:t>ΔЕ</m:t>
        </m:r>
        <m:r>
          <m:rPr>
            <m:sty m:val="p"/>
          </m:rPr>
          <w:rPr>
            <w:rFonts w:ascii="Cambria Math" w:hAnsi="Cambria Math"/>
            <w:color w:val="000000"/>
          </w:rPr>
          <m:t>=</m:t>
        </m:r>
        <m:f>
          <m:fPr>
            <m:ctrlPr>
              <w:rPr>
                <w:rFonts w:ascii="Cambria Math" w:hAnsi="Cambria Math"/>
                <w:color w:val="000000"/>
              </w:rPr>
            </m:ctrlPr>
          </m:fPr>
          <m:num>
            <m:sSub>
              <m:sSubPr>
                <m:ctrlPr>
                  <w:rPr>
                    <w:rFonts w:ascii="Cambria Math" w:hAnsi="Cambria Math"/>
                    <w:color w:val="000000"/>
                  </w:rPr>
                </m:ctrlPr>
              </m:sSubPr>
              <m:e>
                <m:r>
                  <m:rPr>
                    <m:sty m:val="p"/>
                  </m:rPr>
                  <w:rPr>
                    <w:rFonts w:ascii="Cambria Math" w:hAnsi="Cambria Math"/>
                    <w:color w:val="000000"/>
                  </w:rPr>
                  <m:t>Е</m:t>
                </m:r>
                <m:r>
                  <m:rPr>
                    <m:sty m:val="p"/>
                  </m:rPr>
                  <w:rPr>
                    <w:rFonts w:ascii="Cambria Math" w:hAnsi="Cambria Math"/>
                    <w:color w:val="000000"/>
                    <w:lang w:val="kk-KZ"/>
                  </w:rPr>
                  <m:t>баз</m:t>
                </m:r>
                <m:r>
                  <w:rPr>
                    <w:rFonts w:ascii="Cambria Math" w:hAnsi="Cambria Math"/>
                    <w:color w:val="000000"/>
                    <w:lang w:val="kk-KZ"/>
                  </w:rPr>
                  <m:t>-</m:t>
                </m:r>
                <m:r>
                  <m:rPr>
                    <m:sty m:val="p"/>
                  </m:rPr>
                  <w:rPr>
                    <w:rFonts w:ascii="Cambria Math" w:hAnsi="Cambria Math"/>
                    <w:color w:val="000000"/>
                    <w:lang w:val="kk-KZ"/>
                  </w:rPr>
                  <m:t>Е</m:t>
                </m:r>
              </m:e>
              <m:sub>
                <m:r>
                  <m:rPr>
                    <m:nor/>
                  </m:rPr>
                  <w:rPr>
                    <w:color w:val="000000"/>
                  </w:rPr>
                  <m:t>техн</m:t>
                </m:r>
              </m:sub>
            </m:sSub>
          </m:num>
          <m:den>
            <m:sSub>
              <m:sSubPr>
                <m:ctrlPr>
                  <w:rPr>
                    <w:rFonts w:ascii="Cambria Math" w:hAnsi="Cambria Math"/>
                    <w:color w:val="000000"/>
                  </w:rPr>
                </m:ctrlPr>
              </m:sSubPr>
              <m:e>
                <m:r>
                  <m:rPr>
                    <m:sty m:val="p"/>
                  </m:rPr>
                  <w:rPr>
                    <w:rFonts w:ascii="Cambria Math" w:hAnsi="Cambria Math"/>
                    <w:color w:val="000000"/>
                  </w:rPr>
                  <m:t>Е</m:t>
                </m:r>
              </m:e>
              <m:sub>
                <m:r>
                  <m:rPr>
                    <m:nor/>
                  </m:rPr>
                  <w:rPr>
                    <w:color w:val="000000"/>
                  </w:rPr>
                  <m:t>баз</m:t>
                </m:r>
              </m:sub>
            </m:sSub>
          </m:den>
        </m:f>
        <m:r>
          <m:rPr>
            <m:sty m:val="p"/>
          </m:rPr>
          <w:rPr>
            <w:rFonts w:ascii="Cambria Math" w:hAnsi="Cambria Math"/>
            <w:color w:val="000000"/>
          </w:rPr>
          <m:t>×</m:t>
        </m:r>
        <m:r>
          <w:rPr>
            <w:rFonts w:ascii="Cambria Math" w:hAnsi="Cambria Math"/>
            <w:color w:val="000000"/>
          </w:rPr>
          <m:t>100%</m:t>
        </m:r>
      </m:oMath>
      <w:r w:rsidRPr="0018339A">
        <w:rPr>
          <w:color w:val="000000"/>
        </w:rPr>
        <w:t xml:space="preserve">                                                        (</w:t>
      </w:r>
      <w:r w:rsidRPr="0018339A">
        <w:rPr>
          <w:color w:val="000000"/>
          <w:lang w:val="kk-KZ"/>
        </w:rPr>
        <w:t>8</w:t>
      </w:r>
      <w:r w:rsidRPr="0018339A">
        <w:rPr>
          <w:color w:val="000000"/>
        </w:rPr>
        <w:t>),</w:t>
      </w:r>
    </w:p>
    <w:p w14:paraId="23D3A809" w14:textId="77777777" w:rsidR="00CB15CA" w:rsidRDefault="00CB15CA" w:rsidP="0075019E">
      <w:pPr>
        <w:ind w:firstLine="720"/>
        <w:rPr>
          <w:rFonts w:asciiTheme="majorBidi" w:hAnsiTheme="majorBidi" w:cstheme="majorBidi"/>
          <w:lang w:val="ru-RU"/>
        </w:rPr>
      </w:pPr>
    </w:p>
    <w:p w14:paraId="0C7911F6" w14:textId="1C2DCB0E" w:rsidR="0075019E" w:rsidRPr="0018339A" w:rsidRDefault="0075019E" w:rsidP="0075019E">
      <w:pPr>
        <w:ind w:firstLine="720"/>
        <w:rPr>
          <w:rFonts w:asciiTheme="majorBidi" w:hAnsiTheme="majorBidi" w:cstheme="majorBidi"/>
        </w:rPr>
      </w:pPr>
      <w:r w:rsidRPr="0018339A">
        <w:rPr>
          <w:rFonts w:asciiTheme="majorBidi" w:hAnsiTheme="majorBidi" w:cstheme="majorBidi"/>
        </w:rPr>
        <w:t>мұндағы:</w:t>
      </w:r>
      <w:r w:rsidRPr="0018339A">
        <w:rPr>
          <w:rFonts w:asciiTheme="majorBidi" w:hAnsiTheme="majorBidi" w:cstheme="majorBidi"/>
          <w:lang w:val="en-US"/>
        </w:rPr>
        <w:t>  </w:t>
      </w:r>
    </w:p>
    <w:p w14:paraId="1BB2CEDB" w14:textId="25282227" w:rsidR="0075019E" w:rsidRPr="0018339A" w:rsidRDefault="0075019E" w:rsidP="0075019E">
      <w:pPr>
        <w:tabs>
          <w:tab w:val="left" w:pos="567"/>
        </w:tabs>
        <w:ind w:firstLine="426"/>
        <w:rPr>
          <w:rFonts w:asciiTheme="majorBidi" w:hAnsiTheme="majorBidi" w:cstheme="majorBidi"/>
        </w:rPr>
      </w:pPr>
      <w:r w:rsidRPr="0018339A">
        <w:rPr>
          <w:rFonts w:asciiTheme="majorBidi" w:hAnsiTheme="majorBidi" w:cstheme="majorBidi"/>
        </w:rPr>
        <w:t>ΔЕ</w:t>
      </w:r>
      <w:r w:rsidRPr="0018339A">
        <w:rPr>
          <w:rFonts w:asciiTheme="majorBidi" w:hAnsiTheme="majorBidi" w:cstheme="majorBidi"/>
          <w:lang w:val="en-US"/>
        </w:rPr>
        <w:t> </w:t>
      </w:r>
      <w:r w:rsidRPr="0018339A">
        <w:rPr>
          <w:rFonts w:asciiTheme="majorBidi" w:hAnsiTheme="majorBidi" w:cstheme="majorBidi"/>
        </w:rPr>
        <w:t xml:space="preserve">— энергияның </w:t>
      </w:r>
      <w:r w:rsidR="004E13F5" w:rsidRPr="004E13F5">
        <w:rPr>
          <w:rFonts w:asciiTheme="majorBidi" w:hAnsiTheme="majorBidi" w:cstheme="majorBidi"/>
        </w:rPr>
        <w:t xml:space="preserve">үлестік тұтынылуын </w:t>
      </w:r>
      <w:r w:rsidRPr="0018339A">
        <w:rPr>
          <w:rFonts w:asciiTheme="majorBidi" w:hAnsiTheme="majorBidi" w:cstheme="majorBidi"/>
        </w:rPr>
        <w:t>қысқарту, %</w:t>
      </w:r>
      <w:r w:rsidRPr="0018339A">
        <w:rPr>
          <w:rFonts w:asciiTheme="majorBidi" w:hAnsiTheme="majorBidi" w:cstheme="majorBidi"/>
          <w:lang w:val="en-US"/>
        </w:rPr>
        <w:t> </w:t>
      </w:r>
    </w:p>
    <w:p w14:paraId="35B65BC9" w14:textId="0A832008" w:rsidR="0075019E" w:rsidRPr="0018339A" w:rsidRDefault="0075019E" w:rsidP="0075019E">
      <w:pPr>
        <w:tabs>
          <w:tab w:val="left" w:pos="567"/>
        </w:tabs>
        <w:ind w:firstLine="426"/>
        <w:rPr>
          <w:rFonts w:asciiTheme="majorBidi" w:hAnsiTheme="majorBidi" w:cstheme="majorBidi"/>
        </w:rPr>
      </w:pPr>
      <w:r w:rsidRPr="0018339A">
        <w:rPr>
          <w:rFonts w:asciiTheme="majorBidi" w:hAnsiTheme="majorBidi" w:cstheme="majorBidi"/>
        </w:rPr>
        <w:t>Е</w:t>
      </w:r>
      <w:r w:rsidRPr="0018339A">
        <w:rPr>
          <w:rFonts w:asciiTheme="majorBidi" w:hAnsiTheme="majorBidi" w:cstheme="majorBidi"/>
          <w:vertAlign w:val="subscript"/>
        </w:rPr>
        <w:t>баз</w:t>
      </w:r>
      <w:r w:rsidRPr="0018339A">
        <w:rPr>
          <w:rFonts w:asciiTheme="majorBidi" w:hAnsiTheme="majorBidi" w:cstheme="majorBidi"/>
        </w:rPr>
        <w:t xml:space="preserve"> — </w:t>
      </w:r>
      <w:r w:rsidR="004E13F5" w:rsidRPr="004E13F5">
        <w:rPr>
          <w:rFonts w:asciiTheme="majorBidi" w:hAnsiTheme="majorBidi" w:cstheme="majorBidi"/>
        </w:rPr>
        <w:t>базалық сценарийдегі энергияның үлестік тұтынылуы, кВт·сағ/өнім бірлігіне немесе Гкал/өнім бірлігіне. Көрсеткіш мынадай деректер негізінде айқындалад</w:t>
      </w:r>
      <w:r w:rsidR="004E13F5">
        <w:rPr>
          <w:rFonts w:asciiTheme="majorBidi" w:hAnsiTheme="majorBidi" w:cstheme="majorBidi"/>
          <w:lang w:val="kk-KZ"/>
        </w:rPr>
        <w:t>ы:</w:t>
      </w:r>
      <w:r w:rsidRPr="0018339A">
        <w:rPr>
          <w:rFonts w:asciiTheme="majorBidi" w:hAnsiTheme="majorBidi" w:cstheme="majorBidi"/>
        </w:rPr>
        <w:t> </w:t>
      </w:r>
    </w:p>
    <w:p w14:paraId="2FEBF8A6" w14:textId="77777777" w:rsidR="0075019E" w:rsidRPr="0018339A" w:rsidRDefault="0075019E">
      <w:pPr>
        <w:widowControl w:val="0"/>
        <w:numPr>
          <w:ilvl w:val="0"/>
          <w:numId w:val="10"/>
        </w:numPr>
        <w:tabs>
          <w:tab w:val="left" w:pos="567"/>
        </w:tabs>
        <w:autoSpaceDE w:val="0"/>
        <w:autoSpaceDN w:val="0"/>
        <w:ind w:left="0" w:firstLine="426"/>
        <w:rPr>
          <w:rFonts w:asciiTheme="majorBidi" w:hAnsiTheme="majorBidi" w:cstheme="majorBidi"/>
        </w:rPr>
      </w:pPr>
      <w:r w:rsidRPr="0018339A">
        <w:rPr>
          <w:rFonts w:asciiTheme="majorBidi" w:hAnsiTheme="majorBidi" w:cstheme="majorBidi"/>
        </w:rPr>
        <w:t>кәсіпорынның статистикалық есептілік деректері (1-энерго, 1-П нысандары);</w:t>
      </w:r>
      <w:r w:rsidRPr="0018339A">
        <w:rPr>
          <w:rFonts w:asciiTheme="majorBidi" w:hAnsiTheme="majorBidi" w:cstheme="majorBidi"/>
          <w:lang w:val="en-US"/>
        </w:rPr>
        <w:t> </w:t>
      </w:r>
    </w:p>
    <w:p w14:paraId="0AAECEDA" w14:textId="77777777" w:rsidR="0075019E" w:rsidRPr="0018339A" w:rsidRDefault="0075019E">
      <w:pPr>
        <w:widowControl w:val="0"/>
        <w:numPr>
          <w:ilvl w:val="0"/>
          <w:numId w:val="10"/>
        </w:numPr>
        <w:tabs>
          <w:tab w:val="left" w:pos="567"/>
        </w:tabs>
        <w:autoSpaceDE w:val="0"/>
        <w:autoSpaceDN w:val="0"/>
        <w:ind w:left="0" w:firstLine="426"/>
        <w:rPr>
          <w:rFonts w:asciiTheme="majorBidi" w:hAnsiTheme="majorBidi" w:cstheme="majorBidi"/>
        </w:rPr>
      </w:pPr>
      <w:r w:rsidRPr="0018339A">
        <w:rPr>
          <w:rFonts w:asciiTheme="majorBidi" w:hAnsiTheme="majorBidi" w:cstheme="majorBidi"/>
        </w:rPr>
        <w:t>энергетикалық аудит (энергетикалық паспорт) деректері;</w:t>
      </w:r>
      <w:r w:rsidRPr="0018339A">
        <w:rPr>
          <w:rFonts w:asciiTheme="majorBidi" w:hAnsiTheme="majorBidi" w:cstheme="majorBidi"/>
          <w:lang w:val="en-US"/>
        </w:rPr>
        <w:t> </w:t>
      </w:r>
    </w:p>
    <w:p w14:paraId="6F422CCD" w14:textId="64F60214" w:rsidR="0075019E" w:rsidRPr="0018339A" w:rsidRDefault="004E13F5">
      <w:pPr>
        <w:widowControl w:val="0"/>
        <w:numPr>
          <w:ilvl w:val="0"/>
          <w:numId w:val="10"/>
        </w:numPr>
        <w:tabs>
          <w:tab w:val="left" w:pos="567"/>
        </w:tabs>
        <w:autoSpaceDE w:val="0"/>
        <w:autoSpaceDN w:val="0"/>
        <w:ind w:left="0" w:firstLine="426"/>
        <w:rPr>
          <w:rFonts w:asciiTheme="majorBidi" w:hAnsiTheme="majorBidi" w:cstheme="majorBidi"/>
        </w:rPr>
      </w:pPr>
      <w:r w:rsidRPr="004E13F5">
        <w:rPr>
          <w:rFonts w:asciiTheme="majorBidi" w:hAnsiTheme="majorBidi" w:cstheme="majorBidi"/>
        </w:rPr>
        <w:t>Энергия тұтынуды және өндірілетін өнім көлемін есепке алу журналдары, АСКУЭ / АСКУТЭ жүйелерінің деректері</w:t>
      </w:r>
      <w:r w:rsidR="0075019E" w:rsidRPr="0018339A">
        <w:rPr>
          <w:rFonts w:asciiTheme="majorBidi" w:hAnsiTheme="majorBidi" w:cstheme="majorBidi"/>
        </w:rPr>
        <w:t>;</w:t>
      </w:r>
      <w:r w:rsidR="0075019E" w:rsidRPr="0018339A">
        <w:rPr>
          <w:rFonts w:asciiTheme="majorBidi" w:hAnsiTheme="majorBidi" w:cstheme="majorBidi"/>
          <w:lang w:val="en-US"/>
        </w:rPr>
        <w:t> </w:t>
      </w:r>
    </w:p>
    <w:p w14:paraId="58BDA9BC" w14:textId="77777777" w:rsidR="0075019E" w:rsidRPr="0018339A" w:rsidRDefault="0075019E">
      <w:pPr>
        <w:widowControl w:val="0"/>
        <w:numPr>
          <w:ilvl w:val="0"/>
          <w:numId w:val="10"/>
        </w:numPr>
        <w:tabs>
          <w:tab w:val="left" w:pos="567"/>
        </w:tabs>
        <w:autoSpaceDE w:val="0"/>
        <w:autoSpaceDN w:val="0"/>
        <w:ind w:left="0" w:firstLine="426"/>
        <w:rPr>
          <w:rFonts w:asciiTheme="majorBidi" w:hAnsiTheme="majorBidi" w:cstheme="majorBidi"/>
        </w:rPr>
      </w:pPr>
      <w:r w:rsidRPr="0018339A">
        <w:rPr>
          <w:rFonts w:asciiTheme="majorBidi" w:hAnsiTheme="majorBidi" w:cstheme="majorBidi"/>
        </w:rPr>
        <w:t>бекітілген технологиялық регламенттер, технологиялық карталар және отын-энергетикалық ресурстардың (ОЭР) шығысының меншікті нормалары.</w:t>
      </w:r>
      <w:r w:rsidRPr="0018339A">
        <w:rPr>
          <w:rFonts w:asciiTheme="majorBidi" w:hAnsiTheme="majorBidi" w:cstheme="majorBidi"/>
          <w:lang w:val="en-US"/>
        </w:rPr>
        <w:t> </w:t>
      </w:r>
    </w:p>
    <w:p w14:paraId="7F257579" w14:textId="546EDA56" w:rsidR="0075019E" w:rsidRPr="0018339A" w:rsidRDefault="0075019E" w:rsidP="0075019E">
      <w:pPr>
        <w:ind w:firstLine="720"/>
        <w:rPr>
          <w:rFonts w:asciiTheme="majorBidi" w:hAnsiTheme="majorBidi" w:cstheme="majorBidi"/>
        </w:rPr>
      </w:pPr>
      <w:r w:rsidRPr="0018339A">
        <w:rPr>
          <w:rFonts w:asciiTheme="majorBidi" w:hAnsiTheme="majorBidi" w:cstheme="majorBidi"/>
        </w:rPr>
        <w:t>Е</w:t>
      </w:r>
      <w:r w:rsidRPr="0018339A">
        <w:rPr>
          <w:rFonts w:asciiTheme="majorBidi" w:hAnsiTheme="majorBidi" w:cstheme="majorBidi"/>
          <w:vertAlign w:val="subscript"/>
        </w:rPr>
        <w:t>техн</w:t>
      </w:r>
      <w:r w:rsidRPr="0018339A">
        <w:rPr>
          <w:rFonts w:asciiTheme="majorBidi" w:hAnsiTheme="majorBidi" w:cstheme="majorBidi"/>
        </w:rPr>
        <w:t xml:space="preserve"> — </w:t>
      </w:r>
      <w:r w:rsidR="004E13F5" w:rsidRPr="004E13F5">
        <w:rPr>
          <w:rFonts w:asciiTheme="majorBidi" w:hAnsiTheme="majorBidi" w:cstheme="majorBidi"/>
        </w:rPr>
        <w:t>технологияны қолдану кезіндегі энергияның үлестік тұтынылуы: кВт·сағ/өнім бірлігіне немесе Гкал/өнім бірлігіне</w:t>
      </w:r>
      <w:r w:rsidR="004E13F5">
        <w:rPr>
          <w:rFonts w:asciiTheme="majorBidi" w:hAnsiTheme="majorBidi" w:cstheme="majorBidi"/>
          <w:lang w:val="kk-KZ"/>
        </w:rPr>
        <w:t xml:space="preserve"> шаққанда</w:t>
      </w:r>
      <w:r w:rsidR="004E13F5" w:rsidRPr="004E13F5">
        <w:rPr>
          <w:rFonts w:asciiTheme="majorBidi" w:hAnsiTheme="majorBidi" w:cstheme="majorBidi"/>
        </w:rPr>
        <w:t>. Көрсеткіш мынадай деректер негізінде айқындалады</w:t>
      </w:r>
      <w:r w:rsidRPr="0018339A">
        <w:rPr>
          <w:rFonts w:asciiTheme="majorBidi" w:hAnsiTheme="majorBidi" w:cstheme="majorBidi"/>
        </w:rPr>
        <w:t>: </w:t>
      </w:r>
    </w:p>
    <w:p w14:paraId="5B189D8A" w14:textId="5B721635" w:rsidR="0075019E" w:rsidRPr="0018339A" w:rsidRDefault="004E13F5">
      <w:pPr>
        <w:widowControl w:val="0"/>
        <w:numPr>
          <w:ilvl w:val="0"/>
          <w:numId w:val="7"/>
        </w:numPr>
        <w:tabs>
          <w:tab w:val="clear" w:pos="720"/>
          <w:tab w:val="num" w:pos="567"/>
        </w:tabs>
        <w:autoSpaceDE w:val="0"/>
        <w:autoSpaceDN w:val="0"/>
        <w:ind w:left="0" w:firstLine="426"/>
        <w:rPr>
          <w:rFonts w:asciiTheme="majorBidi" w:hAnsiTheme="majorBidi" w:cstheme="majorBidi"/>
        </w:rPr>
      </w:pPr>
      <w:r>
        <w:rPr>
          <w:rFonts w:asciiTheme="majorBidi" w:hAnsiTheme="majorBidi" w:cstheme="majorBidi"/>
          <w:lang w:val="kk-KZ"/>
        </w:rPr>
        <w:t>ө</w:t>
      </w:r>
      <w:r w:rsidRPr="004E13F5">
        <w:rPr>
          <w:rFonts w:asciiTheme="majorBidi" w:hAnsiTheme="majorBidi" w:cstheme="majorBidi"/>
        </w:rPr>
        <w:t>ндіруші зауыттардың техникалық паспорттары мен жабдықтың кепілдік беретін үлестік көрсеткіштері</w:t>
      </w:r>
      <w:r w:rsidR="0075019E" w:rsidRPr="0018339A">
        <w:rPr>
          <w:rFonts w:asciiTheme="majorBidi" w:hAnsiTheme="majorBidi" w:cstheme="majorBidi"/>
        </w:rPr>
        <w:t>;</w:t>
      </w:r>
      <w:r w:rsidR="0075019E" w:rsidRPr="0018339A">
        <w:rPr>
          <w:rFonts w:asciiTheme="majorBidi" w:hAnsiTheme="majorBidi" w:cstheme="majorBidi"/>
          <w:lang w:val="en-US"/>
        </w:rPr>
        <w:t> </w:t>
      </w:r>
    </w:p>
    <w:p w14:paraId="5A609744" w14:textId="2BBE2094" w:rsidR="0075019E" w:rsidRPr="0018339A" w:rsidRDefault="0075019E">
      <w:pPr>
        <w:widowControl w:val="0"/>
        <w:numPr>
          <w:ilvl w:val="0"/>
          <w:numId w:val="8"/>
        </w:numPr>
        <w:tabs>
          <w:tab w:val="clear" w:pos="720"/>
          <w:tab w:val="num" w:pos="567"/>
        </w:tabs>
        <w:autoSpaceDE w:val="0"/>
        <w:autoSpaceDN w:val="0"/>
        <w:ind w:left="0" w:firstLine="426"/>
        <w:rPr>
          <w:rFonts w:asciiTheme="majorBidi" w:hAnsiTheme="majorBidi" w:cstheme="majorBidi"/>
        </w:rPr>
      </w:pPr>
      <w:r w:rsidRPr="0018339A">
        <w:rPr>
          <w:rFonts w:asciiTheme="majorBidi" w:hAnsiTheme="majorBidi" w:cstheme="majorBidi"/>
        </w:rPr>
        <w:t>жаңғыртуға/техникалық қайта жарақтандыруға арналған ТЭН немесе ЖСҚ құрамындағы есептеулер;</w:t>
      </w:r>
      <w:r w:rsidRPr="0018339A">
        <w:rPr>
          <w:rFonts w:asciiTheme="majorBidi" w:hAnsiTheme="majorBidi" w:cstheme="majorBidi"/>
          <w:lang w:val="en-US"/>
        </w:rPr>
        <w:t> </w:t>
      </w:r>
    </w:p>
    <w:p w14:paraId="4697E744" w14:textId="77777777" w:rsidR="0075019E" w:rsidRPr="0018339A" w:rsidRDefault="0075019E">
      <w:pPr>
        <w:widowControl w:val="0"/>
        <w:numPr>
          <w:ilvl w:val="0"/>
          <w:numId w:val="9"/>
        </w:numPr>
        <w:tabs>
          <w:tab w:val="clear" w:pos="720"/>
          <w:tab w:val="num" w:pos="567"/>
        </w:tabs>
        <w:autoSpaceDE w:val="0"/>
        <w:autoSpaceDN w:val="0"/>
        <w:ind w:left="0" w:firstLine="426"/>
        <w:rPr>
          <w:rFonts w:asciiTheme="majorBidi" w:hAnsiTheme="majorBidi" w:cstheme="majorBidi"/>
        </w:rPr>
      </w:pPr>
      <w:r w:rsidRPr="0018339A">
        <w:rPr>
          <w:rFonts w:asciiTheme="majorBidi" w:hAnsiTheme="majorBidi" w:cstheme="majorBidi"/>
        </w:rPr>
        <w:t>пилоттық сынақтардың, бақылау өлшеулерінің немесе ұқсас жабдықты нақты пайдаланудың деректері.</w:t>
      </w:r>
      <w:r w:rsidRPr="0018339A">
        <w:rPr>
          <w:rFonts w:asciiTheme="majorBidi" w:hAnsiTheme="majorBidi" w:cstheme="majorBidi"/>
          <w:lang w:val="en-US"/>
        </w:rPr>
        <w:t> </w:t>
      </w:r>
    </w:p>
    <w:p w14:paraId="4C8FF431" w14:textId="7AEC5211" w:rsidR="0075019E" w:rsidRPr="0018339A" w:rsidRDefault="004E13F5" w:rsidP="0075019E">
      <w:pPr>
        <w:ind w:firstLine="720"/>
        <w:rPr>
          <w:rFonts w:asciiTheme="majorBidi" w:hAnsiTheme="majorBidi" w:cstheme="majorBidi"/>
        </w:rPr>
      </w:pPr>
      <w:r w:rsidRPr="004E13F5">
        <w:rPr>
          <w:rFonts w:asciiTheme="majorBidi" w:hAnsiTheme="majorBidi" w:cstheme="majorBidi"/>
        </w:rPr>
        <w:lastRenderedPageBreak/>
        <w:t>Технология үлестік көрсеткіш қолданылатын үлестік нормативтерден немесе халықаралық референттік көрсеткіштерден аспаған не базалық сценариймен салыстырғанда көрсеткіштің кемінде 20 %-ға төмендеуін қамтамасыз еткен жағдайда</w:t>
      </w:r>
      <w:r>
        <w:rPr>
          <w:rFonts w:asciiTheme="majorBidi" w:hAnsiTheme="majorBidi" w:cstheme="majorBidi"/>
          <w:lang w:val="kk-KZ"/>
        </w:rPr>
        <w:t>,</w:t>
      </w:r>
      <w:r w:rsidRPr="004E13F5">
        <w:rPr>
          <w:rFonts w:asciiTheme="majorBidi" w:hAnsiTheme="majorBidi" w:cstheme="majorBidi"/>
        </w:rPr>
        <w:t xml:space="preserve"> осы өлшемшартқа сәйкес келеді</w:t>
      </w:r>
      <w:r>
        <w:rPr>
          <w:rFonts w:asciiTheme="majorBidi" w:hAnsiTheme="majorBidi" w:cstheme="majorBidi"/>
          <w:lang w:val="kk-KZ"/>
        </w:rPr>
        <w:t>.</w:t>
      </w:r>
      <w:r w:rsidR="0075019E" w:rsidRPr="0018339A">
        <w:rPr>
          <w:rFonts w:asciiTheme="majorBidi" w:hAnsiTheme="majorBidi" w:cstheme="majorBidi"/>
          <w:lang w:val="en-US"/>
        </w:rPr>
        <w:t> </w:t>
      </w:r>
    </w:p>
    <w:p w14:paraId="4997E97F" w14:textId="4ADAF7F1" w:rsidR="0075019E" w:rsidRPr="0018339A" w:rsidRDefault="0075019E" w:rsidP="0075019E">
      <w:pPr>
        <w:ind w:firstLine="720"/>
        <w:rPr>
          <w:rFonts w:asciiTheme="majorBidi" w:hAnsiTheme="majorBidi" w:cstheme="majorBidi"/>
        </w:rPr>
      </w:pPr>
      <w:r w:rsidRPr="0018339A">
        <w:rPr>
          <w:rFonts w:asciiTheme="majorBidi" w:hAnsiTheme="majorBidi" w:cstheme="majorBidi"/>
        </w:rPr>
        <w:t>2</w:t>
      </w:r>
      <w:r w:rsidR="00435B91" w:rsidRPr="001A67A1">
        <w:rPr>
          <w:rFonts w:asciiTheme="majorBidi" w:hAnsiTheme="majorBidi" w:cstheme="majorBidi"/>
        </w:rPr>
        <w:t>8</w:t>
      </w:r>
      <w:r w:rsidRPr="0018339A">
        <w:rPr>
          <w:rFonts w:asciiTheme="majorBidi" w:hAnsiTheme="majorBidi" w:cstheme="majorBidi"/>
        </w:rPr>
        <w:t xml:space="preserve">.3. </w:t>
      </w:r>
      <w:r w:rsidR="004E13F5" w:rsidRPr="004E13F5">
        <w:rPr>
          <w:rFonts w:asciiTheme="majorBidi" w:hAnsiTheme="majorBidi" w:cstheme="majorBidi"/>
        </w:rPr>
        <w:t>Ғимараттың энергия тұтынуын қысқарту өлшемшарты ғимараттың энергияны үлестік тұтынуын базалық сценариймен салыстырғанда қысқартуды айқындайды</w:t>
      </w:r>
      <w:r w:rsidR="004E13F5">
        <w:rPr>
          <w:rFonts w:asciiTheme="majorBidi" w:hAnsiTheme="majorBidi" w:cstheme="majorBidi"/>
          <w:lang w:val="kk-KZ"/>
        </w:rPr>
        <w:t>.</w:t>
      </w:r>
      <w:r w:rsidRPr="0018339A">
        <w:rPr>
          <w:rFonts w:asciiTheme="majorBidi" w:hAnsiTheme="majorBidi" w:cstheme="majorBidi"/>
          <w:lang w:val="en-US"/>
        </w:rPr>
        <w:t> </w:t>
      </w:r>
    </w:p>
    <w:p w14:paraId="63E583FA" w14:textId="38CADFF7" w:rsidR="0075019E" w:rsidRPr="004E13F5" w:rsidRDefault="004E13F5" w:rsidP="004E13F5">
      <w:pPr>
        <w:ind w:firstLine="720"/>
        <w:rPr>
          <w:rFonts w:asciiTheme="majorBidi" w:hAnsiTheme="majorBidi" w:cstheme="majorBidi"/>
          <w:lang w:val="ru-RU"/>
        </w:rPr>
      </w:pPr>
      <w:r w:rsidRPr="004E13F5">
        <w:rPr>
          <w:rFonts w:asciiTheme="majorBidi" w:hAnsiTheme="majorBidi" w:cstheme="majorBidi"/>
          <w:lang w:val="ru-RU"/>
        </w:rPr>
        <w:t>Ғимараттың энергияны үлестік тұтынуын қысқарту мынадай формула бойынша есептеледі</w:t>
      </w:r>
      <w:r>
        <w:rPr>
          <w:rFonts w:asciiTheme="majorBidi" w:hAnsiTheme="majorBidi" w:cstheme="majorBidi"/>
          <w:lang w:val="ru-RU"/>
        </w:rPr>
        <w:t>:</w:t>
      </w:r>
      <w:r w:rsidR="0075019E" w:rsidRPr="0018339A">
        <w:rPr>
          <w:rFonts w:asciiTheme="majorBidi" w:hAnsiTheme="majorBidi" w:cstheme="majorBidi"/>
          <w:lang w:val="en-US"/>
        </w:rPr>
        <w:t> </w:t>
      </w:r>
    </w:p>
    <w:p w14:paraId="7704FBAA" w14:textId="77777777" w:rsidR="0075019E" w:rsidRDefault="0075019E" w:rsidP="0075019E">
      <w:r w:rsidRPr="0018339A">
        <w:t xml:space="preserve">                         </w:t>
      </w:r>
    </w:p>
    <w:p w14:paraId="15378D8A" w14:textId="321AA5E4" w:rsidR="0075019E" w:rsidRPr="0018339A" w:rsidRDefault="00CB15CA" w:rsidP="0075019E">
      <w:pPr>
        <w:jc w:val="center"/>
        <w:rPr>
          <w:color w:val="000000"/>
        </w:rPr>
      </w:pPr>
      <w:r>
        <w:rPr>
          <w:lang w:val="ru-RU"/>
        </w:rPr>
        <w:t xml:space="preserve">                             </w:t>
      </w:r>
      <m:oMath>
        <m:sSub>
          <m:sSubPr>
            <m:ctrlPr>
              <w:rPr>
                <w:rFonts w:ascii="Cambria Math" w:hAnsi="Cambria Math"/>
              </w:rPr>
            </m:ctrlPr>
          </m:sSubPr>
          <m:e>
            <m:r>
              <m:rPr>
                <m:sty m:val="p"/>
              </m:rPr>
              <w:rPr>
                <w:rFonts w:ascii="Cambria Math" w:hAnsi="Cambria Math"/>
              </w:rPr>
              <m:t>Е</m:t>
            </m:r>
          </m:e>
          <m:sub>
            <m:r>
              <m:rPr>
                <m:sty m:val="p"/>
              </m:rPr>
              <w:rPr>
                <w:rFonts w:ascii="Cambria Math" w:hAnsi="Cambria Math" w:cstheme="majorBidi"/>
                <w:vertAlign w:val="subscript"/>
              </w:rPr>
              <m:t>ғим</m:t>
            </m:r>
          </m:sub>
        </m:sSub>
        <m:r>
          <m:rPr>
            <m:sty m:val="p"/>
          </m:rPr>
          <w:rPr>
            <w:rFonts w:ascii="Cambria Math" w:hAnsi="Cambria Math"/>
            <w:color w:val="000000"/>
          </w:rPr>
          <m:t>=</m:t>
        </m:r>
        <m:f>
          <m:fPr>
            <m:ctrlPr>
              <w:rPr>
                <w:rFonts w:ascii="Cambria Math" w:hAnsi="Cambria Math"/>
                <w:color w:val="000000"/>
              </w:rPr>
            </m:ctrlPr>
          </m:fPr>
          <m:num>
            <m:sSub>
              <m:sSubPr>
                <m:ctrlPr>
                  <w:rPr>
                    <w:rFonts w:ascii="Cambria Math" w:hAnsi="Cambria Math"/>
                  </w:rPr>
                </m:ctrlPr>
              </m:sSubPr>
              <m:e>
                <m:r>
                  <w:rPr>
                    <w:rFonts w:ascii="Cambria Math" w:hAnsi="Cambria Math"/>
                    <w:lang w:val="en-US"/>
                  </w:rPr>
                  <m:t>E</m:t>
                </m:r>
              </m:e>
              <m:sub>
                <m:r>
                  <m:rPr>
                    <m:sty m:val="p"/>
                  </m:rPr>
                  <w:rPr>
                    <w:rFonts w:ascii="Cambria Math" w:hAnsi="Cambria Math" w:cstheme="majorBidi"/>
                    <w:vertAlign w:val="subscript"/>
                  </w:rPr>
                  <m:t>ғим, баз</m:t>
                </m:r>
              </m:sub>
            </m:sSub>
            <m:r>
              <w:rPr>
                <w:rFonts w:ascii="Cambria Math" w:hAnsi="Cambria Math"/>
                <w:color w:val="000000"/>
              </w:rPr>
              <m:t xml:space="preserve">- </m:t>
            </m:r>
            <m:sSub>
              <m:sSubPr>
                <m:ctrlPr>
                  <w:rPr>
                    <w:rFonts w:ascii="Cambria Math" w:hAnsi="Cambria Math"/>
                  </w:rPr>
                </m:ctrlPr>
              </m:sSubPr>
              <m:e>
                <m:r>
                  <w:rPr>
                    <w:rFonts w:ascii="Cambria Math" w:hAnsi="Cambria Math"/>
                    <w:lang w:val="en-US"/>
                  </w:rPr>
                  <m:t>E</m:t>
                </m:r>
              </m:e>
              <m:sub>
                <m:r>
                  <w:rPr>
                    <w:rFonts w:ascii="Cambria Math" w:hAnsi="Cambria Math"/>
                    <w:lang w:val="kk-KZ"/>
                  </w:rPr>
                  <m:t>ғим,   техн</m:t>
                </m:r>
              </m:sub>
            </m:sSub>
          </m:num>
          <m:den>
            <m:sSub>
              <m:sSubPr>
                <m:ctrlPr>
                  <w:rPr>
                    <w:rFonts w:ascii="Cambria Math" w:hAnsi="Cambria Math"/>
                  </w:rPr>
                </m:ctrlPr>
              </m:sSubPr>
              <m:e>
                <m:r>
                  <w:rPr>
                    <w:rFonts w:ascii="Cambria Math" w:hAnsi="Cambria Math"/>
                    <w:lang w:val="en-US"/>
                  </w:rPr>
                  <m:t>E</m:t>
                </m:r>
              </m:e>
              <m:sub>
                <m:r>
                  <m:rPr>
                    <m:sty m:val="p"/>
                  </m:rPr>
                  <w:rPr>
                    <w:rFonts w:ascii="Cambria Math" w:hAnsi="Cambria Math" w:cstheme="majorBidi"/>
                    <w:vertAlign w:val="subscript"/>
                  </w:rPr>
                  <m:t>ғим, баз</m:t>
                </m:r>
              </m:sub>
            </m:sSub>
          </m:den>
        </m:f>
        <m:r>
          <m:rPr>
            <m:sty m:val="p"/>
          </m:rPr>
          <w:rPr>
            <w:rFonts w:ascii="Cambria Math" w:hAnsi="Cambria Math"/>
            <w:color w:val="000000"/>
          </w:rPr>
          <m:t>×</m:t>
        </m:r>
        <m:r>
          <w:rPr>
            <w:rFonts w:ascii="Cambria Math" w:hAnsi="Cambria Math"/>
            <w:color w:val="000000"/>
          </w:rPr>
          <m:t>100%</m:t>
        </m:r>
      </m:oMath>
      <w:r w:rsidR="0075019E" w:rsidRPr="0018339A">
        <w:rPr>
          <w:color w:val="000000"/>
        </w:rPr>
        <w:t xml:space="preserve">                                             (</w:t>
      </w:r>
      <w:r w:rsidR="0075019E" w:rsidRPr="0018339A">
        <w:rPr>
          <w:color w:val="000000"/>
          <w:lang w:val="kk-KZ"/>
        </w:rPr>
        <w:t>9</w:t>
      </w:r>
      <w:r w:rsidR="0075019E" w:rsidRPr="0018339A">
        <w:rPr>
          <w:color w:val="000000"/>
        </w:rPr>
        <w:t>),</w:t>
      </w:r>
    </w:p>
    <w:p w14:paraId="12506127" w14:textId="77777777" w:rsidR="00CB15CA" w:rsidRDefault="00CB15CA" w:rsidP="0075019E">
      <w:pPr>
        <w:ind w:firstLine="720"/>
        <w:rPr>
          <w:rFonts w:asciiTheme="majorBidi" w:hAnsiTheme="majorBidi" w:cstheme="majorBidi"/>
          <w:lang w:val="ru-RU"/>
        </w:rPr>
      </w:pPr>
    </w:p>
    <w:p w14:paraId="0F3DA673" w14:textId="435AED5A" w:rsidR="0075019E" w:rsidRPr="0018339A" w:rsidRDefault="0075019E" w:rsidP="0075019E">
      <w:pPr>
        <w:ind w:firstLine="720"/>
        <w:rPr>
          <w:rFonts w:asciiTheme="majorBidi" w:hAnsiTheme="majorBidi" w:cstheme="majorBidi"/>
        </w:rPr>
      </w:pPr>
      <w:r w:rsidRPr="0018339A">
        <w:rPr>
          <w:rFonts w:asciiTheme="majorBidi" w:hAnsiTheme="majorBidi" w:cstheme="majorBidi"/>
        </w:rPr>
        <w:t>мұндағы:  </w:t>
      </w:r>
    </w:p>
    <w:p w14:paraId="4B274FE9" w14:textId="5262298C" w:rsidR="0075019E" w:rsidRPr="0018339A" w:rsidRDefault="0075019E" w:rsidP="0075019E">
      <w:pPr>
        <w:ind w:firstLine="720"/>
        <w:rPr>
          <w:rFonts w:asciiTheme="majorBidi" w:hAnsiTheme="majorBidi" w:cstheme="majorBidi"/>
        </w:rPr>
      </w:pPr>
      <w:r w:rsidRPr="0018339A">
        <w:rPr>
          <w:rFonts w:asciiTheme="majorBidi" w:hAnsiTheme="majorBidi" w:cstheme="majorBidi"/>
        </w:rPr>
        <w:t>Е</w:t>
      </w:r>
      <w:r w:rsidRPr="0018339A">
        <w:rPr>
          <w:rFonts w:asciiTheme="majorBidi" w:hAnsiTheme="majorBidi" w:cstheme="majorBidi"/>
          <w:vertAlign w:val="subscript"/>
        </w:rPr>
        <w:t xml:space="preserve">ғим </w:t>
      </w:r>
      <w:r w:rsidRPr="0018339A">
        <w:rPr>
          <w:rFonts w:asciiTheme="majorBidi" w:hAnsiTheme="majorBidi" w:cstheme="majorBidi"/>
        </w:rPr>
        <w:t xml:space="preserve">- </w:t>
      </w:r>
      <w:r w:rsidR="004E13F5" w:rsidRPr="004E13F5">
        <w:rPr>
          <w:rFonts w:asciiTheme="majorBidi" w:hAnsiTheme="majorBidi" w:cstheme="majorBidi"/>
        </w:rPr>
        <w:t>ғимараттың энергияны үлестік тұтынуын қысқарту</w:t>
      </w:r>
      <w:r w:rsidRPr="0018339A">
        <w:rPr>
          <w:rFonts w:asciiTheme="majorBidi" w:hAnsiTheme="majorBidi" w:cstheme="majorBidi"/>
        </w:rPr>
        <w:t>, %; </w:t>
      </w:r>
    </w:p>
    <w:p w14:paraId="3E317815" w14:textId="0B79BD33" w:rsidR="0075019E" w:rsidRPr="0018339A" w:rsidRDefault="0075019E" w:rsidP="0075019E">
      <w:pPr>
        <w:ind w:firstLine="720"/>
        <w:rPr>
          <w:rFonts w:asciiTheme="majorBidi" w:hAnsiTheme="majorBidi" w:cstheme="majorBidi"/>
        </w:rPr>
      </w:pPr>
      <w:r w:rsidRPr="0018339A">
        <w:rPr>
          <w:rFonts w:asciiTheme="majorBidi" w:hAnsiTheme="majorBidi" w:cstheme="majorBidi"/>
        </w:rPr>
        <w:t>Е</w:t>
      </w:r>
      <w:r w:rsidRPr="0018339A">
        <w:rPr>
          <w:rFonts w:asciiTheme="majorBidi" w:hAnsiTheme="majorBidi" w:cstheme="majorBidi"/>
          <w:vertAlign w:val="subscript"/>
        </w:rPr>
        <w:t xml:space="preserve">ғим, баз </w:t>
      </w:r>
      <w:r w:rsidRPr="0018339A">
        <w:rPr>
          <w:rFonts w:asciiTheme="majorBidi" w:hAnsiTheme="majorBidi" w:cstheme="majorBidi"/>
        </w:rPr>
        <w:t xml:space="preserve">— </w:t>
      </w:r>
      <w:r w:rsidR="004E13F5" w:rsidRPr="004E13F5">
        <w:rPr>
          <w:rFonts w:asciiTheme="majorBidi" w:hAnsiTheme="majorBidi" w:cstheme="majorBidi"/>
        </w:rPr>
        <w:t>базалық сценарийдегі ғимараттың жылдық энергияны үлестік тұтынуы, кВт·сағ/(м²·жыл) немесе Гкал/(м²·жыл)</w:t>
      </w:r>
      <w:r w:rsidRPr="0018339A">
        <w:rPr>
          <w:rFonts w:asciiTheme="majorBidi" w:hAnsiTheme="majorBidi" w:cstheme="majorBidi"/>
        </w:rPr>
        <w:t>; </w:t>
      </w:r>
    </w:p>
    <w:p w14:paraId="0AD8A0B0" w14:textId="3774870F" w:rsidR="0075019E" w:rsidRPr="0018339A" w:rsidRDefault="0075019E" w:rsidP="0075019E">
      <w:pPr>
        <w:ind w:firstLine="720"/>
        <w:rPr>
          <w:rFonts w:asciiTheme="majorBidi" w:hAnsiTheme="majorBidi" w:cstheme="majorBidi"/>
        </w:rPr>
      </w:pPr>
      <w:r w:rsidRPr="0018339A">
        <w:rPr>
          <w:rFonts w:asciiTheme="majorBidi" w:hAnsiTheme="majorBidi" w:cstheme="majorBidi"/>
        </w:rPr>
        <w:t>Е</w:t>
      </w:r>
      <w:r w:rsidRPr="0018339A">
        <w:rPr>
          <w:rFonts w:asciiTheme="majorBidi" w:hAnsiTheme="majorBidi" w:cstheme="majorBidi"/>
          <w:vertAlign w:val="subscript"/>
        </w:rPr>
        <w:t xml:space="preserve">ғим, техн </w:t>
      </w:r>
      <w:r w:rsidRPr="0018339A">
        <w:rPr>
          <w:rFonts w:asciiTheme="majorBidi" w:hAnsiTheme="majorBidi" w:cstheme="majorBidi"/>
        </w:rPr>
        <w:t xml:space="preserve">— </w:t>
      </w:r>
      <w:r w:rsidR="004E13F5" w:rsidRPr="004E13F5">
        <w:rPr>
          <w:rFonts w:asciiTheme="majorBidi" w:hAnsiTheme="majorBidi" w:cstheme="majorBidi"/>
        </w:rPr>
        <w:t>технологияны қолдану кезінде ғимараттың барлық энергия түрлерін жылдық үлестік тұтынуы, кВт·сағ/(м²·жыл) немесе Гкал/(м²·жыл)</w:t>
      </w:r>
      <w:r w:rsidRPr="0018339A">
        <w:rPr>
          <w:rFonts w:asciiTheme="majorBidi" w:hAnsiTheme="majorBidi" w:cstheme="majorBidi"/>
        </w:rPr>
        <w:t>. </w:t>
      </w:r>
    </w:p>
    <w:p w14:paraId="3399385C" w14:textId="2EE4DC80" w:rsidR="0075019E" w:rsidRPr="0018339A" w:rsidRDefault="004E13F5" w:rsidP="0075019E">
      <w:pPr>
        <w:ind w:firstLine="720"/>
        <w:rPr>
          <w:rFonts w:asciiTheme="majorBidi" w:hAnsiTheme="majorBidi" w:cstheme="majorBidi"/>
        </w:rPr>
      </w:pPr>
      <w:r w:rsidRPr="004E13F5">
        <w:rPr>
          <w:rFonts w:asciiTheme="majorBidi" w:hAnsiTheme="majorBidi" w:cstheme="majorBidi"/>
        </w:rPr>
        <w:t>Базалық сценарийдегі ғимараттың энергияны үлестік тұтынуы мынадай формула бойынша есептеледі</w:t>
      </w:r>
      <w:r>
        <w:rPr>
          <w:rFonts w:asciiTheme="majorBidi" w:hAnsiTheme="majorBidi" w:cstheme="majorBidi"/>
          <w:lang w:val="kk-KZ"/>
        </w:rPr>
        <w:t>:</w:t>
      </w:r>
      <w:r w:rsidR="0075019E" w:rsidRPr="0018339A">
        <w:rPr>
          <w:rFonts w:asciiTheme="majorBidi" w:hAnsiTheme="majorBidi" w:cstheme="majorBidi"/>
          <w:lang w:val="en-US"/>
        </w:rPr>
        <w:t>  </w:t>
      </w:r>
    </w:p>
    <w:p w14:paraId="1813F2A6" w14:textId="77777777" w:rsidR="0075019E" w:rsidRPr="006E1FE2" w:rsidRDefault="0075019E" w:rsidP="0075019E">
      <w:r w:rsidRPr="0018339A">
        <w:t xml:space="preserve">                             </w:t>
      </w:r>
    </w:p>
    <w:p w14:paraId="505079E2" w14:textId="1BACD24C" w:rsidR="0075019E" w:rsidRPr="0018339A" w:rsidRDefault="00CB15CA" w:rsidP="0075019E">
      <w:pPr>
        <w:jc w:val="center"/>
        <w:rPr>
          <w:color w:val="000000"/>
          <w:lang w:val="kk-KZ"/>
        </w:rPr>
      </w:pPr>
      <w:r>
        <w:rPr>
          <w:lang w:val="ru-RU"/>
        </w:rPr>
        <w:t xml:space="preserve">                            </w:t>
      </w:r>
      <m:oMath>
        <m:sSub>
          <m:sSubPr>
            <m:ctrlPr>
              <w:rPr>
                <w:rFonts w:ascii="Cambria Math" w:hAnsi="Cambria Math"/>
              </w:rPr>
            </m:ctrlPr>
          </m:sSubPr>
          <m:e>
            <m:r>
              <w:rPr>
                <w:rFonts w:ascii="Cambria Math" w:hAnsi="Cambria Math"/>
                <w:lang w:val="en-US"/>
              </w:rPr>
              <m:t>E</m:t>
            </m:r>
          </m:e>
          <m:sub>
            <m:r>
              <w:rPr>
                <w:rFonts w:ascii="Cambria Math" w:hAnsi="Cambria Math"/>
                <w:lang w:val="kk-KZ"/>
              </w:rPr>
              <m:t>ғим,   баз</m:t>
            </m:r>
          </m:sub>
        </m:sSub>
        <m:r>
          <m:rPr>
            <m:sty m:val="p"/>
          </m:rPr>
          <w:rPr>
            <w:rFonts w:ascii="Cambria Math" w:hAnsi="Cambria Math"/>
            <w:color w:val="000000"/>
          </w:rPr>
          <m:t>=</m:t>
        </m:r>
        <m:f>
          <m:fPr>
            <m:ctrlPr>
              <w:rPr>
                <w:rFonts w:ascii="Cambria Math" w:hAnsi="Cambria Math"/>
                <w:color w:val="000000"/>
              </w:rPr>
            </m:ctrlPr>
          </m:fPr>
          <m:num>
            <m:sSub>
              <m:sSubPr>
                <m:ctrlPr>
                  <w:rPr>
                    <w:rFonts w:ascii="Cambria Math" w:hAnsi="Cambria Math"/>
                    <w:i/>
                    <w:color w:val="000000"/>
                  </w:rPr>
                </m:ctrlPr>
              </m:sSubPr>
              <m:e>
                <m:r>
                  <w:rPr>
                    <w:rFonts w:ascii="Cambria Math" w:hAnsi="Cambria Math"/>
                    <w:color w:val="000000"/>
                    <w:lang w:val="en-US"/>
                  </w:rPr>
                  <m:t>E</m:t>
                </m:r>
              </m:e>
              <m:sub>
                <m:r>
                  <w:rPr>
                    <w:rFonts w:ascii="Cambria Math" w:hAnsi="Cambria Math"/>
                    <w:color w:val="000000"/>
                    <w:lang w:val="kk-KZ"/>
                  </w:rPr>
                  <m:t>баз</m:t>
                </m:r>
              </m:sub>
            </m:sSub>
          </m:num>
          <m:den>
            <m:r>
              <w:rPr>
                <w:rFonts w:ascii="Cambria Math" w:hAnsi="Cambria Math"/>
                <w:color w:val="000000"/>
              </w:rPr>
              <m:t>А</m:t>
            </m:r>
          </m:den>
        </m:f>
      </m:oMath>
      <w:r w:rsidR="0075019E" w:rsidRPr="0018339A">
        <w:rPr>
          <w:color w:val="000000"/>
        </w:rPr>
        <w:t xml:space="preserve">                                                                       (9.1.),</w:t>
      </w:r>
    </w:p>
    <w:p w14:paraId="053A8313" w14:textId="77777777" w:rsidR="00CB15CA" w:rsidRDefault="00CB15CA" w:rsidP="0075019E">
      <w:pPr>
        <w:ind w:firstLine="720"/>
        <w:rPr>
          <w:rFonts w:asciiTheme="majorBidi" w:hAnsiTheme="majorBidi" w:cstheme="majorBidi"/>
          <w:lang w:val="kk-KZ"/>
        </w:rPr>
      </w:pPr>
    </w:p>
    <w:p w14:paraId="3A60BA0E" w14:textId="500C5C37" w:rsidR="0075019E" w:rsidRPr="0018339A" w:rsidRDefault="0075019E" w:rsidP="0075019E">
      <w:pPr>
        <w:ind w:firstLine="720"/>
        <w:rPr>
          <w:rFonts w:asciiTheme="majorBidi" w:hAnsiTheme="majorBidi" w:cstheme="majorBidi"/>
          <w:lang w:val="kk-KZ"/>
        </w:rPr>
      </w:pPr>
      <w:r w:rsidRPr="0018339A">
        <w:rPr>
          <w:rFonts w:asciiTheme="majorBidi" w:hAnsiTheme="majorBidi" w:cstheme="majorBidi"/>
          <w:lang w:val="kk-KZ"/>
        </w:rPr>
        <w:t>мұндағы:  </w:t>
      </w:r>
    </w:p>
    <w:p w14:paraId="2BCE7498" w14:textId="39BE0E91" w:rsidR="0075019E" w:rsidRPr="0018339A" w:rsidRDefault="0075019E" w:rsidP="0075019E">
      <w:pPr>
        <w:ind w:firstLine="720"/>
        <w:rPr>
          <w:rFonts w:asciiTheme="majorBidi" w:hAnsiTheme="majorBidi" w:cstheme="majorBidi"/>
        </w:rPr>
      </w:pPr>
      <w:r w:rsidRPr="0018339A">
        <w:rPr>
          <w:rFonts w:asciiTheme="majorBidi" w:hAnsiTheme="majorBidi" w:cstheme="majorBidi"/>
          <w:lang w:val="kk-KZ"/>
        </w:rPr>
        <w:t>Е</w:t>
      </w:r>
      <w:r w:rsidRPr="0018339A">
        <w:rPr>
          <w:rFonts w:asciiTheme="majorBidi" w:hAnsiTheme="majorBidi" w:cstheme="majorBidi"/>
          <w:vertAlign w:val="subscript"/>
          <w:lang w:val="kk-KZ"/>
        </w:rPr>
        <w:t>баз</w:t>
      </w:r>
      <w:r w:rsidRPr="0018339A">
        <w:rPr>
          <w:rFonts w:asciiTheme="majorBidi" w:hAnsiTheme="majorBidi" w:cstheme="majorBidi"/>
          <w:lang w:val="kk-KZ"/>
        </w:rPr>
        <w:t xml:space="preserve"> — </w:t>
      </w:r>
      <w:r w:rsidR="004E13F5" w:rsidRPr="004E13F5">
        <w:rPr>
          <w:rFonts w:asciiTheme="majorBidi" w:hAnsiTheme="majorBidi" w:cstheme="majorBidi"/>
          <w:lang w:val="kk-KZ"/>
        </w:rPr>
        <w:t xml:space="preserve">базалық сценарийдегі ғимараттың жылдық энергияны жиынтық тұтынуы, кВт·сағ/жыл немесе Гкал/жыл. </w:t>
      </w:r>
      <w:r w:rsidR="004E13F5" w:rsidRPr="004E13F5">
        <w:rPr>
          <w:rFonts w:asciiTheme="majorBidi" w:hAnsiTheme="majorBidi" w:cstheme="majorBidi"/>
        </w:rPr>
        <w:t>Көрсеткіштің дереккөздері</w:t>
      </w:r>
      <w:r w:rsidR="004E13F5">
        <w:rPr>
          <w:rFonts w:asciiTheme="majorBidi" w:hAnsiTheme="majorBidi" w:cstheme="majorBidi"/>
          <w:lang w:val="kk-KZ"/>
        </w:rPr>
        <w:t>:</w:t>
      </w:r>
      <w:r w:rsidRPr="0018339A">
        <w:rPr>
          <w:rFonts w:asciiTheme="majorBidi" w:hAnsiTheme="majorBidi" w:cstheme="majorBidi"/>
        </w:rPr>
        <w:t> </w:t>
      </w:r>
    </w:p>
    <w:p w14:paraId="2A5BA5F7" w14:textId="0A48E19D" w:rsidR="0075019E" w:rsidRPr="0018339A" w:rsidRDefault="004E13F5">
      <w:pPr>
        <w:widowControl w:val="0"/>
        <w:numPr>
          <w:ilvl w:val="0"/>
          <w:numId w:val="11"/>
        </w:numPr>
        <w:autoSpaceDE w:val="0"/>
        <w:autoSpaceDN w:val="0"/>
        <w:ind w:left="0" w:firstLine="284"/>
        <w:rPr>
          <w:rFonts w:asciiTheme="majorBidi" w:hAnsiTheme="majorBidi" w:cstheme="majorBidi"/>
        </w:rPr>
      </w:pPr>
      <w:r w:rsidRPr="004E13F5">
        <w:rPr>
          <w:rFonts w:asciiTheme="majorBidi" w:hAnsiTheme="majorBidi" w:cstheme="majorBidi"/>
        </w:rPr>
        <w:t>базалық кезеңдегі (соңғы 1–3 жылдағы) табиғи монополиялар субъектілерінің (энергиямен жабдықтаушы, жылумен жабдықтаушы ұйымдардың) шоттары мен салыстырып тексеру актілерінің деректері</w:t>
      </w:r>
      <w:r>
        <w:rPr>
          <w:rFonts w:asciiTheme="majorBidi" w:hAnsiTheme="majorBidi" w:cstheme="majorBidi"/>
          <w:lang w:val="kk-KZ"/>
        </w:rPr>
        <w:t>;</w:t>
      </w:r>
      <w:r w:rsidR="0075019E" w:rsidRPr="0018339A">
        <w:rPr>
          <w:rFonts w:asciiTheme="majorBidi" w:hAnsiTheme="majorBidi" w:cstheme="majorBidi"/>
          <w:lang w:val="en-US"/>
        </w:rPr>
        <w:t> </w:t>
      </w:r>
    </w:p>
    <w:p w14:paraId="18FAB7CB" w14:textId="18AB4938" w:rsidR="0075019E" w:rsidRPr="0018339A" w:rsidRDefault="004E13F5">
      <w:pPr>
        <w:widowControl w:val="0"/>
        <w:numPr>
          <w:ilvl w:val="0"/>
          <w:numId w:val="11"/>
        </w:numPr>
        <w:autoSpaceDE w:val="0"/>
        <w:autoSpaceDN w:val="0"/>
        <w:ind w:left="0" w:firstLine="284"/>
        <w:rPr>
          <w:rFonts w:asciiTheme="majorBidi" w:hAnsiTheme="majorBidi" w:cstheme="majorBidi"/>
        </w:rPr>
      </w:pPr>
      <w:r>
        <w:rPr>
          <w:rFonts w:asciiTheme="majorBidi" w:hAnsiTheme="majorBidi" w:cstheme="majorBidi"/>
          <w:lang w:val="kk-KZ"/>
        </w:rPr>
        <w:t>к</w:t>
      </w:r>
      <w:r w:rsidR="0075019E" w:rsidRPr="0018339A">
        <w:rPr>
          <w:rFonts w:asciiTheme="majorBidi" w:hAnsiTheme="majorBidi" w:cstheme="majorBidi"/>
        </w:rPr>
        <w:t>оммерциялық есепке алу аспаптарының (электр энергиясы мен жылу есептегіштерінің, ЭЕКБ, ЖЕКБ) көрсететін мәліметтері;</w:t>
      </w:r>
      <w:r w:rsidR="0075019E" w:rsidRPr="0018339A">
        <w:rPr>
          <w:rFonts w:asciiTheme="majorBidi" w:hAnsiTheme="majorBidi" w:cstheme="majorBidi"/>
          <w:lang w:val="en-US"/>
        </w:rPr>
        <w:t> </w:t>
      </w:r>
    </w:p>
    <w:p w14:paraId="6569B006" w14:textId="6238A111" w:rsidR="0075019E" w:rsidRPr="0018339A" w:rsidRDefault="004E13F5">
      <w:pPr>
        <w:widowControl w:val="0"/>
        <w:numPr>
          <w:ilvl w:val="0"/>
          <w:numId w:val="11"/>
        </w:numPr>
        <w:autoSpaceDE w:val="0"/>
        <w:autoSpaceDN w:val="0"/>
        <w:ind w:left="0" w:firstLine="284"/>
        <w:rPr>
          <w:rFonts w:asciiTheme="majorBidi" w:hAnsiTheme="majorBidi" w:cstheme="majorBidi"/>
        </w:rPr>
      </w:pPr>
      <w:r>
        <w:rPr>
          <w:rFonts w:asciiTheme="majorBidi" w:hAnsiTheme="majorBidi" w:cstheme="majorBidi"/>
          <w:lang w:val="kk-KZ"/>
        </w:rPr>
        <w:t>э</w:t>
      </w:r>
      <w:r w:rsidR="0075019E" w:rsidRPr="0018339A">
        <w:rPr>
          <w:rFonts w:asciiTheme="majorBidi" w:hAnsiTheme="majorBidi" w:cstheme="majorBidi"/>
        </w:rPr>
        <w:t>нергетикалық аудит (ғимараттың энергетикалық паспорты) деректері;</w:t>
      </w:r>
      <w:r w:rsidR="0075019E" w:rsidRPr="0018339A">
        <w:rPr>
          <w:rFonts w:asciiTheme="majorBidi" w:hAnsiTheme="majorBidi" w:cstheme="majorBidi"/>
          <w:lang w:val="en-US"/>
        </w:rPr>
        <w:t> </w:t>
      </w:r>
    </w:p>
    <w:p w14:paraId="2292C8BF" w14:textId="6B19CF6D" w:rsidR="0075019E" w:rsidRPr="004E13F5" w:rsidRDefault="004E13F5" w:rsidP="004E13F5">
      <w:pPr>
        <w:widowControl w:val="0"/>
        <w:numPr>
          <w:ilvl w:val="0"/>
          <w:numId w:val="11"/>
        </w:numPr>
        <w:autoSpaceDE w:val="0"/>
        <w:autoSpaceDN w:val="0"/>
        <w:ind w:left="0" w:firstLine="284"/>
        <w:rPr>
          <w:rFonts w:asciiTheme="majorBidi" w:hAnsiTheme="majorBidi" w:cstheme="majorBidi"/>
        </w:rPr>
      </w:pPr>
      <w:r w:rsidRPr="004E13F5">
        <w:rPr>
          <w:rFonts w:asciiTheme="majorBidi" w:hAnsiTheme="majorBidi" w:cstheme="majorBidi"/>
          <w:lang w:val="ru-RU"/>
        </w:rPr>
        <w:t>Жобаланатын/жаңадан салынып жатқан объектілер үшін – жобалау-сметалық құжаттаманың (ЖСҚ) «Энергия тиімділігі» бөліміндегі көрсеткіштер немесе үлгілік (ұқсас) жоба бойынша есептеулер</w:t>
      </w:r>
      <w:r w:rsidR="0075019E" w:rsidRPr="004E13F5">
        <w:rPr>
          <w:rFonts w:asciiTheme="majorBidi" w:hAnsiTheme="majorBidi" w:cstheme="majorBidi"/>
        </w:rPr>
        <w:t>.</w:t>
      </w:r>
      <w:r w:rsidR="0075019E" w:rsidRPr="004E13F5">
        <w:rPr>
          <w:rFonts w:asciiTheme="majorBidi" w:hAnsiTheme="majorBidi" w:cstheme="majorBidi"/>
          <w:lang w:val="en-US"/>
        </w:rPr>
        <w:t> </w:t>
      </w:r>
    </w:p>
    <w:p w14:paraId="742C16CF" w14:textId="24344444" w:rsidR="0075019E" w:rsidRPr="0018339A" w:rsidRDefault="0075019E" w:rsidP="0075019E">
      <w:pPr>
        <w:ind w:firstLine="720"/>
        <w:rPr>
          <w:rFonts w:asciiTheme="majorBidi" w:hAnsiTheme="majorBidi" w:cstheme="majorBidi"/>
          <w:lang w:val="kk-KZ"/>
        </w:rPr>
      </w:pPr>
      <w:r w:rsidRPr="0018339A">
        <w:rPr>
          <w:rFonts w:asciiTheme="majorBidi" w:hAnsiTheme="majorBidi" w:cstheme="majorBidi"/>
          <w:lang w:val="kk-KZ"/>
        </w:rPr>
        <w:t xml:space="preserve">А — </w:t>
      </w:r>
      <w:r w:rsidR="00634AC6" w:rsidRPr="00634AC6">
        <w:rPr>
          <w:rFonts w:asciiTheme="majorBidi" w:hAnsiTheme="majorBidi" w:cstheme="majorBidi"/>
        </w:rPr>
        <w:t>объектінің техникалық паспорты, құқық белгілейтін құжаттар немесе жобалау-сметалық құжаттама негізінде айқындалатын ғимараттың ауданы, м²</w:t>
      </w:r>
      <w:r w:rsidR="00634AC6">
        <w:rPr>
          <w:rFonts w:asciiTheme="majorBidi" w:hAnsiTheme="majorBidi" w:cstheme="majorBidi"/>
          <w:lang w:val="kk-KZ"/>
        </w:rPr>
        <w:t>.</w:t>
      </w:r>
      <w:r w:rsidRPr="0018339A">
        <w:rPr>
          <w:rFonts w:asciiTheme="majorBidi" w:hAnsiTheme="majorBidi" w:cstheme="majorBidi"/>
          <w:lang w:val="kk-KZ"/>
        </w:rPr>
        <w:t> </w:t>
      </w:r>
    </w:p>
    <w:p w14:paraId="5A73F1B8" w14:textId="6C17F28E" w:rsidR="0075019E" w:rsidRPr="0018339A" w:rsidRDefault="00634AC6" w:rsidP="00634AC6">
      <w:pPr>
        <w:ind w:firstLine="720"/>
        <w:rPr>
          <w:rFonts w:asciiTheme="majorBidi" w:hAnsiTheme="majorBidi" w:cstheme="majorBidi"/>
          <w:lang w:val="kk-KZ"/>
        </w:rPr>
      </w:pPr>
      <w:r w:rsidRPr="00634AC6">
        <w:rPr>
          <w:rFonts w:asciiTheme="majorBidi" w:hAnsiTheme="majorBidi" w:cstheme="majorBidi"/>
          <w:lang w:val="kk-KZ"/>
        </w:rPr>
        <w:lastRenderedPageBreak/>
        <w:t>Технологияны қолдану кезінде ғимараттың барлық энергия түрлерін жылдық үлестік тұтынуы мынадай формула бойынша есептеледі</w:t>
      </w:r>
      <w:r>
        <w:rPr>
          <w:rFonts w:asciiTheme="majorBidi" w:hAnsiTheme="majorBidi" w:cstheme="majorBidi"/>
          <w:lang w:val="kk-KZ"/>
        </w:rPr>
        <w:t>:</w:t>
      </w:r>
      <w:r w:rsidR="0075019E" w:rsidRPr="0018339A">
        <w:rPr>
          <w:rFonts w:asciiTheme="majorBidi" w:hAnsiTheme="majorBidi" w:cstheme="majorBidi"/>
          <w:lang w:val="kk-KZ"/>
        </w:rPr>
        <w:t> </w:t>
      </w:r>
    </w:p>
    <w:p w14:paraId="2D0CF6B0" w14:textId="77777777" w:rsidR="0075019E" w:rsidRDefault="0075019E" w:rsidP="0075019E">
      <w:pPr>
        <w:rPr>
          <w:lang w:val="kk-KZ"/>
        </w:rPr>
      </w:pPr>
      <w:r w:rsidRPr="0018339A">
        <w:rPr>
          <w:lang w:val="kk-KZ"/>
        </w:rPr>
        <w:t xml:space="preserve">                          </w:t>
      </w:r>
    </w:p>
    <w:p w14:paraId="6560856B" w14:textId="0468BCAE" w:rsidR="0075019E" w:rsidRPr="0018339A" w:rsidRDefault="0075019E" w:rsidP="0075019E">
      <w:pPr>
        <w:rPr>
          <w:lang w:val="kk-KZ"/>
        </w:rPr>
      </w:pPr>
      <w:r>
        <w:rPr>
          <w:lang w:val="kk-KZ"/>
        </w:rPr>
        <w:t xml:space="preserve">               </w:t>
      </w:r>
      <w:r w:rsidR="00CB15CA">
        <w:rPr>
          <w:lang w:val="kk-KZ"/>
        </w:rPr>
        <w:t xml:space="preserve">   </w:t>
      </w:r>
      <w:r>
        <w:rPr>
          <w:lang w:val="kk-KZ"/>
        </w:rPr>
        <w:t xml:space="preserve">          </w:t>
      </w:r>
      <w:r w:rsidRPr="0018339A">
        <w:rPr>
          <w:lang w:val="kk-KZ"/>
        </w:rPr>
        <w:t xml:space="preserve"> </w:t>
      </w:r>
      <m:oMath>
        <m:sSub>
          <m:sSubPr>
            <m:ctrlPr>
              <w:rPr>
                <w:rFonts w:ascii="Cambria Math" w:hAnsi="Cambria Math"/>
              </w:rPr>
            </m:ctrlPr>
          </m:sSubPr>
          <m:e>
            <m:r>
              <w:rPr>
                <w:rFonts w:ascii="Cambria Math" w:hAnsi="Cambria Math"/>
                <w:lang w:val="kk-KZ"/>
              </w:rPr>
              <m:t>E</m:t>
            </m:r>
          </m:e>
          <m:sub>
            <m:r>
              <w:rPr>
                <w:rFonts w:ascii="Cambria Math" w:hAnsi="Cambria Math"/>
                <w:lang w:val="kk-KZ"/>
              </w:rPr>
              <m:t>ғим,   техн</m:t>
            </m:r>
          </m:sub>
        </m:sSub>
        <m:r>
          <m:rPr>
            <m:sty m:val="p"/>
          </m:rPr>
          <w:rPr>
            <w:rFonts w:ascii="Cambria Math" w:hAnsi="Cambria Math"/>
            <w:color w:val="000000"/>
            <w:lang w:val="kk-KZ"/>
          </w:rPr>
          <m:t>=</m:t>
        </m:r>
        <m:f>
          <m:fPr>
            <m:ctrlPr>
              <w:rPr>
                <w:rFonts w:ascii="Cambria Math" w:hAnsi="Cambria Math"/>
                <w:color w:val="000000"/>
              </w:rPr>
            </m:ctrlPr>
          </m:fPr>
          <m:num>
            <m:sSub>
              <m:sSubPr>
                <m:ctrlPr>
                  <w:rPr>
                    <w:rFonts w:ascii="Cambria Math" w:hAnsi="Cambria Math"/>
                    <w:i/>
                    <w:color w:val="000000"/>
                  </w:rPr>
                </m:ctrlPr>
              </m:sSubPr>
              <m:e>
                <m:r>
                  <w:rPr>
                    <w:rFonts w:ascii="Cambria Math" w:hAnsi="Cambria Math"/>
                    <w:color w:val="000000"/>
                    <w:lang w:val="kk-KZ"/>
                  </w:rPr>
                  <m:t>E</m:t>
                </m:r>
              </m:e>
              <m:sub>
                <m:r>
                  <w:rPr>
                    <w:rFonts w:ascii="Cambria Math" w:hAnsi="Cambria Math"/>
                    <w:color w:val="000000"/>
                    <w:lang w:val="kk-KZ"/>
                  </w:rPr>
                  <m:t>техн</m:t>
                </m:r>
              </m:sub>
            </m:sSub>
          </m:num>
          <m:den>
            <m:r>
              <w:rPr>
                <w:rFonts w:ascii="Cambria Math" w:hAnsi="Cambria Math"/>
                <w:color w:val="000000"/>
                <w:lang w:val="kk-KZ"/>
              </w:rPr>
              <m:t>А</m:t>
            </m:r>
          </m:den>
        </m:f>
      </m:oMath>
      <w:r w:rsidRPr="0018339A">
        <w:rPr>
          <w:color w:val="000000"/>
          <w:lang w:val="kk-KZ"/>
        </w:rPr>
        <w:t xml:space="preserve">                                                                   (9.2.),</w:t>
      </w:r>
    </w:p>
    <w:p w14:paraId="42EB3EA6" w14:textId="77777777" w:rsidR="0075019E" w:rsidRPr="0018339A" w:rsidRDefault="0075019E" w:rsidP="0075019E">
      <w:pPr>
        <w:rPr>
          <w:rFonts w:asciiTheme="majorBidi" w:hAnsiTheme="majorBidi" w:cstheme="majorBidi"/>
          <w:lang w:val="kk-KZ"/>
        </w:rPr>
      </w:pPr>
    </w:p>
    <w:p w14:paraId="55CF4BE8" w14:textId="77777777" w:rsidR="0075019E" w:rsidRPr="0018339A" w:rsidRDefault="0075019E" w:rsidP="0075019E">
      <w:pPr>
        <w:rPr>
          <w:rFonts w:asciiTheme="majorBidi" w:hAnsiTheme="majorBidi" w:cstheme="majorBidi"/>
          <w:lang w:val="kk-KZ"/>
        </w:rPr>
      </w:pPr>
      <w:r w:rsidRPr="0018339A">
        <w:rPr>
          <w:rFonts w:asciiTheme="majorBidi" w:hAnsiTheme="majorBidi" w:cstheme="majorBidi"/>
          <w:lang w:val="kk-KZ"/>
        </w:rPr>
        <w:t>мұндағы:  </w:t>
      </w:r>
    </w:p>
    <w:p w14:paraId="0C9FE8D0" w14:textId="4E8F1CC6" w:rsidR="0075019E" w:rsidRPr="0018339A" w:rsidRDefault="0075019E" w:rsidP="0075019E">
      <w:pPr>
        <w:ind w:firstLine="720"/>
        <w:rPr>
          <w:rFonts w:asciiTheme="majorBidi" w:hAnsiTheme="majorBidi" w:cstheme="majorBidi"/>
          <w:lang w:val="kk-KZ"/>
        </w:rPr>
      </w:pPr>
      <w:r w:rsidRPr="0018339A">
        <w:rPr>
          <w:rFonts w:asciiTheme="majorBidi" w:hAnsiTheme="majorBidi" w:cstheme="majorBidi"/>
          <w:lang w:val="kk-KZ"/>
        </w:rPr>
        <w:t>Е</w:t>
      </w:r>
      <w:r w:rsidRPr="0018339A">
        <w:rPr>
          <w:rFonts w:asciiTheme="majorBidi" w:hAnsiTheme="majorBidi" w:cstheme="majorBidi"/>
          <w:vertAlign w:val="subscript"/>
          <w:lang w:val="kk-KZ"/>
        </w:rPr>
        <w:t>техн</w:t>
      </w:r>
      <w:r w:rsidRPr="0018339A">
        <w:rPr>
          <w:rFonts w:asciiTheme="majorBidi" w:hAnsiTheme="majorBidi" w:cstheme="majorBidi"/>
          <w:lang w:val="kk-KZ"/>
        </w:rPr>
        <w:t xml:space="preserve"> — </w:t>
      </w:r>
      <w:r w:rsidR="00634AC6" w:rsidRPr="00634AC6">
        <w:rPr>
          <w:rFonts w:asciiTheme="majorBidi" w:hAnsiTheme="majorBidi" w:cstheme="majorBidi"/>
          <w:lang w:val="kk-KZ"/>
        </w:rPr>
        <w:t>технологияны қолдану кезінде ғимараттың барлық энергия түрлерін жылдық жиынтық тұтынуы, кВт·сағ/жыл немесе Гкал/жы</w:t>
      </w:r>
      <w:r w:rsidR="00634AC6">
        <w:rPr>
          <w:rFonts w:asciiTheme="majorBidi" w:hAnsiTheme="majorBidi" w:cstheme="majorBidi"/>
          <w:lang w:val="kk-KZ"/>
        </w:rPr>
        <w:t>л;</w:t>
      </w:r>
      <w:r w:rsidRPr="0018339A">
        <w:rPr>
          <w:rFonts w:asciiTheme="majorBidi" w:hAnsiTheme="majorBidi" w:cstheme="majorBidi"/>
          <w:lang w:val="kk-KZ"/>
        </w:rPr>
        <w:t> </w:t>
      </w:r>
    </w:p>
    <w:p w14:paraId="6DB32BC2" w14:textId="4595BEE1" w:rsidR="0075019E" w:rsidRPr="0018339A" w:rsidRDefault="00634AC6">
      <w:pPr>
        <w:widowControl w:val="0"/>
        <w:numPr>
          <w:ilvl w:val="0"/>
          <w:numId w:val="12"/>
        </w:numPr>
        <w:autoSpaceDE w:val="0"/>
        <w:autoSpaceDN w:val="0"/>
        <w:ind w:left="0" w:firstLine="426"/>
        <w:rPr>
          <w:rFonts w:asciiTheme="majorBidi" w:hAnsiTheme="majorBidi" w:cstheme="majorBidi"/>
          <w:lang w:val="kk-KZ"/>
        </w:rPr>
      </w:pPr>
      <w:r>
        <w:rPr>
          <w:rFonts w:asciiTheme="majorBidi" w:hAnsiTheme="majorBidi" w:cstheme="majorBidi"/>
          <w:lang w:val="kk-KZ"/>
        </w:rPr>
        <w:t>ө</w:t>
      </w:r>
      <w:r w:rsidRPr="00634AC6">
        <w:rPr>
          <w:rFonts w:asciiTheme="majorBidi" w:hAnsiTheme="majorBidi" w:cstheme="majorBidi"/>
          <w:lang w:val="kk-KZ"/>
        </w:rPr>
        <w:t>ндіруші зауыттардың немесе технологияны/жабдықты әзірлеушілердің техникалық паспорттары, ерекшеліктері және энергия тиімділігі бойынша кепілдік беретін көрсеткіштері</w:t>
      </w:r>
      <w:r w:rsidR="0075019E" w:rsidRPr="0018339A">
        <w:rPr>
          <w:rFonts w:asciiTheme="majorBidi" w:hAnsiTheme="majorBidi" w:cstheme="majorBidi"/>
          <w:lang w:val="kk-KZ"/>
        </w:rPr>
        <w:t>; </w:t>
      </w:r>
    </w:p>
    <w:p w14:paraId="0DA29429" w14:textId="77777777" w:rsidR="0075019E" w:rsidRPr="0018339A" w:rsidRDefault="0075019E">
      <w:pPr>
        <w:widowControl w:val="0"/>
        <w:numPr>
          <w:ilvl w:val="0"/>
          <w:numId w:val="12"/>
        </w:numPr>
        <w:autoSpaceDE w:val="0"/>
        <w:autoSpaceDN w:val="0"/>
        <w:ind w:left="0" w:firstLine="426"/>
        <w:rPr>
          <w:rFonts w:asciiTheme="majorBidi" w:hAnsiTheme="majorBidi" w:cstheme="majorBidi"/>
          <w:lang w:val="kk-KZ"/>
        </w:rPr>
      </w:pPr>
      <w:r w:rsidRPr="0018339A">
        <w:rPr>
          <w:rFonts w:asciiTheme="majorBidi" w:hAnsiTheme="majorBidi" w:cstheme="majorBidi"/>
          <w:lang w:val="kk-KZ"/>
        </w:rPr>
        <w:t>қайта жаңартуға/жаңғыртуға/құрылысқа арналған ТЭН немесе ЖСҚ құрамындағы «Энерготиімділік» бөлімінің есептеулері мен жобалық көрсеткіштері; </w:t>
      </w:r>
    </w:p>
    <w:p w14:paraId="311AA4EA" w14:textId="77777777" w:rsidR="0075019E" w:rsidRPr="0018339A" w:rsidRDefault="0075019E">
      <w:pPr>
        <w:widowControl w:val="0"/>
        <w:numPr>
          <w:ilvl w:val="0"/>
          <w:numId w:val="12"/>
        </w:numPr>
        <w:autoSpaceDE w:val="0"/>
        <w:autoSpaceDN w:val="0"/>
        <w:ind w:left="0" w:firstLine="426"/>
        <w:rPr>
          <w:rFonts w:asciiTheme="majorBidi" w:hAnsiTheme="majorBidi" w:cstheme="majorBidi"/>
          <w:lang w:val="kk-KZ"/>
        </w:rPr>
      </w:pPr>
      <w:r w:rsidRPr="0018339A">
        <w:rPr>
          <w:rFonts w:asciiTheme="majorBidi" w:hAnsiTheme="majorBidi" w:cstheme="majorBidi"/>
          <w:lang w:val="kk-KZ"/>
        </w:rPr>
        <w:t>пилоттық жобалардың, сынақтардың нәтижелері бойынша деректер немесе ұқсас объектілерде технологияны нақты пайдалану деректері; </w:t>
      </w:r>
    </w:p>
    <w:p w14:paraId="66356B70" w14:textId="77777777" w:rsidR="0075019E" w:rsidRPr="0018339A" w:rsidRDefault="0075019E">
      <w:pPr>
        <w:widowControl w:val="0"/>
        <w:numPr>
          <w:ilvl w:val="0"/>
          <w:numId w:val="12"/>
        </w:numPr>
        <w:autoSpaceDE w:val="0"/>
        <w:autoSpaceDN w:val="0"/>
        <w:ind w:left="0" w:firstLine="426"/>
        <w:rPr>
          <w:rFonts w:asciiTheme="majorBidi" w:hAnsiTheme="majorBidi" w:cstheme="majorBidi"/>
          <w:lang w:val="kk-KZ"/>
        </w:rPr>
      </w:pPr>
      <w:r w:rsidRPr="0018339A">
        <w:rPr>
          <w:rFonts w:asciiTheme="majorBidi" w:hAnsiTheme="majorBidi" w:cstheme="majorBidi"/>
          <w:lang w:val="kk-KZ"/>
        </w:rPr>
        <w:t>энергия үнемдеу әсерінің жобалық есептеулері (энергоаудиторлық есептер). </w:t>
      </w:r>
    </w:p>
    <w:p w14:paraId="2A679E00" w14:textId="77777777" w:rsidR="0075019E" w:rsidRPr="0018339A" w:rsidRDefault="0075019E" w:rsidP="0075019E">
      <w:pPr>
        <w:ind w:firstLine="491"/>
        <w:rPr>
          <w:rFonts w:asciiTheme="majorBidi" w:hAnsiTheme="majorBidi" w:cstheme="majorBidi"/>
          <w:lang w:val="kk-KZ"/>
        </w:rPr>
      </w:pPr>
      <w:r w:rsidRPr="0018339A">
        <w:rPr>
          <w:rFonts w:asciiTheme="majorBidi" w:hAnsiTheme="majorBidi" w:cstheme="majorBidi"/>
          <w:lang w:val="kk-KZ"/>
        </w:rPr>
        <w:t>A — объектінің техникалық паспорты, құқық белгілейтін құжаттар немесе жобалау-сметалық құжаттама негізінде айқындалатын ғимараттың ауданы, м². </w:t>
      </w:r>
    </w:p>
    <w:p w14:paraId="64253892" w14:textId="436C5A93" w:rsidR="0075019E" w:rsidRPr="0018339A" w:rsidRDefault="00634AC6" w:rsidP="0075019E">
      <w:pPr>
        <w:ind w:firstLine="720"/>
        <w:rPr>
          <w:rFonts w:asciiTheme="majorBidi" w:hAnsiTheme="majorBidi" w:cstheme="majorBidi"/>
          <w:lang w:val="kk-KZ"/>
        </w:rPr>
      </w:pPr>
      <w:r w:rsidRPr="00634AC6">
        <w:rPr>
          <w:rFonts w:asciiTheme="majorBidi" w:hAnsiTheme="majorBidi" w:cstheme="majorBidi"/>
          <w:lang w:val="kk-KZ"/>
        </w:rPr>
        <w:t>Технология осы өлшемшартқа көрсеткіш мәні қолданыстағы ғимараттар үшін кемінде 20 %, ал жаңа ғимараттар үшін кемінде 30 % болған жағдайда сәйкес келеді</w:t>
      </w:r>
      <w:r>
        <w:rPr>
          <w:rFonts w:asciiTheme="majorBidi" w:hAnsiTheme="majorBidi" w:cstheme="majorBidi"/>
          <w:lang w:val="kk-KZ"/>
        </w:rPr>
        <w:t>.</w:t>
      </w:r>
      <w:r w:rsidR="0075019E" w:rsidRPr="0018339A">
        <w:rPr>
          <w:rFonts w:asciiTheme="majorBidi" w:hAnsiTheme="majorBidi" w:cstheme="majorBidi"/>
          <w:lang w:val="kk-KZ"/>
        </w:rPr>
        <w:t> </w:t>
      </w:r>
    </w:p>
    <w:p w14:paraId="02F81953" w14:textId="78F30B32" w:rsidR="0075019E" w:rsidRDefault="0075019E" w:rsidP="0075019E">
      <w:pPr>
        <w:ind w:firstLine="720"/>
        <w:rPr>
          <w:lang w:val="kk-KZ"/>
        </w:rPr>
      </w:pPr>
      <w:r w:rsidRPr="0018339A">
        <w:rPr>
          <w:lang w:val="kk-KZ"/>
        </w:rPr>
        <w:t>2</w:t>
      </w:r>
      <w:r w:rsidR="00435B91" w:rsidRPr="00435B91">
        <w:rPr>
          <w:lang w:val="kk-KZ"/>
        </w:rPr>
        <w:t>9</w:t>
      </w:r>
      <w:r w:rsidRPr="0018339A">
        <w:rPr>
          <w:lang w:val="kk-KZ"/>
        </w:rPr>
        <w:t>. «</w:t>
      </w:r>
      <w:r w:rsidR="00634AC6" w:rsidRPr="00634AC6">
        <w:rPr>
          <w:lang w:val="kk-KZ"/>
        </w:rPr>
        <w:t>«Қоршаған ортадан парниктік газдарды сіңіру қабілеті жоғары, климаттың өзгеру салдарын бәсеңдетуге бағытталған орнықты «жасыл» екпелерді өсіру» саласындағы технологияларды бағалау парниктік газдардың сіңірілуін ұлғайту, тозған жерлерді қалпына келтіру, экожүйелердің орнықтылығын арттыру, топырақтың тозуына жол бермеу, биоалуантүрлілікті сақтау және климаттың өзгеруінің қоршаған ортаға теріс әсерін азайту мақсатында жүзеге асырылады</w:t>
      </w:r>
      <w:r w:rsidR="00634AC6">
        <w:rPr>
          <w:lang w:val="kk-KZ"/>
        </w:rPr>
        <w:t>.</w:t>
      </w:r>
    </w:p>
    <w:p w14:paraId="5A924A16" w14:textId="67BD6B96" w:rsidR="00634AC6" w:rsidRDefault="00634AC6" w:rsidP="0075019E">
      <w:pPr>
        <w:ind w:firstLine="720"/>
        <w:rPr>
          <w:lang w:val="kk-KZ"/>
        </w:rPr>
      </w:pPr>
      <w:r w:rsidRPr="00634AC6">
        <w:rPr>
          <w:lang w:val="kk-KZ"/>
        </w:rPr>
        <w:t xml:space="preserve">Бұл сала жасыл екпелерді, орман және өзге де табиғи экожүйелерді құруға, қалпына келтіруге және дамытуға, тозған жерлерді қалпына келтіруге, жасыл екпелердің қолайсыз табиғи-климаттық жағдайларға </w:t>
      </w:r>
      <w:r>
        <w:rPr>
          <w:lang w:val="kk-KZ"/>
        </w:rPr>
        <w:t>төзімділігін</w:t>
      </w:r>
      <w:r w:rsidRPr="00634AC6">
        <w:rPr>
          <w:lang w:val="kk-KZ"/>
        </w:rPr>
        <w:t xml:space="preserve"> арттыруға, сондай-ақ парниктік газдардың сіңірілуін ұлғайтуға және аумақтардың экологиялық жай-күйін жақсартуға бағытталған өзге де шешімдерді қамтиды.</w:t>
      </w:r>
    </w:p>
    <w:p w14:paraId="19DFFCD1" w14:textId="77777777" w:rsidR="00634AC6" w:rsidRPr="00634AC6" w:rsidRDefault="00634AC6" w:rsidP="00634AC6">
      <w:pPr>
        <w:ind w:firstLine="720"/>
        <w:rPr>
          <w:lang w:val="kk-KZ"/>
        </w:rPr>
      </w:pPr>
      <w:r w:rsidRPr="00634AC6">
        <w:rPr>
          <w:lang w:val="kk-KZ"/>
        </w:rPr>
        <w:t xml:space="preserve">Технологияларды бағалау кезінде тозған жерлерді қалпына келтіру, жасыл екпелердің жерсінуі мен орнықтылығы, парниктік газдарды сіңіру әлеуеті, топырақ жамылғысының жай-күйін жақсарту, экожүйелердің </w:t>
      </w:r>
      <w:r w:rsidRPr="00634AC6">
        <w:rPr>
          <w:lang w:val="kk-KZ"/>
        </w:rPr>
        <w:lastRenderedPageBreak/>
        <w:t>орнықтылығын арттыру көрсеткіштері, сондай-ақ жобаның экологиялық әсерін сипаттайтын өзге де көрсеткіштер ескерілуі мүмкін.</w:t>
      </w:r>
    </w:p>
    <w:p w14:paraId="57DCA181" w14:textId="71599064" w:rsidR="00634AC6" w:rsidRPr="00634AC6" w:rsidRDefault="00634AC6" w:rsidP="0075019E">
      <w:pPr>
        <w:ind w:firstLine="720"/>
        <w:rPr>
          <w:lang w:val="kk-KZ"/>
        </w:rPr>
      </w:pPr>
      <w:r w:rsidRPr="00634AC6">
        <w:rPr>
          <w:lang w:val="kk-KZ"/>
        </w:rPr>
        <w:t>«Жасыл» технология «қоршаған ортадан парниктік газдарды сіңіру қабілеті жоғары, климаттың өзгеру салдарын бәсеңдетуге бағытталған орнықты «жасыл» екпелерді өсіру» саласына жатқызылған жағдайда, технологияны бағалау кезінде 27.1, 27.2-тармақтарда көрсетілген өлшемшарттардың бірі қолданылады</w:t>
      </w:r>
      <w:r>
        <w:rPr>
          <w:lang w:val="kk-KZ"/>
        </w:rPr>
        <w:t>.</w:t>
      </w:r>
    </w:p>
    <w:p w14:paraId="3D4ADDAF" w14:textId="137BDBA1" w:rsidR="0075019E" w:rsidRPr="00634AC6" w:rsidRDefault="0075019E" w:rsidP="0075019E">
      <w:pPr>
        <w:ind w:firstLine="720"/>
        <w:rPr>
          <w:lang w:val="kk-KZ"/>
        </w:rPr>
      </w:pPr>
      <w:r w:rsidRPr="00634AC6">
        <w:rPr>
          <w:lang w:val="kk-KZ"/>
        </w:rPr>
        <w:t>2</w:t>
      </w:r>
      <w:r w:rsidR="00435B91" w:rsidRPr="001A67A1">
        <w:rPr>
          <w:lang w:val="kk-KZ"/>
        </w:rPr>
        <w:t>9</w:t>
      </w:r>
      <w:r w:rsidRPr="00634AC6">
        <w:rPr>
          <w:lang w:val="kk-KZ"/>
        </w:rPr>
        <w:t xml:space="preserve">.1. </w:t>
      </w:r>
      <w:r w:rsidR="00634AC6" w:rsidRPr="00634AC6">
        <w:rPr>
          <w:lang w:val="kk-KZ"/>
        </w:rPr>
        <w:t>Жасыл екпелердің жерсінуі өлшемшарты бақылау мақсатындағы зерттеп-қарау нәтижелері бойынша тіршілікке қабілеттілігін сақтап қалған отырғызылған өсімдіктердің үлесін айқындайды және мынадай формула бойынша есептеледі:</w:t>
      </w:r>
    </w:p>
    <w:p w14:paraId="7C2768B3" w14:textId="77777777" w:rsidR="0075019E" w:rsidRPr="00634AC6" w:rsidRDefault="0075019E" w:rsidP="0075019E">
      <w:pPr>
        <w:pStyle w:val="af1"/>
        <w:jc w:val="both"/>
        <w:rPr>
          <w:sz w:val="28"/>
          <w:szCs w:val="28"/>
          <w:lang w:val="kk-KZ"/>
        </w:rPr>
      </w:pPr>
    </w:p>
    <w:p w14:paraId="0EE88AF9" w14:textId="77777777" w:rsidR="0075019E" w:rsidRPr="00106F45" w:rsidRDefault="0075019E" w:rsidP="0075019E">
      <w:pPr>
        <w:pStyle w:val="af1"/>
        <w:jc w:val="center"/>
        <w:rPr>
          <w:sz w:val="28"/>
          <w:szCs w:val="28"/>
          <w:lang w:val="kk-KZ"/>
        </w:rPr>
      </w:pPr>
      <w:r w:rsidRPr="00634AC6">
        <w:rPr>
          <w:sz w:val="28"/>
          <w:szCs w:val="28"/>
          <w:lang w:val="kk-KZ"/>
        </w:rPr>
        <w:t xml:space="preserve">                            </w:t>
      </w:r>
      <m:oMath>
        <m:sSub>
          <m:sSubPr>
            <m:ctrlPr>
              <w:rPr>
                <w:rFonts w:ascii="Cambria Math" w:hAnsi="Cambria Math"/>
                <w:i/>
                <w:sz w:val="28"/>
                <w:szCs w:val="28"/>
              </w:rPr>
            </m:ctrlPr>
          </m:sSubPr>
          <m:e>
            <m:r>
              <w:rPr>
                <w:rFonts w:ascii="Cambria Math" w:hAnsi="Cambria Math"/>
                <w:sz w:val="28"/>
                <w:szCs w:val="28"/>
                <w:lang w:val="kk-KZ"/>
              </w:rPr>
              <m:t>И</m:t>
            </m:r>
          </m:e>
          <m:sub>
            <m:r>
              <w:rPr>
                <w:rFonts w:ascii="Cambria Math" w:hAnsi="Cambria Math"/>
                <w:sz w:val="28"/>
                <w:szCs w:val="28"/>
                <w:lang w:val="kk-KZ"/>
              </w:rPr>
              <m:t>отн</m:t>
            </m:r>
          </m:sub>
        </m:sSub>
        <m:r>
          <w:rPr>
            <w:rFonts w:ascii="Cambria Math" w:hAnsi="Cambria Math"/>
            <w:sz w:val="28"/>
            <w:szCs w:val="28"/>
            <w:lang w:val="kk-KZ"/>
          </w:rPr>
          <m:t>=</m:t>
        </m:r>
        <m:f>
          <m:fPr>
            <m:ctrlPr>
              <w:rPr>
                <w:rFonts w:ascii="Cambria Math" w:hAnsi="Cambria Math"/>
                <w:sz w:val="28"/>
                <w:szCs w:val="28"/>
              </w:rPr>
            </m:ctrlPr>
          </m:fPr>
          <m:num>
            <m:sSub>
              <m:sSubPr>
                <m:ctrlPr>
                  <w:rPr>
                    <w:rFonts w:ascii="Cambria Math" w:hAnsi="Cambria Math"/>
                    <w:sz w:val="28"/>
                    <w:szCs w:val="28"/>
                  </w:rPr>
                </m:ctrlPr>
              </m:sSubPr>
              <m:e>
                <m:r>
                  <w:rPr>
                    <w:rFonts w:ascii="Cambria Math" w:hAnsi="Cambria Math"/>
                    <w:sz w:val="28"/>
                    <w:szCs w:val="28"/>
                    <w:lang w:val="kk-KZ"/>
                  </w:rPr>
                  <m:t>T</m:t>
                </m:r>
              </m:e>
              <m:sub>
                <m:r>
                  <w:rPr>
                    <w:rFonts w:ascii="Cambria Math" w:hAnsi="Cambria Math"/>
                    <w:sz w:val="28"/>
                    <w:szCs w:val="28"/>
                    <w:lang w:val="kk-KZ"/>
                  </w:rPr>
                  <m:t>проект</m:t>
                </m:r>
              </m:sub>
            </m:sSub>
          </m:num>
          <m:den>
            <m:sSub>
              <m:sSubPr>
                <m:ctrlPr>
                  <w:rPr>
                    <w:rFonts w:ascii="Cambria Math" w:hAnsi="Cambria Math"/>
                    <w:sz w:val="28"/>
                    <w:szCs w:val="28"/>
                  </w:rPr>
                </m:ctrlPr>
              </m:sSubPr>
              <m:e>
                <m:r>
                  <w:rPr>
                    <w:rFonts w:ascii="Cambria Math" w:hAnsi="Cambria Math"/>
                    <w:sz w:val="28"/>
                    <w:szCs w:val="28"/>
                    <w:lang w:val="kk-KZ"/>
                  </w:rPr>
                  <m:t>T</m:t>
                </m:r>
              </m:e>
              <m:sub>
                <m:r>
                  <w:rPr>
                    <w:rFonts w:ascii="Cambria Math" w:hAnsi="Cambria Math"/>
                    <w:sz w:val="28"/>
                    <w:szCs w:val="28"/>
                    <w:lang w:val="kk-KZ"/>
                  </w:rPr>
                  <m:t>база</m:t>
                </m:r>
              </m:sub>
            </m:sSub>
          </m:den>
        </m:f>
        <m:r>
          <w:rPr>
            <w:rFonts w:ascii="Cambria Math" w:hAnsi="Cambria Math"/>
            <w:sz w:val="28"/>
            <w:szCs w:val="28"/>
            <w:lang w:val="kk-KZ"/>
          </w:rPr>
          <m:t>×100%</m:t>
        </m:r>
      </m:oMath>
      <w:r w:rsidRPr="00106F45">
        <w:rPr>
          <w:sz w:val="28"/>
          <w:szCs w:val="28"/>
          <w:lang w:val="kk-KZ"/>
        </w:rPr>
        <w:t xml:space="preserve">                                                            (10),</w:t>
      </w:r>
    </w:p>
    <w:p w14:paraId="4413995B" w14:textId="77777777" w:rsidR="00CB15CA" w:rsidRDefault="00CB15CA" w:rsidP="0075019E">
      <w:pPr>
        <w:ind w:firstLine="720"/>
        <w:rPr>
          <w:lang w:val="kk-KZ"/>
        </w:rPr>
      </w:pPr>
    </w:p>
    <w:p w14:paraId="0A283453" w14:textId="411B0174" w:rsidR="0075019E" w:rsidRPr="0018339A" w:rsidRDefault="0075019E" w:rsidP="0075019E">
      <w:pPr>
        <w:ind w:firstLine="720"/>
        <w:rPr>
          <w:lang w:val="kk-KZ"/>
        </w:rPr>
      </w:pPr>
      <w:r w:rsidRPr="0018339A">
        <w:rPr>
          <w:lang w:val="kk-KZ"/>
        </w:rPr>
        <w:t>мұнда:</w:t>
      </w:r>
    </w:p>
    <w:p w14:paraId="436BFAAA" w14:textId="4335CA66" w:rsidR="0075019E" w:rsidRPr="005213EC" w:rsidRDefault="0075019E" w:rsidP="0075019E">
      <w:pPr>
        <w:ind w:firstLine="720"/>
        <w:rPr>
          <w:lang w:val="kk-KZ"/>
        </w:rPr>
      </w:pPr>
      <w:r w:rsidRPr="005213EC">
        <w:rPr>
          <w:lang w:val="kk-KZ"/>
        </w:rPr>
        <w:t xml:space="preserve">Иотн – </w:t>
      </w:r>
      <w:r w:rsidR="00634AC6" w:rsidRPr="00634AC6">
        <w:rPr>
          <w:lang w:val="kk-KZ"/>
        </w:rPr>
        <w:t>жобаның базалық сценариймен салыстырғандағы жерсінуінің салыстырмалы көрсеткіші</w:t>
      </w:r>
      <w:r w:rsidRPr="005213EC">
        <w:rPr>
          <w:lang w:val="kk-KZ"/>
        </w:rPr>
        <w:t>, %;</w:t>
      </w:r>
    </w:p>
    <w:p w14:paraId="207C3389" w14:textId="77777777" w:rsidR="0075019E" w:rsidRPr="005213EC" w:rsidRDefault="0075019E" w:rsidP="0075019E">
      <w:pPr>
        <w:ind w:firstLine="720"/>
        <w:rPr>
          <w:lang w:val="kk-KZ"/>
        </w:rPr>
      </w:pPr>
      <w:r w:rsidRPr="005213EC">
        <w:rPr>
          <w:lang w:val="kk-KZ"/>
        </w:rPr>
        <w:t>Tжоба – жобалық сценарийдегі жасыл екпелердің жерсіну көрсеткіші;</w:t>
      </w:r>
    </w:p>
    <w:p w14:paraId="57D1D833" w14:textId="77777777" w:rsidR="0075019E" w:rsidRPr="005213EC" w:rsidRDefault="0075019E" w:rsidP="0075019E">
      <w:pPr>
        <w:ind w:firstLine="720"/>
        <w:rPr>
          <w:lang w:val="kk-KZ"/>
        </w:rPr>
      </w:pPr>
      <w:r w:rsidRPr="005213EC">
        <w:rPr>
          <w:lang w:val="kk-KZ"/>
        </w:rPr>
        <w:t>Tбаза – базалық сценарийдегі екпелердің жерсіну көрсеткіші.</w:t>
      </w:r>
    </w:p>
    <w:p w14:paraId="285FF6AB" w14:textId="3CA076CA" w:rsidR="0075019E" w:rsidRPr="005213EC" w:rsidRDefault="00634AC6" w:rsidP="0075019E">
      <w:pPr>
        <w:ind w:firstLine="720"/>
        <w:rPr>
          <w:lang w:val="kk-KZ"/>
        </w:rPr>
      </w:pPr>
      <w:r w:rsidRPr="00634AC6">
        <w:rPr>
          <w:lang w:val="kk-KZ"/>
        </w:rPr>
        <w:t>Көрсеткіш Қазақстан Республикасы Премьер-Министрінің орынбасары – Қазақстан Республикасы Ауыл шаруашылығы министрінің 2018 жылғы 26 қаңтардағы № 46 бұйрығымен бекітілген Мемлекеттік орман қорындағы орман дақылдарын, питомниктерді, орманның табиғи жаңаруына жәрдемдесу шаралары жүргізілген алаңдарды және табиғи өсуіне қалдырылған алаңдарды түгендеу жүргізу қағидаларында белгіленген нормативтік мәндер негізінде не уәкілетті органдар бекіткен өзге де әдістемелерге сәйкес айқындалады</w:t>
      </w:r>
      <w:r>
        <w:rPr>
          <w:lang w:val="kk-KZ"/>
        </w:rPr>
        <w:t>.</w:t>
      </w:r>
    </w:p>
    <w:p w14:paraId="0486C54F" w14:textId="7C719E7E" w:rsidR="0075019E" w:rsidRPr="005213EC" w:rsidRDefault="00634AC6" w:rsidP="0075019E">
      <w:pPr>
        <w:ind w:firstLine="720"/>
        <w:rPr>
          <w:lang w:val="kk-KZ"/>
        </w:rPr>
      </w:pPr>
      <w:r w:rsidRPr="00634AC6">
        <w:rPr>
          <w:lang w:val="kk-KZ"/>
        </w:rPr>
        <w:t>Белгіленген нормативтік мәндер болмаған жағдайда базалық және жобалық сценарийлер үшін жерсіну көрсеткіші мынадай формула бойынша есептеледі</w:t>
      </w:r>
      <w:r>
        <w:rPr>
          <w:lang w:val="kk-KZ"/>
        </w:rPr>
        <w:t>:</w:t>
      </w:r>
    </w:p>
    <w:p w14:paraId="414C0A3E" w14:textId="77777777" w:rsidR="0075019E" w:rsidRPr="005213EC" w:rsidRDefault="0075019E" w:rsidP="0075019E">
      <w:pPr>
        <w:pStyle w:val="af1"/>
        <w:ind w:left="720" w:firstLine="720"/>
        <w:jc w:val="center"/>
        <w:rPr>
          <w:sz w:val="28"/>
          <w:szCs w:val="28"/>
          <w:lang w:val="kk-KZ" w:eastAsia="ru-RU"/>
        </w:rPr>
      </w:pPr>
    </w:p>
    <w:p w14:paraId="1D31BC40" w14:textId="3C3F5085" w:rsidR="0075019E" w:rsidRPr="0018339A" w:rsidRDefault="00CB15CA" w:rsidP="0075019E">
      <w:pPr>
        <w:pStyle w:val="af1"/>
        <w:ind w:left="720" w:firstLine="720"/>
        <w:jc w:val="center"/>
        <w:rPr>
          <w:sz w:val="28"/>
          <w:szCs w:val="28"/>
          <w:lang w:val="kk-KZ"/>
        </w:rPr>
      </w:pPr>
      <w:r w:rsidRPr="005213EC">
        <w:rPr>
          <w:sz w:val="28"/>
          <w:szCs w:val="28"/>
          <w:lang w:val="kk-KZ" w:eastAsia="ru-RU"/>
        </w:rPr>
        <w:t xml:space="preserve">         </w:t>
      </w:r>
      <m:oMath>
        <m:r>
          <w:rPr>
            <w:rFonts w:ascii="Cambria Math" w:hAnsi="Cambria Math"/>
            <w:sz w:val="28"/>
            <w:szCs w:val="28"/>
            <w:lang w:eastAsia="ru-RU"/>
          </w:rPr>
          <m:t>T=</m:t>
        </m:r>
        <m:f>
          <m:fPr>
            <m:ctrlPr>
              <w:rPr>
                <w:rFonts w:ascii="Cambria Math" w:hAnsi="Cambria Math"/>
                <w:sz w:val="28"/>
                <w:szCs w:val="28"/>
                <w:lang w:eastAsia="ru-RU"/>
              </w:rPr>
            </m:ctrlPr>
          </m:fPr>
          <m:num>
            <m:sSub>
              <m:sSubPr>
                <m:ctrlPr>
                  <w:rPr>
                    <w:rFonts w:ascii="Cambria Math" w:hAnsi="Cambria Math"/>
                    <w:sz w:val="28"/>
                    <w:szCs w:val="28"/>
                    <w:lang w:eastAsia="ru-RU"/>
                  </w:rPr>
                </m:ctrlPr>
              </m:sSubPr>
              <m:e>
                <m:r>
                  <w:rPr>
                    <w:rFonts w:ascii="Cambria Math" w:hAnsi="Cambria Math"/>
                    <w:sz w:val="28"/>
                    <w:szCs w:val="28"/>
                    <w:lang w:eastAsia="ru-RU"/>
                  </w:rPr>
                  <m:t>T</m:t>
                </m:r>
              </m:e>
              <m:sub>
                <m:r>
                  <m:rPr>
                    <m:nor/>
                  </m:rPr>
                  <w:rPr>
                    <w:sz w:val="28"/>
                    <w:szCs w:val="28"/>
                    <w:lang w:eastAsia="ru-RU"/>
                  </w:rPr>
                  <m:t>жерсін</m:t>
                </m:r>
              </m:sub>
            </m:sSub>
          </m:num>
          <m:den>
            <m:sSub>
              <m:sSubPr>
                <m:ctrlPr>
                  <w:rPr>
                    <w:rFonts w:ascii="Cambria Math" w:hAnsi="Cambria Math"/>
                    <w:sz w:val="28"/>
                    <w:szCs w:val="28"/>
                    <w:lang w:eastAsia="ru-RU"/>
                  </w:rPr>
                </m:ctrlPr>
              </m:sSubPr>
              <m:e>
                <m:r>
                  <w:rPr>
                    <w:rFonts w:ascii="Cambria Math" w:hAnsi="Cambria Math"/>
                    <w:sz w:val="28"/>
                    <w:szCs w:val="28"/>
                    <w:lang w:eastAsia="ru-RU"/>
                  </w:rPr>
                  <m:t>T</m:t>
                </m:r>
              </m:e>
              <m:sub>
                <m:r>
                  <m:rPr>
                    <m:nor/>
                  </m:rPr>
                  <w:rPr>
                    <w:sz w:val="28"/>
                    <w:szCs w:val="28"/>
                    <w:lang w:eastAsia="ru-RU"/>
                  </w:rPr>
                  <m:t>жалпы</m:t>
                </m:r>
              </m:sub>
            </m:sSub>
          </m:den>
        </m:f>
        <m:r>
          <w:rPr>
            <w:rFonts w:ascii="Cambria Math" w:hAnsi="Cambria Math"/>
            <w:sz w:val="28"/>
            <w:szCs w:val="28"/>
            <w:lang w:eastAsia="ru-RU"/>
          </w:rPr>
          <m:t>×100%</m:t>
        </m:r>
      </m:oMath>
      <w:r w:rsidR="0075019E" w:rsidRPr="0018339A">
        <w:rPr>
          <w:sz w:val="28"/>
          <w:szCs w:val="28"/>
        </w:rPr>
        <w:t xml:space="preserve">                                                            (10</w:t>
      </w:r>
      <w:r w:rsidR="0075019E" w:rsidRPr="0018339A">
        <w:rPr>
          <w:sz w:val="28"/>
          <w:szCs w:val="28"/>
          <w:lang w:val="kk-KZ"/>
        </w:rPr>
        <w:t>.1</w:t>
      </w:r>
      <w:r w:rsidR="0075019E" w:rsidRPr="0018339A">
        <w:rPr>
          <w:sz w:val="28"/>
          <w:szCs w:val="28"/>
        </w:rPr>
        <w:t>),</w:t>
      </w:r>
    </w:p>
    <w:p w14:paraId="0D046424" w14:textId="77777777" w:rsidR="00CB15CA" w:rsidRDefault="00CB15CA" w:rsidP="0075019E">
      <w:pPr>
        <w:ind w:firstLine="720"/>
        <w:rPr>
          <w:lang w:val="kk-KZ"/>
        </w:rPr>
      </w:pPr>
    </w:p>
    <w:p w14:paraId="180FA0EB" w14:textId="6400C7F8" w:rsidR="0075019E" w:rsidRPr="0018339A" w:rsidRDefault="0075019E" w:rsidP="0075019E">
      <w:pPr>
        <w:ind w:firstLine="720"/>
        <w:rPr>
          <w:lang w:val="kk-KZ"/>
        </w:rPr>
      </w:pPr>
      <w:r w:rsidRPr="0018339A">
        <w:rPr>
          <w:lang w:val="kk-KZ"/>
        </w:rPr>
        <w:t>мұнда:</w:t>
      </w:r>
    </w:p>
    <w:p w14:paraId="2A9D1DA8" w14:textId="77777777" w:rsidR="0075019E" w:rsidRPr="0018339A" w:rsidRDefault="0075019E" w:rsidP="0075019E">
      <w:pPr>
        <w:ind w:firstLine="720"/>
        <w:rPr>
          <w:lang w:val="kk-KZ"/>
        </w:rPr>
      </w:pPr>
      <w:r w:rsidRPr="0018339A">
        <w:rPr>
          <w:lang w:val="kk-KZ"/>
        </w:rPr>
        <w:t>T – жасыл екпелердің жерсіну көрсеткіші, %;</w:t>
      </w:r>
    </w:p>
    <w:p w14:paraId="6887780A" w14:textId="77777777" w:rsidR="0075019E" w:rsidRPr="0018339A" w:rsidRDefault="0075019E" w:rsidP="0075019E">
      <w:pPr>
        <w:ind w:firstLine="720"/>
        <w:rPr>
          <w:lang w:val="kk-KZ"/>
        </w:rPr>
      </w:pPr>
      <w:r w:rsidRPr="0018339A">
        <w:rPr>
          <w:lang w:val="kk-KZ"/>
        </w:rPr>
        <w:t>Tжерсін – бақылау тексеруі жүргізілген күнге өміршеңдігін сақтап қалған отырғызылған өсімдіктердің саны, дана;</w:t>
      </w:r>
    </w:p>
    <w:p w14:paraId="301518CF" w14:textId="77777777" w:rsidR="0075019E" w:rsidRPr="0018339A" w:rsidRDefault="0075019E" w:rsidP="0075019E">
      <w:pPr>
        <w:ind w:firstLine="720"/>
        <w:rPr>
          <w:lang w:val="kk-KZ"/>
        </w:rPr>
      </w:pPr>
      <w:r w:rsidRPr="0018339A">
        <w:rPr>
          <w:lang w:val="kk-KZ"/>
        </w:rPr>
        <w:t>Tжалпы – құжаттамамен расталған отырғызылған өсімдіктердің жалпы саны, дана.</w:t>
      </w:r>
    </w:p>
    <w:p w14:paraId="34659CBC" w14:textId="441771B5" w:rsidR="0075019E" w:rsidRDefault="00634AC6" w:rsidP="0075019E">
      <w:pPr>
        <w:ind w:firstLine="720"/>
        <w:rPr>
          <w:lang w:val="kk-KZ"/>
        </w:rPr>
      </w:pPr>
      <w:r w:rsidRPr="00634AC6">
        <w:rPr>
          <w:lang w:val="kk-KZ"/>
        </w:rPr>
        <w:lastRenderedPageBreak/>
        <w:t>Жекелеген даналары бойынша есепке алу тиімсіз жасыл екпелер үшін жерсіну көрсеткіші тіршілікке қабілетті өсімдік жамылғысының сақталған алаңы бойынша айқындалад</w:t>
      </w:r>
      <w:r>
        <w:rPr>
          <w:lang w:val="kk-KZ"/>
        </w:rPr>
        <w:t>ы:</w:t>
      </w:r>
    </w:p>
    <w:p w14:paraId="393AA27A" w14:textId="77777777" w:rsidR="0075019E" w:rsidRPr="0018339A" w:rsidRDefault="0075019E" w:rsidP="0075019E">
      <w:pPr>
        <w:ind w:firstLine="720"/>
        <w:rPr>
          <w:lang w:val="kk-KZ"/>
        </w:rPr>
      </w:pPr>
    </w:p>
    <w:p w14:paraId="1977F56B" w14:textId="5D4727A6" w:rsidR="0075019E" w:rsidRPr="0018339A" w:rsidRDefault="00CB15CA" w:rsidP="0075019E">
      <w:pPr>
        <w:pStyle w:val="af1"/>
        <w:ind w:left="2160"/>
        <w:jc w:val="center"/>
        <w:rPr>
          <w:sz w:val="28"/>
          <w:szCs w:val="28"/>
        </w:rPr>
      </w:pPr>
      <w:r w:rsidRPr="005213EC">
        <w:rPr>
          <w:sz w:val="28"/>
          <w:szCs w:val="28"/>
          <w:lang w:val="kk-KZ" w:eastAsia="ru-RU"/>
        </w:rPr>
        <w:t xml:space="preserve">   </w:t>
      </w:r>
      <m:oMath>
        <m:sSub>
          <m:sSubPr>
            <m:ctrlPr>
              <w:rPr>
                <w:rFonts w:ascii="Cambria Math" w:hAnsi="Cambria Math"/>
                <w:sz w:val="28"/>
                <w:szCs w:val="28"/>
                <w:lang w:eastAsia="ru-RU"/>
              </w:rPr>
            </m:ctrlPr>
          </m:sSubPr>
          <m:e>
            <m:r>
              <w:rPr>
                <w:rFonts w:ascii="Cambria Math" w:hAnsi="Cambria Math"/>
                <w:sz w:val="28"/>
                <w:szCs w:val="28"/>
                <w:lang w:eastAsia="ru-RU"/>
              </w:rPr>
              <m:t>T</m:t>
            </m:r>
          </m:e>
          <m:sub>
            <m:r>
              <w:rPr>
                <w:rFonts w:ascii="Cambria Math" w:hAnsi="Cambria Math"/>
                <w:sz w:val="28"/>
                <w:szCs w:val="28"/>
                <w:lang w:eastAsia="ru-RU"/>
              </w:rPr>
              <m:t>S</m:t>
            </m:r>
          </m:sub>
        </m:sSub>
        <m:r>
          <w:rPr>
            <w:rFonts w:ascii="Cambria Math" w:hAnsi="Cambria Math"/>
            <w:sz w:val="28"/>
            <w:szCs w:val="28"/>
            <w:lang w:eastAsia="ru-RU"/>
          </w:rPr>
          <m:t>=</m:t>
        </m:r>
        <m:f>
          <m:fPr>
            <m:ctrlPr>
              <w:rPr>
                <w:rFonts w:ascii="Cambria Math" w:hAnsi="Cambria Math"/>
                <w:sz w:val="28"/>
                <w:szCs w:val="28"/>
                <w:lang w:eastAsia="ru-RU"/>
              </w:rPr>
            </m:ctrlPr>
          </m:fPr>
          <m:num>
            <m:sSub>
              <m:sSubPr>
                <m:ctrlPr>
                  <w:rPr>
                    <w:rFonts w:ascii="Cambria Math" w:hAnsi="Cambria Math"/>
                    <w:sz w:val="28"/>
                    <w:szCs w:val="28"/>
                    <w:lang w:eastAsia="ru-RU"/>
                  </w:rPr>
                </m:ctrlPr>
              </m:sSubPr>
              <m:e>
                <m:r>
                  <w:rPr>
                    <w:rFonts w:ascii="Cambria Math" w:hAnsi="Cambria Math"/>
                    <w:sz w:val="28"/>
                    <w:szCs w:val="28"/>
                    <w:lang w:eastAsia="ru-RU"/>
                  </w:rPr>
                  <m:t>S</m:t>
                </m:r>
              </m:e>
              <m:sub>
                <m:r>
                  <m:rPr>
                    <m:nor/>
                  </m:rPr>
                  <w:rPr>
                    <w:sz w:val="28"/>
                    <w:szCs w:val="28"/>
                    <w:lang w:eastAsia="ru-RU"/>
                  </w:rPr>
                  <m:t>жерсін</m:t>
                </m:r>
              </m:sub>
            </m:sSub>
          </m:num>
          <m:den>
            <m:sSub>
              <m:sSubPr>
                <m:ctrlPr>
                  <w:rPr>
                    <w:rFonts w:ascii="Cambria Math" w:hAnsi="Cambria Math"/>
                    <w:sz w:val="28"/>
                    <w:szCs w:val="28"/>
                    <w:lang w:eastAsia="ru-RU"/>
                  </w:rPr>
                </m:ctrlPr>
              </m:sSubPr>
              <m:e>
                <m:r>
                  <w:rPr>
                    <w:rFonts w:ascii="Cambria Math" w:hAnsi="Cambria Math"/>
                    <w:sz w:val="28"/>
                    <w:szCs w:val="28"/>
                    <w:lang w:eastAsia="ru-RU"/>
                  </w:rPr>
                  <m:t>S</m:t>
                </m:r>
              </m:e>
              <m:sub>
                <m:r>
                  <m:rPr>
                    <m:nor/>
                  </m:rPr>
                  <w:rPr>
                    <w:sz w:val="28"/>
                    <w:szCs w:val="28"/>
                    <w:lang w:eastAsia="ru-RU"/>
                  </w:rPr>
                  <m:t>отырғ</m:t>
                </m:r>
              </m:sub>
            </m:sSub>
          </m:den>
        </m:f>
        <m:r>
          <w:rPr>
            <w:rFonts w:ascii="Cambria Math" w:hAnsi="Cambria Math"/>
            <w:sz w:val="28"/>
            <w:szCs w:val="28"/>
            <w:lang w:eastAsia="ru-RU"/>
          </w:rPr>
          <m:t>×100%</m:t>
        </m:r>
      </m:oMath>
      <w:r w:rsidR="0075019E" w:rsidRPr="0018339A">
        <w:rPr>
          <w:sz w:val="28"/>
          <w:szCs w:val="28"/>
        </w:rPr>
        <w:t xml:space="preserve">                                                       (10</w:t>
      </w:r>
      <w:r w:rsidR="0075019E" w:rsidRPr="0018339A">
        <w:rPr>
          <w:sz w:val="28"/>
          <w:szCs w:val="28"/>
          <w:lang w:val="kk-KZ"/>
        </w:rPr>
        <w:t>.2</w:t>
      </w:r>
      <w:r w:rsidR="0075019E" w:rsidRPr="0018339A">
        <w:rPr>
          <w:sz w:val="28"/>
          <w:szCs w:val="28"/>
        </w:rPr>
        <w:t>),</w:t>
      </w:r>
    </w:p>
    <w:p w14:paraId="2A0ECE35" w14:textId="77777777" w:rsidR="0075019E" w:rsidRPr="0018339A" w:rsidRDefault="0075019E" w:rsidP="0075019E"/>
    <w:p w14:paraId="150993E9" w14:textId="77777777" w:rsidR="0075019E" w:rsidRPr="0018339A" w:rsidRDefault="0075019E" w:rsidP="00CB15CA">
      <w:pPr>
        <w:ind w:firstLine="426"/>
      </w:pPr>
      <w:r w:rsidRPr="0018339A">
        <w:t>мұнда:</w:t>
      </w:r>
    </w:p>
    <w:p w14:paraId="2B7BFE27" w14:textId="77777777" w:rsidR="0075019E" w:rsidRPr="0018339A" w:rsidRDefault="0075019E" w:rsidP="0075019E">
      <w:pPr>
        <w:ind w:firstLine="426"/>
      </w:pPr>
      <w:r w:rsidRPr="0018339A">
        <w:t>TS – алаң бойынша жерсіну көрсеткіші, %;</w:t>
      </w:r>
    </w:p>
    <w:p w14:paraId="4ED1F3F6" w14:textId="77777777" w:rsidR="0075019E" w:rsidRPr="0018339A" w:rsidRDefault="0075019E" w:rsidP="0075019E">
      <w:pPr>
        <w:ind w:firstLine="426"/>
      </w:pPr>
      <w:r w:rsidRPr="0018339A">
        <w:t>Sжерсін – сақталған өміршең өсімдік жамылғысының алаңы, га немесе м²;</w:t>
      </w:r>
    </w:p>
    <w:p w14:paraId="6788FD61" w14:textId="77777777" w:rsidR="0075019E" w:rsidRPr="0018339A" w:rsidRDefault="0075019E" w:rsidP="0075019E">
      <w:pPr>
        <w:ind w:firstLine="426"/>
      </w:pPr>
      <w:r w:rsidRPr="0018339A">
        <w:t>Sотырғ – отырғызу жұмыстары жүргізілген алаң, га немесе м².</w:t>
      </w:r>
    </w:p>
    <w:p w14:paraId="0D6D6A5A" w14:textId="3BD9AE64" w:rsidR="0075019E" w:rsidRPr="00634AC6" w:rsidRDefault="00634AC6" w:rsidP="0075019E">
      <w:pPr>
        <w:ind w:firstLine="426"/>
        <w:rPr>
          <w:lang w:val="kk-KZ"/>
        </w:rPr>
      </w:pPr>
      <w:r w:rsidRPr="00634AC6">
        <w:t>Жерсінуді бақылау мақсатында зерттеп-қарау отырғызу жұмыстары аяқталғаннан кейін кемінде 12 ай өткен соң жүргізіледі. Көпжылдық жасыл екпелер үшін жобалау құжаттамасында белгіленген кезең ішінде қосымша қайта зерттеп-қарау жүргізілуі мүмкін</w:t>
      </w:r>
      <w:r>
        <w:rPr>
          <w:lang w:val="kk-KZ"/>
        </w:rPr>
        <w:t>.</w:t>
      </w:r>
    </w:p>
    <w:p w14:paraId="3995B8B1" w14:textId="0A5EE6F8" w:rsidR="0075019E" w:rsidRPr="00634AC6" w:rsidRDefault="00634AC6" w:rsidP="0075019E">
      <w:pPr>
        <w:ind w:firstLine="720"/>
        <w:rPr>
          <w:lang w:val="kk-KZ"/>
        </w:rPr>
      </w:pPr>
      <w:r w:rsidRPr="00634AC6">
        <w:rPr>
          <w:lang w:val="kk-KZ"/>
        </w:rPr>
        <w:t>Отырғызылған жасыл екпелердің саны және (немесе) алаңы жобалау құжаттамасы, орындалған жұмыстар актілері, түгендеу материалдары, мониторинг деректері және көгалдандыру жұмыстарының орындалған көлемін растайтын өзге де құжаттар мен мәліметтер негізінде айқындалады</w:t>
      </w:r>
      <w:r>
        <w:rPr>
          <w:lang w:val="kk-KZ"/>
        </w:rPr>
        <w:t>.</w:t>
      </w:r>
    </w:p>
    <w:p w14:paraId="3FDB2868" w14:textId="72EC92D3" w:rsidR="0075019E" w:rsidRPr="00634AC6" w:rsidRDefault="00634AC6" w:rsidP="0075019E">
      <w:pPr>
        <w:ind w:firstLine="720"/>
        <w:rPr>
          <w:lang w:val="kk-KZ"/>
        </w:rPr>
      </w:pPr>
      <w:r w:rsidRPr="00634AC6">
        <w:rPr>
          <w:lang w:val="kk-KZ"/>
        </w:rPr>
        <w:t>Жерсінген жасыл екпелердің саны және (немесе) алаңы далалық зерттеп-қарау нәтижелері, мониторинг материалдары, жасыл екпелерді түгендеу деректері, фотоматериалдар, Жерді қашықтықтан зондтау деректері және екпелердің нақты тіршілікке қабілеттілігін растайтын өзге де құжаттар мен мәліметтер негізінде айқындалады</w:t>
      </w:r>
      <w:r>
        <w:rPr>
          <w:lang w:val="kk-KZ"/>
        </w:rPr>
        <w:t>.</w:t>
      </w:r>
    </w:p>
    <w:p w14:paraId="601D9C91" w14:textId="6B0C49BB" w:rsidR="00634AC6" w:rsidRDefault="00634AC6" w:rsidP="0075019E">
      <w:pPr>
        <w:ind w:firstLine="720"/>
        <w:rPr>
          <w:lang w:val="kk-KZ"/>
        </w:rPr>
      </w:pPr>
      <w:r w:rsidRPr="00634AC6">
        <w:rPr>
          <w:lang w:val="kk-KZ"/>
        </w:rPr>
        <w:t>Өлшемшартқа сәйкестігін растау үшін өтініш беруші көрсеткіштің есептік мәнін, зерттеп-қарау нәтижелерін, мониторинг материалдарын, жасыл екпелерді түгендеу деректерін, орындалған жұмыстар актілерін, жобалау құжаттамасын, фотоматериалдарды және жоба шеңберінде жасыл екпелердің жерсінуін растайтын өзге де құжаттар мен мәліметтерді ұсынады және жерсіну деңгейін базалық сценарийдегі жерсіну деңгейімен салыстырады</w:t>
      </w:r>
      <w:r>
        <w:rPr>
          <w:lang w:val="kk-KZ"/>
        </w:rPr>
        <w:t>.</w:t>
      </w:r>
    </w:p>
    <w:p w14:paraId="727F5819" w14:textId="77777777" w:rsidR="0075019E" w:rsidRPr="00416438" w:rsidRDefault="0075019E" w:rsidP="0075019E">
      <w:pPr>
        <w:ind w:firstLine="720"/>
        <w:rPr>
          <w:lang w:val="kk-KZ"/>
        </w:rPr>
      </w:pPr>
      <w:r w:rsidRPr="00416438">
        <w:rPr>
          <w:lang w:val="kk-KZ"/>
        </w:rPr>
        <w:t>Базалық сценарий</w:t>
      </w:r>
    </w:p>
    <w:p w14:paraId="1A63A9BA" w14:textId="354F1E8D" w:rsidR="0075019E" w:rsidRPr="00416438" w:rsidRDefault="00416438" w:rsidP="0075019E">
      <w:pPr>
        <w:ind w:firstLine="720"/>
        <w:rPr>
          <w:lang w:val="kk-KZ"/>
        </w:rPr>
      </w:pPr>
      <w:r w:rsidRPr="00416438">
        <w:rPr>
          <w:lang w:val="kk-KZ"/>
        </w:rPr>
        <w:t>Технологияның экологиялық тиімділігін бағалау кезінде жасыл екпелердің орнықтылығы, отырғызу материалының сақталуы, екпелердің табиғи-климаттық жағдайларға бейімделуі және көгалдандыру жөніндегі іс-шаралардың тиімділігін сипаттайтын өзге де көрсеткіштер ескеріледі</w:t>
      </w:r>
      <w:r>
        <w:rPr>
          <w:lang w:val="kk-KZ"/>
        </w:rPr>
        <w:t>.</w:t>
      </w:r>
    </w:p>
    <w:p w14:paraId="7C72F4BF" w14:textId="45ED9701" w:rsidR="0075019E" w:rsidRPr="0018339A" w:rsidRDefault="00416438" w:rsidP="0075019E">
      <w:pPr>
        <w:ind w:firstLine="720"/>
        <w:rPr>
          <w:lang w:val="kk-KZ"/>
        </w:rPr>
      </w:pPr>
      <w:r w:rsidRPr="00416438">
        <w:rPr>
          <w:lang w:val="kk-KZ"/>
        </w:rPr>
        <w:t>Технология осы өлшемшартқа көрсеткіш мәні кемінде 80 % болған жағдайда сәйкес келеді</w:t>
      </w:r>
      <w:r>
        <w:rPr>
          <w:lang w:val="kk-KZ"/>
        </w:rPr>
        <w:t>.</w:t>
      </w:r>
    </w:p>
    <w:p w14:paraId="5652A5DF" w14:textId="77777777" w:rsidR="00416438" w:rsidRDefault="00416438" w:rsidP="0075019E">
      <w:pPr>
        <w:ind w:firstLine="720"/>
        <w:rPr>
          <w:lang w:val="kk-KZ"/>
        </w:rPr>
      </w:pPr>
    </w:p>
    <w:p w14:paraId="61243BB8" w14:textId="028CB7FD" w:rsidR="0075019E" w:rsidRPr="0018339A" w:rsidRDefault="0075019E" w:rsidP="0075019E">
      <w:pPr>
        <w:ind w:firstLine="720"/>
        <w:rPr>
          <w:lang w:val="kk-KZ"/>
        </w:rPr>
      </w:pPr>
      <w:r w:rsidRPr="0018339A">
        <w:rPr>
          <w:lang w:val="kk-KZ"/>
        </w:rPr>
        <w:t>2</w:t>
      </w:r>
      <w:r w:rsidR="007C61AE" w:rsidRPr="001A67A1">
        <w:rPr>
          <w:lang w:val="kk-KZ"/>
        </w:rPr>
        <w:t>9</w:t>
      </w:r>
      <w:r w:rsidRPr="0018339A">
        <w:rPr>
          <w:lang w:val="kk-KZ"/>
        </w:rPr>
        <w:t xml:space="preserve">.2. </w:t>
      </w:r>
      <w:r w:rsidR="00416438" w:rsidRPr="00416438">
        <w:rPr>
          <w:lang w:val="kk-KZ"/>
        </w:rPr>
        <w:t>Парниктік газдардың сіңірілуін арттыру өлшемшарты базалық сценариймен салыстырғанда технологияны қолдану нәтижесінде парниктік газдардың қосымша сіңірілуі ретінде айқындалад</w:t>
      </w:r>
      <w:r w:rsidR="00416438">
        <w:rPr>
          <w:lang w:val="kk-KZ"/>
        </w:rPr>
        <w:t>ы.</w:t>
      </w:r>
    </w:p>
    <w:p w14:paraId="4613F742" w14:textId="77777777" w:rsidR="0075019E" w:rsidRDefault="0075019E" w:rsidP="00416438">
      <w:pPr>
        <w:ind w:firstLine="708"/>
        <w:rPr>
          <w:lang w:val="kk-KZ"/>
        </w:rPr>
      </w:pPr>
      <w:r w:rsidRPr="00253C02">
        <w:rPr>
          <w:lang w:val="kk-KZ"/>
        </w:rPr>
        <w:lastRenderedPageBreak/>
        <w:t>Парниктік газдардың қосымша сіңірілуі мынадай формула бойынша есептеледі:</w:t>
      </w:r>
    </w:p>
    <w:p w14:paraId="07016AA8" w14:textId="77777777" w:rsidR="0075019E" w:rsidRPr="00253C02" w:rsidRDefault="0075019E" w:rsidP="0075019E">
      <w:pPr>
        <w:rPr>
          <w:lang w:val="kk-KZ"/>
        </w:rPr>
      </w:pPr>
    </w:p>
    <w:p w14:paraId="5C65740A" w14:textId="4549365D" w:rsidR="0075019E" w:rsidRPr="0018339A" w:rsidRDefault="00CB15CA" w:rsidP="0075019E">
      <w:pPr>
        <w:pStyle w:val="af1"/>
        <w:ind w:left="2160" w:firstLine="720"/>
        <w:jc w:val="center"/>
        <w:rPr>
          <w:sz w:val="28"/>
          <w:szCs w:val="28"/>
        </w:rPr>
      </w:pPr>
      <w:r w:rsidRPr="005213EC">
        <w:rPr>
          <w:sz w:val="28"/>
          <w:szCs w:val="28"/>
          <w:lang w:val="kk-KZ" w:eastAsia="ru-RU"/>
        </w:rPr>
        <w:t xml:space="preserve"> </w:t>
      </w:r>
      <m:oMath>
        <m:r>
          <m:rPr>
            <m:sty m:val="p"/>
          </m:rPr>
          <w:rPr>
            <w:rFonts w:ascii="Cambria Math" w:hAnsi="Cambria Math"/>
            <w:sz w:val="28"/>
            <w:szCs w:val="28"/>
            <w:lang w:eastAsia="ru-RU"/>
          </w:rPr>
          <m:t>Δ</m:t>
        </m:r>
        <m:r>
          <w:rPr>
            <w:rFonts w:ascii="Cambria Math" w:hAnsi="Cambria Math"/>
            <w:sz w:val="28"/>
            <w:szCs w:val="28"/>
            <w:lang w:eastAsia="ru-RU"/>
          </w:rPr>
          <m:t>C</m:t>
        </m:r>
        <m:sSub>
          <m:sSubPr>
            <m:ctrlPr>
              <w:rPr>
                <w:rFonts w:ascii="Cambria Math" w:hAnsi="Cambria Math"/>
                <w:sz w:val="28"/>
                <w:szCs w:val="28"/>
                <w:lang w:eastAsia="ru-RU"/>
              </w:rPr>
            </m:ctrlPr>
          </m:sSubPr>
          <m:e>
            <m:r>
              <w:rPr>
                <w:rFonts w:ascii="Cambria Math" w:hAnsi="Cambria Math"/>
                <w:sz w:val="28"/>
                <w:szCs w:val="28"/>
                <w:lang w:eastAsia="ru-RU"/>
              </w:rPr>
              <m:t>O</m:t>
            </m:r>
          </m:e>
          <m:sub>
            <m:r>
              <w:rPr>
                <w:rFonts w:ascii="Cambria Math" w:hAnsi="Cambria Math"/>
                <w:sz w:val="28"/>
                <w:szCs w:val="28"/>
                <w:lang w:eastAsia="ru-RU"/>
              </w:rPr>
              <m:t>2e</m:t>
            </m:r>
          </m:sub>
        </m:sSub>
        <m:r>
          <w:rPr>
            <w:rFonts w:ascii="Cambria Math" w:hAnsi="Cambria Math"/>
            <w:sz w:val="28"/>
            <w:szCs w:val="28"/>
            <w:lang w:eastAsia="ru-RU"/>
          </w:rPr>
          <m:t>=</m:t>
        </m:r>
        <m:f>
          <m:fPr>
            <m:ctrlPr>
              <w:rPr>
                <w:rFonts w:ascii="Cambria Math" w:hAnsi="Cambria Math"/>
                <w:sz w:val="28"/>
                <w:szCs w:val="28"/>
                <w:lang w:eastAsia="ru-RU"/>
              </w:rPr>
            </m:ctrlPr>
          </m:fPr>
          <m:num>
            <m:r>
              <w:rPr>
                <w:rFonts w:ascii="Cambria Math" w:hAnsi="Cambria Math"/>
                <w:sz w:val="28"/>
                <w:szCs w:val="28"/>
                <w:lang w:eastAsia="ru-RU"/>
              </w:rPr>
              <m:t>C</m:t>
            </m:r>
            <m:sSub>
              <m:sSubPr>
                <m:ctrlPr>
                  <w:rPr>
                    <w:rFonts w:ascii="Cambria Math" w:hAnsi="Cambria Math"/>
                    <w:sz w:val="28"/>
                    <w:szCs w:val="28"/>
                    <w:lang w:eastAsia="ru-RU"/>
                  </w:rPr>
                </m:ctrlPr>
              </m:sSubPr>
              <m:e>
                <m:r>
                  <w:rPr>
                    <w:rFonts w:ascii="Cambria Math" w:hAnsi="Cambria Math"/>
                    <w:sz w:val="28"/>
                    <w:szCs w:val="28"/>
                    <w:lang w:eastAsia="ru-RU"/>
                  </w:rPr>
                  <m:t>O</m:t>
                </m:r>
              </m:e>
              <m:sub>
                <m:r>
                  <w:rPr>
                    <w:rFonts w:ascii="Cambria Math" w:hAnsi="Cambria Math"/>
                    <w:sz w:val="28"/>
                    <w:szCs w:val="28"/>
                    <w:lang w:eastAsia="ru-RU"/>
                  </w:rPr>
                  <m:t>2e,</m:t>
                </m:r>
                <m:r>
                  <m:rPr>
                    <m:nor/>
                  </m:rPr>
                  <w:rPr>
                    <w:sz w:val="28"/>
                    <w:szCs w:val="28"/>
                    <w:lang w:eastAsia="ru-RU"/>
                  </w:rPr>
                  <m:t> жобалық</m:t>
                </m:r>
              </m:sub>
            </m:sSub>
          </m:num>
          <m:den>
            <m:r>
              <w:rPr>
                <w:rFonts w:ascii="Cambria Math" w:hAnsi="Cambria Math"/>
                <w:sz w:val="28"/>
                <w:szCs w:val="28"/>
                <w:lang w:eastAsia="ru-RU"/>
              </w:rPr>
              <m:t>C</m:t>
            </m:r>
            <m:sSub>
              <m:sSubPr>
                <m:ctrlPr>
                  <w:rPr>
                    <w:rFonts w:ascii="Cambria Math" w:hAnsi="Cambria Math"/>
                    <w:sz w:val="28"/>
                    <w:szCs w:val="28"/>
                    <w:lang w:eastAsia="ru-RU"/>
                  </w:rPr>
                </m:ctrlPr>
              </m:sSubPr>
              <m:e>
                <m:r>
                  <w:rPr>
                    <w:rFonts w:ascii="Cambria Math" w:hAnsi="Cambria Math"/>
                    <w:sz w:val="28"/>
                    <w:szCs w:val="28"/>
                    <w:lang w:eastAsia="ru-RU"/>
                  </w:rPr>
                  <m:t>O</m:t>
                </m:r>
              </m:e>
              <m:sub>
                <m:r>
                  <w:rPr>
                    <w:rFonts w:ascii="Cambria Math" w:hAnsi="Cambria Math"/>
                    <w:sz w:val="28"/>
                    <w:szCs w:val="28"/>
                    <w:lang w:eastAsia="ru-RU"/>
                  </w:rPr>
                  <m:t>2e,</m:t>
                </m:r>
                <m:r>
                  <m:rPr>
                    <m:nor/>
                  </m:rPr>
                  <w:rPr>
                    <w:sz w:val="28"/>
                    <w:szCs w:val="28"/>
                    <w:lang w:eastAsia="ru-RU"/>
                  </w:rPr>
                  <m:t> базалық</m:t>
                </m:r>
              </m:sub>
            </m:sSub>
          </m:den>
        </m:f>
        <m:r>
          <w:rPr>
            <w:rFonts w:ascii="Cambria Math" w:hAnsi="Cambria Math"/>
            <w:sz w:val="28"/>
            <w:szCs w:val="28"/>
            <w:lang w:eastAsia="ru-RU"/>
          </w:rPr>
          <m:t xml:space="preserve">×100%  </m:t>
        </m:r>
        <m:r>
          <w:rPr>
            <w:rFonts w:ascii="Cambria Math" w:hAnsi="Cambria Math"/>
            <w:sz w:val="28"/>
            <w:szCs w:val="28"/>
            <w:lang w:val="kk-KZ" w:eastAsia="ru-RU"/>
          </w:rPr>
          <m:t xml:space="preserve">   </m:t>
        </m:r>
      </m:oMath>
      <w:r w:rsidR="0075019E" w:rsidRPr="0018339A">
        <w:rPr>
          <w:sz w:val="28"/>
          <w:szCs w:val="28"/>
          <w:lang w:val="kk-KZ" w:eastAsia="ru-RU"/>
        </w:rPr>
        <w:t xml:space="preserve">          </w:t>
      </w:r>
      <w:r>
        <w:rPr>
          <w:sz w:val="28"/>
          <w:szCs w:val="28"/>
          <w:lang w:val="kk-KZ" w:eastAsia="ru-RU"/>
        </w:rPr>
        <w:t xml:space="preserve">      </w:t>
      </w:r>
      <w:r w:rsidR="0075019E" w:rsidRPr="0018339A">
        <w:rPr>
          <w:sz w:val="28"/>
          <w:szCs w:val="28"/>
          <w:lang w:val="kk-KZ" w:eastAsia="ru-RU"/>
        </w:rPr>
        <w:t xml:space="preserve">                </w:t>
      </w:r>
      <w:r w:rsidR="0075019E" w:rsidRPr="0018339A">
        <w:rPr>
          <w:sz w:val="28"/>
          <w:szCs w:val="28"/>
        </w:rPr>
        <w:t>(11),</w:t>
      </w:r>
    </w:p>
    <w:p w14:paraId="3B2188A3" w14:textId="77777777" w:rsidR="0075019E" w:rsidRPr="0018339A" w:rsidRDefault="0075019E" w:rsidP="0075019E"/>
    <w:p w14:paraId="1083A95D" w14:textId="77777777" w:rsidR="0075019E" w:rsidRPr="0018339A" w:rsidRDefault="0075019E" w:rsidP="00CB15CA">
      <w:pPr>
        <w:ind w:firstLine="708"/>
      </w:pPr>
      <w:r w:rsidRPr="0018339A">
        <w:t>мұнда:</w:t>
      </w:r>
    </w:p>
    <w:p w14:paraId="26050797" w14:textId="77777777" w:rsidR="0075019E" w:rsidRPr="0018339A" w:rsidRDefault="0075019E" w:rsidP="0075019E">
      <w:pPr>
        <w:ind w:firstLine="720"/>
      </w:pPr>
      <w:r w:rsidRPr="0018339A">
        <w:t>ΔCO₂e – парниктік газдардың сіңірілуінің ұлғаю көрсеткіші, %;</w:t>
      </w:r>
    </w:p>
    <w:p w14:paraId="2A00E52D" w14:textId="77777777" w:rsidR="0075019E" w:rsidRPr="0018339A" w:rsidRDefault="0075019E" w:rsidP="0075019E">
      <w:pPr>
        <w:ind w:firstLine="720"/>
      </w:pPr>
      <w:r w:rsidRPr="0018339A">
        <w:t>CO₂e,базалық – базалық сценарийдегі парниктік газдардың сіңірілу көлемі, т CO₂-экв.</w:t>
      </w:r>
    </w:p>
    <w:p w14:paraId="7F64C776" w14:textId="77777777" w:rsidR="0075019E" w:rsidRPr="0018339A" w:rsidRDefault="0075019E" w:rsidP="0075019E">
      <w:pPr>
        <w:ind w:firstLine="720"/>
      </w:pPr>
      <w:r w:rsidRPr="0018339A">
        <w:t>Базалық сценарийдегі парниктік газдардың сіңірілу көлемі Парниктік газдар жөніндегі үкіметаралық сарапшылар тобының (МГЭИК) 2006 жылғы әдістемелік нұсқауларына сәйкес есептеледі.</w:t>
      </w:r>
    </w:p>
    <w:p w14:paraId="5844EB15" w14:textId="40271583" w:rsidR="0075019E" w:rsidRPr="00A33AB7" w:rsidRDefault="0075019E" w:rsidP="00A33AB7">
      <w:pPr>
        <w:ind w:firstLine="708"/>
        <w:rPr>
          <w:lang w:val="kk-KZ"/>
        </w:rPr>
      </w:pPr>
      <w:r w:rsidRPr="0018339A">
        <w:t>CO₂e,жобалық – жобалық сценарийдегі парниктік газдардың сіңірілу көлемі, т CO₂-экв.</w:t>
      </w:r>
      <w:r w:rsidR="00A33AB7">
        <w:rPr>
          <w:lang w:val="kk-KZ"/>
        </w:rPr>
        <w:t xml:space="preserve"> </w:t>
      </w:r>
    </w:p>
    <w:p w14:paraId="66FB7026" w14:textId="78C6BF64" w:rsidR="0075019E" w:rsidRPr="00A33AB7" w:rsidRDefault="00A33AB7" w:rsidP="0075019E">
      <w:pPr>
        <w:ind w:firstLine="720"/>
        <w:rPr>
          <w:lang w:val="kk-KZ"/>
        </w:rPr>
      </w:pPr>
      <w:r w:rsidRPr="00A33AB7">
        <w:rPr>
          <w:lang w:val="kk-KZ"/>
        </w:rPr>
        <w:t>Жобалық сценарий бойынша парниктік газдардың сіңірілу көлемі зертханалық және/немесе далалық зерттеулер, аспаптық өлшеулер және мониторинг нәтижесінде алынған жасыл желектердің жинақталған көміртегі қоры мен биомассасының өсімінің нақты көрсеткіштері негізінде айқындалады. Технологияның сипатына қарай, топырақтағы, сүректегі, тамыр жүйесіндегі және өсімдік биомассасының басқа да компоненттеріндегі көміртегінің мөлшері мен жинақталуы, сондай-ақ екпелердің өсімі мен даму көрсеткіштері қоса ескерілуге тиіс</w:t>
      </w:r>
      <w:r>
        <w:rPr>
          <w:lang w:val="kk-KZ"/>
        </w:rPr>
        <w:t>.</w:t>
      </w:r>
    </w:p>
    <w:p w14:paraId="570A54BE" w14:textId="15248F31" w:rsidR="0075019E" w:rsidRPr="00A33AB7" w:rsidRDefault="00A33AB7" w:rsidP="0075019E">
      <w:pPr>
        <w:ind w:firstLine="720"/>
        <w:rPr>
          <w:lang w:val="kk-KZ"/>
        </w:rPr>
      </w:pPr>
      <w:r w:rsidRPr="00A33AB7">
        <w:rPr>
          <w:lang w:val="kk-KZ"/>
        </w:rPr>
        <w:t>Мәлімделген жоғары сіңіру әсерін растау үшін жобалық сценарийдің көрсеткіштері табиғи-климаттық, топырақтық және өзге де жағдайлары салыстырмалы базалық сценарийдің көрсеткіштерімен салыстырылады. Жобалық сценарий бойынша парниктік газдардың сіңірілу көлемін есептеу, ол болған жағдайда, қолданылатын бекітілген әдістеме бойынша зерттеулер мен өлшеулердің расталған нәтижелерін пайдалана отырып жүзеге асырылады</w:t>
      </w:r>
      <w:r>
        <w:rPr>
          <w:lang w:val="kk-KZ"/>
        </w:rPr>
        <w:t>.</w:t>
      </w:r>
    </w:p>
    <w:p w14:paraId="3DD541C0" w14:textId="6F4F0E54" w:rsidR="0075019E" w:rsidRPr="0018339A" w:rsidRDefault="007C61AE" w:rsidP="0075019E">
      <w:pPr>
        <w:ind w:firstLine="720"/>
        <w:rPr>
          <w:lang w:val="kk-KZ"/>
        </w:rPr>
      </w:pPr>
      <w:r w:rsidRPr="007C61AE">
        <w:rPr>
          <w:lang w:val="kk-KZ"/>
        </w:rPr>
        <w:t>30</w:t>
      </w:r>
      <w:r w:rsidR="0075019E" w:rsidRPr="0018339A">
        <w:rPr>
          <w:lang w:val="kk-KZ"/>
        </w:rPr>
        <w:t xml:space="preserve">. </w:t>
      </w:r>
      <w:r w:rsidR="00A33AB7" w:rsidRPr="00A33AB7">
        <w:rPr>
          <w:lang w:val="kk-KZ"/>
        </w:rPr>
        <w:t>«Құрамында уытты және канцерогенді заттар жоқ құрылыс материалдарын қайталама ресурстарды пайдалана отырып өндіру» саласындағы технологияларды бағалау бастапқы табиғи ресурстарды тұтынуды азайту, қалдықтардың түзілуі мен орналастырылуын қысқарту, қайталама ресурстарды пайдалануды ұлғайту, құрылыс материалдарының көміртек ізін азайту, сондай-ақ құрылыс саласының қоршаған ортаға теріс әсерін төмендету мақсатында жүзеге асырылады</w:t>
      </w:r>
      <w:r w:rsidR="00A33AB7">
        <w:rPr>
          <w:lang w:val="kk-KZ"/>
        </w:rPr>
        <w:t>.</w:t>
      </w:r>
    </w:p>
    <w:p w14:paraId="39483805" w14:textId="7E6782BE" w:rsidR="0075019E" w:rsidRPr="00A33AB7" w:rsidRDefault="00A33AB7" w:rsidP="00A33AB7">
      <w:pPr>
        <w:ind w:firstLine="720"/>
        <w:rPr>
          <w:lang w:val="kk-KZ"/>
        </w:rPr>
      </w:pPr>
      <w:r w:rsidRPr="00A33AB7">
        <w:rPr>
          <w:lang w:val="kk-KZ"/>
        </w:rPr>
        <w:t>Сала қайталама шикізатты, өндіріс және тұтыну қалдықтарын, ресурстарды үнемдейтін технологияларды пайдалана отырып экологиялық таза құрылыс материалдарын өндіруге, сондай-ақ өнімнің бүкіл өмірлік циклі бойында қоршаған ортаға түсетін жүктемені төмендетуді қамтамасыз ететін материалдарды өндіруге бағытталған технологияларды қамтиды</w:t>
      </w:r>
      <w:r>
        <w:rPr>
          <w:lang w:val="kk-KZ"/>
        </w:rPr>
        <w:t>.</w:t>
      </w:r>
    </w:p>
    <w:p w14:paraId="2299E66B" w14:textId="51DE9B72" w:rsidR="0075019E" w:rsidRPr="004B14FC" w:rsidRDefault="004B14FC" w:rsidP="0075019E">
      <w:pPr>
        <w:ind w:firstLine="720"/>
        <w:rPr>
          <w:lang w:val="kk-KZ"/>
        </w:rPr>
      </w:pPr>
      <w:r w:rsidRPr="004B14FC">
        <w:rPr>
          <w:lang w:val="kk-KZ"/>
        </w:rPr>
        <w:lastRenderedPageBreak/>
        <w:t>Технологияларды бағалау кезінде құрылыс материалдарының көміртегі қарқындылығы, қайталама шикізаттың құрамы, өнімнің қайта пайдалануға немесе қайта өңдеуге жарамдылығы, қалдықтардың түзілуін азайту көрсеткіштері, сондай-ақ құрылыс материалдарының экологиялық тиімділігін сипаттайтын өзге де көрсеткіштер ескерілуі мүмкін</w:t>
      </w:r>
      <w:r>
        <w:rPr>
          <w:lang w:val="kk-KZ"/>
        </w:rPr>
        <w:t>.</w:t>
      </w:r>
    </w:p>
    <w:p w14:paraId="05295F1B" w14:textId="0E83C176" w:rsidR="0075019E" w:rsidRPr="004B14FC" w:rsidRDefault="004B14FC" w:rsidP="0075019E">
      <w:pPr>
        <w:pBdr>
          <w:top w:val="nil"/>
          <w:left w:val="nil"/>
          <w:bottom w:val="nil"/>
          <w:right w:val="nil"/>
          <w:between w:val="nil"/>
        </w:pBdr>
        <w:ind w:firstLine="720"/>
        <w:rPr>
          <w:lang w:val="kk-KZ"/>
        </w:rPr>
      </w:pPr>
      <w:r w:rsidRPr="004B14FC">
        <w:rPr>
          <w:lang w:val="kk-KZ"/>
        </w:rPr>
        <w:t>Бұл ретте уытты және канцерогенді заттардың болмауы міндетті шарт болып табылады және оны қалдықтардың жоғары мөлшерімен өтеуге болмайды. Өлшемшартқа сәйкестік технологиялық құжаттамамен, рецептурамен және материалдық баланспен, қалдықтардың шығу тегі мен іс жүзінде пайдаланылғанын растайтын құжаттармен, сондай-ақ аккредиттелген зертхана берген және дайын өнімнің белгіленген қауіпсіздік пен сапа талаптарына сәйкестігін растайтын сынақ хаттамаларымен расталады</w:t>
      </w:r>
      <w:r>
        <w:rPr>
          <w:lang w:val="kk-KZ"/>
        </w:rPr>
        <w:t>.</w:t>
      </w:r>
    </w:p>
    <w:p w14:paraId="1F32462F" w14:textId="0138A920" w:rsidR="0075019E" w:rsidRPr="0018339A" w:rsidRDefault="004B14FC" w:rsidP="004B14FC">
      <w:pPr>
        <w:pBdr>
          <w:top w:val="nil"/>
          <w:left w:val="nil"/>
          <w:bottom w:val="nil"/>
          <w:right w:val="nil"/>
          <w:between w:val="nil"/>
        </w:pBdr>
        <w:ind w:firstLine="720"/>
        <w:rPr>
          <w:lang w:val="kk-KZ"/>
        </w:rPr>
      </w:pPr>
      <w:r w:rsidRPr="004B14FC">
        <w:rPr>
          <w:lang w:val="kk-KZ"/>
        </w:rPr>
        <w:t>Құжаттар пайдаланылған қалдықтардың түрі мен массасын, олардың құрылыс материалының құрамындағы үлесін, сондай-ақ уытты, канцерогенді және өзге де қауіпті заттардың белгіленген құрам нормативтерінен асып кетуінің жоқтығын анықтауға мүмкіндік беруі тиіс</w:t>
      </w:r>
      <w:r>
        <w:rPr>
          <w:lang w:val="kk-KZ"/>
        </w:rPr>
        <w:t>.</w:t>
      </w:r>
    </w:p>
    <w:p w14:paraId="66BB3577" w14:textId="141B74DC" w:rsidR="0075019E" w:rsidRPr="004B14FC" w:rsidRDefault="004B14FC" w:rsidP="0075019E">
      <w:pPr>
        <w:pBdr>
          <w:top w:val="nil"/>
          <w:left w:val="nil"/>
          <w:bottom w:val="nil"/>
          <w:right w:val="nil"/>
          <w:between w:val="nil"/>
        </w:pBdr>
        <w:ind w:firstLine="720"/>
        <w:rPr>
          <w:color w:val="000000"/>
          <w:lang w:val="kk-KZ"/>
        </w:rPr>
      </w:pPr>
      <w:r w:rsidRPr="004B14FC">
        <w:rPr>
          <w:color w:val="000000"/>
          <w:lang w:val="kk-KZ"/>
        </w:rPr>
        <w:t xml:space="preserve">«Жасыл» технология «құрамында уытты және канцерогенді заттар жоқ құрылыс материалдарын қайталама ресурстарды пайдалана отырып өндіру» саласына жатқызылған жағдайда, технологияны бағалау кезінде </w:t>
      </w:r>
      <w:r w:rsidR="007C61AE" w:rsidRPr="007C61AE">
        <w:rPr>
          <w:color w:val="000000"/>
          <w:lang w:val="kk-KZ"/>
        </w:rPr>
        <w:t>30</w:t>
      </w:r>
      <w:r w:rsidRPr="004B14FC">
        <w:rPr>
          <w:color w:val="000000"/>
          <w:lang w:val="kk-KZ"/>
        </w:rPr>
        <w:t xml:space="preserve">.1 және </w:t>
      </w:r>
      <w:r w:rsidR="007C61AE" w:rsidRPr="007C61AE">
        <w:rPr>
          <w:color w:val="000000"/>
          <w:lang w:val="kk-KZ"/>
        </w:rPr>
        <w:t>30</w:t>
      </w:r>
      <w:r w:rsidRPr="004B14FC">
        <w:rPr>
          <w:color w:val="000000"/>
          <w:lang w:val="kk-KZ"/>
        </w:rPr>
        <w:t>.2-тармақтарда көрсетілген өлшемшарттардың бірі пайдаланылады</w:t>
      </w:r>
      <w:r>
        <w:rPr>
          <w:color w:val="000000"/>
          <w:lang w:val="kk-KZ"/>
        </w:rPr>
        <w:t>.</w:t>
      </w:r>
    </w:p>
    <w:p w14:paraId="36FEFF81" w14:textId="52FAC43E" w:rsidR="0075019E" w:rsidRPr="004B14FC" w:rsidRDefault="007C61AE" w:rsidP="004B14FC">
      <w:pPr>
        <w:ind w:firstLine="720"/>
        <w:rPr>
          <w:lang w:val="kk-KZ"/>
        </w:rPr>
      </w:pPr>
      <w:r w:rsidRPr="001A67A1">
        <w:rPr>
          <w:lang w:val="kk-KZ"/>
        </w:rPr>
        <w:t>30</w:t>
      </w:r>
      <w:r w:rsidR="0075019E" w:rsidRPr="0018339A">
        <w:rPr>
          <w:lang w:val="kk-KZ"/>
        </w:rPr>
        <w:t xml:space="preserve">.1. </w:t>
      </w:r>
      <w:r w:rsidR="004B14FC" w:rsidRPr="004B14FC">
        <w:rPr>
          <w:lang w:val="kk-KZ"/>
        </w:rPr>
        <w:t>Құрылыс материалдарын өндіруде қалдықтарды пайдалану үлесінің өлшемшарты жобаның немесе технологияның өндіріс және (немесе) тұтыну қалдықтарын қайталама шикізат ретінде пайдалана отырып, дайын өнімнің қауіпсіздігін бір мезгілде қамтамасыз ете отырып, құрылыс материалдарын өндіру мүмкіндігін айқындайды</w:t>
      </w:r>
      <w:r w:rsidR="004B14FC">
        <w:rPr>
          <w:lang w:val="kk-KZ"/>
        </w:rPr>
        <w:t>.</w:t>
      </w:r>
    </w:p>
    <w:p w14:paraId="4FB78759" w14:textId="690159E8" w:rsidR="004B14FC" w:rsidRPr="004B14FC" w:rsidRDefault="004B14FC" w:rsidP="004B14FC">
      <w:pPr>
        <w:ind w:firstLine="720"/>
        <w:rPr>
          <w:lang w:val="kk-KZ"/>
        </w:rPr>
      </w:pPr>
      <w:r w:rsidRPr="004B14FC">
        <w:rPr>
          <w:lang w:val="kk-KZ"/>
        </w:rPr>
        <w:t>Шикізат компоненті ретінде пайдаланылатын қалдықтарға күл-қож қалдықтары, металлургиялық шлактар, тау-кен өндіру және өңдеу өнеркәсібінің қалдықтары, шыны сынықтары, бетон және кірпіш қалдықтары, полимер қалдықтарының жекелеген түрлері, сондай-ақ дайын өнімнің қауіпсіздігіне қойылатын талаптар сақталған жағдайда осы мақсаттарға жарамды өзге де қалдықтар жатқызылуы мүмкін</w:t>
      </w:r>
      <w:r>
        <w:rPr>
          <w:lang w:val="kk-KZ"/>
        </w:rPr>
        <w:t>.</w:t>
      </w:r>
    </w:p>
    <w:p w14:paraId="6F538A7B" w14:textId="51724E7D" w:rsidR="0075019E" w:rsidRPr="0018339A" w:rsidRDefault="00943773" w:rsidP="00943773">
      <w:pPr>
        <w:ind w:firstLine="567"/>
        <w:rPr>
          <w:lang w:val="kk-KZ"/>
        </w:rPr>
      </w:pPr>
      <w:r w:rsidRPr="00943773">
        <w:rPr>
          <w:lang w:val="kk-KZ"/>
        </w:rPr>
        <w:t>Құрылыс материалдарын өндіруде қалдықтарды пайдалану үлесі мынадай формула бойынша есептеледі</w:t>
      </w:r>
      <w:r>
        <w:rPr>
          <w:lang w:val="kk-KZ"/>
        </w:rPr>
        <w:t>:</w:t>
      </w:r>
    </w:p>
    <w:p w14:paraId="72F485CB" w14:textId="77777777" w:rsidR="0075019E" w:rsidRPr="0018339A" w:rsidRDefault="0075019E" w:rsidP="0075019E">
      <w:pPr>
        <w:ind w:firstLine="720"/>
        <w:jc w:val="center"/>
        <w:rPr>
          <w:color w:val="000000"/>
          <w:lang w:val="kk-KZ"/>
        </w:rPr>
      </w:pPr>
      <w:r w:rsidRPr="0018339A">
        <w:rPr>
          <w:color w:val="000000"/>
          <w:lang w:val="kk-KZ"/>
        </w:rPr>
        <w:t xml:space="preserve">                       </w:t>
      </w:r>
    </w:p>
    <w:p w14:paraId="29BDB95B" w14:textId="14CA86D4" w:rsidR="0075019E" w:rsidRPr="0018339A" w:rsidRDefault="0075019E" w:rsidP="0075019E">
      <w:pPr>
        <w:ind w:firstLine="720"/>
        <w:jc w:val="center"/>
        <w:rPr>
          <w:color w:val="000000"/>
          <w:lang w:val="kk-KZ"/>
        </w:rPr>
      </w:pPr>
      <w:r w:rsidRPr="0018339A">
        <w:rPr>
          <w:color w:val="000000"/>
          <w:lang w:val="kk-KZ"/>
        </w:rPr>
        <w:t xml:space="preserve">              </w:t>
      </w:r>
      <w:r w:rsidR="00CB15CA">
        <w:rPr>
          <w:color w:val="000000"/>
          <w:lang w:val="kk-KZ"/>
        </w:rPr>
        <w:t xml:space="preserve">     </w:t>
      </w:r>
      <w:r w:rsidRPr="0018339A">
        <w:rPr>
          <w:color w:val="000000"/>
          <w:lang w:val="kk-KZ"/>
        </w:rPr>
        <w:t xml:space="preserve"> </w:t>
      </w:r>
      <m:oMath>
        <m:r>
          <w:rPr>
            <w:rFonts w:ascii="Cambria Math" w:hAnsi="Cambria Math"/>
            <w:lang w:val="kk-KZ"/>
          </w:rPr>
          <m:t>Кио</m:t>
        </m:r>
        <m:r>
          <m:rPr>
            <m:sty m:val="p"/>
          </m:rPr>
          <w:rPr>
            <w:rFonts w:ascii="Cambria Math" w:hAnsi="Cambria Math"/>
            <w:color w:val="000000"/>
            <w:lang w:val="kk-KZ"/>
          </w:rPr>
          <m:t>=</m:t>
        </m:r>
        <m:f>
          <m:fPr>
            <m:ctrlPr>
              <w:rPr>
                <w:rFonts w:ascii="Cambria Math" w:hAnsi="Cambria Math"/>
                <w:color w:val="000000"/>
              </w:rPr>
            </m:ctrlPr>
          </m:fPr>
          <m:num>
            <m:r>
              <m:rPr>
                <m:sty m:val="p"/>
              </m:rPr>
              <w:rPr>
                <w:rFonts w:ascii="Cambria Math" w:hAnsi="Cambria Math"/>
                <w:color w:val="000000"/>
                <w:lang w:val="kk-KZ"/>
              </w:rPr>
              <m:t>М отх</m:t>
            </m:r>
          </m:num>
          <m:den>
            <m:sSub>
              <m:sSubPr>
                <m:ctrlPr>
                  <w:rPr>
                    <w:rFonts w:ascii="Cambria Math" w:hAnsi="Cambria Math"/>
                    <w:color w:val="000000"/>
                  </w:rPr>
                </m:ctrlPr>
              </m:sSubPr>
              <m:e>
                <m:r>
                  <w:rPr>
                    <w:rFonts w:ascii="Cambria Math" w:hAnsi="Cambria Math"/>
                    <w:color w:val="000000"/>
                    <w:lang w:val="kk-KZ"/>
                  </w:rPr>
                  <m:t>М</m:t>
                </m:r>
              </m:e>
              <m:sub>
                <m:r>
                  <w:rPr>
                    <w:rFonts w:ascii="Cambria Math" w:hAnsi="Cambria Math"/>
                    <w:color w:val="000000"/>
                    <w:lang w:val="kk-KZ"/>
                  </w:rPr>
                  <m:t>общ</m:t>
                </m:r>
              </m:sub>
            </m:sSub>
          </m:den>
        </m:f>
        <m:r>
          <m:rPr>
            <m:sty m:val="p"/>
          </m:rPr>
          <w:rPr>
            <w:rFonts w:ascii="Cambria Math" w:hAnsi="Cambria Math"/>
            <w:color w:val="000000"/>
            <w:lang w:val="kk-KZ"/>
          </w:rPr>
          <m:t>×</m:t>
        </m:r>
        <m:r>
          <w:rPr>
            <w:rFonts w:ascii="Cambria Math" w:hAnsi="Cambria Math"/>
            <w:color w:val="000000"/>
            <w:lang w:val="kk-KZ"/>
          </w:rPr>
          <m:t>100%</m:t>
        </m:r>
      </m:oMath>
      <w:r w:rsidRPr="0018339A">
        <w:rPr>
          <w:color w:val="000000"/>
          <w:lang w:val="kk-KZ"/>
        </w:rPr>
        <w:t xml:space="preserve">                     </w:t>
      </w:r>
      <w:r w:rsidR="00CB15CA">
        <w:rPr>
          <w:color w:val="000000"/>
          <w:lang w:val="kk-KZ"/>
        </w:rPr>
        <w:t xml:space="preserve">   </w:t>
      </w:r>
      <w:r w:rsidRPr="0018339A">
        <w:rPr>
          <w:color w:val="000000"/>
          <w:lang w:val="kk-KZ"/>
        </w:rPr>
        <w:t xml:space="preserve">                                   (12),</w:t>
      </w:r>
    </w:p>
    <w:p w14:paraId="6E7C8E3B" w14:textId="77777777" w:rsidR="0075019E" w:rsidRPr="0018339A" w:rsidRDefault="0075019E" w:rsidP="0075019E">
      <w:pPr>
        <w:ind w:firstLine="720"/>
        <w:rPr>
          <w:lang w:val="kk-KZ"/>
        </w:rPr>
      </w:pPr>
    </w:p>
    <w:p w14:paraId="2B14F68A" w14:textId="77777777" w:rsidR="00CB15CA" w:rsidRDefault="00CB15CA" w:rsidP="0075019E">
      <w:pPr>
        <w:ind w:firstLine="720"/>
        <w:rPr>
          <w:lang w:val="kk-KZ"/>
        </w:rPr>
      </w:pPr>
    </w:p>
    <w:p w14:paraId="3B6953C9" w14:textId="24B767C7" w:rsidR="0075019E" w:rsidRPr="0018339A" w:rsidRDefault="0075019E" w:rsidP="0075019E">
      <w:pPr>
        <w:ind w:firstLine="720"/>
        <w:rPr>
          <w:lang w:val="kk-KZ"/>
        </w:rPr>
      </w:pPr>
      <w:r w:rsidRPr="0018339A">
        <w:rPr>
          <w:lang w:val="kk-KZ"/>
        </w:rPr>
        <w:t>мұндағы:</w:t>
      </w:r>
    </w:p>
    <w:p w14:paraId="52C024A7" w14:textId="77777777" w:rsidR="0075019E" w:rsidRPr="0018339A" w:rsidRDefault="0075019E" w:rsidP="0075019E">
      <w:pPr>
        <w:ind w:firstLine="720"/>
        <w:rPr>
          <w:lang w:val="kk-KZ"/>
        </w:rPr>
      </w:pPr>
      <w:r w:rsidRPr="0018339A">
        <w:rPr>
          <w:lang w:val="kk-KZ"/>
        </w:rPr>
        <w:t>КИО — құрылыс материалын дайындау кезінде пайдаланылған өндіріс және/немесе тұтыну қалдықтарының үлесі, %;</w:t>
      </w:r>
    </w:p>
    <w:p w14:paraId="304B0451" w14:textId="77777777" w:rsidR="0075019E" w:rsidRPr="0018339A" w:rsidRDefault="0075019E" w:rsidP="0075019E">
      <w:pPr>
        <w:ind w:firstLine="720"/>
        <w:rPr>
          <w:lang w:val="kk-KZ"/>
        </w:rPr>
      </w:pPr>
      <w:r w:rsidRPr="0018339A">
        <w:rPr>
          <w:lang w:val="kk-KZ"/>
        </w:rPr>
        <w:lastRenderedPageBreak/>
        <w:t>Mотх — шикізат немесе компонент ретінде нақты пайдаланылатын өндіріс және/немесе тұтыну қалдықтарының массасы, кг/т немесе т/жыл;</w:t>
      </w:r>
    </w:p>
    <w:p w14:paraId="48F1759C" w14:textId="77777777" w:rsidR="0075019E" w:rsidRPr="0018339A" w:rsidRDefault="0075019E" w:rsidP="0075019E">
      <w:pPr>
        <w:ind w:firstLine="720"/>
        <w:rPr>
          <w:lang w:val="kk-KZ"/>
        </w:rPr>
      </w:pPr>
      <w:r w:rsidRPr="0018339A">
        <w:rPr>
          <w:lang w:val="kk-KZ"/>
        </w:rPr>
        <w:t>Mобщ — тиісті құрылыс материалын өндіру үшін пайдаланылатын шикізат пен материалдардың жалпы массасы, кг/т немесе т/жыл.</w:t>
      </w:r>
    </w:p>
    <w:p w14:paraId="7239C7DF" w14:textId="57136077" w:rsidR="0075019E" w:rsidRPr="00943773" w:rsidRDefault="00943773" w:rsidP="00943773">
      <w:pPr>
        <w:ind w:firstLine="567"/>
        <w:rPr>
          <w:rStyle w:val="eop"/>
          <w:color w:val="000000" w:themeColor="text1"/>
          <w:lang w:val="kk-KZ"/>
        </w:rPr>
      </w:pPr>
      <w:r>
        <w:rPr>
          <w:color w:val="000000" w:themeColor="text1"/>
          <w:lang w:val="kk-KZ"/>
        </w:rPr>
        <w:t>Е</w:t>
      </w:r>
      <w:r w:rsidRPr="00943773">
        <w:rPr>
          <w:color w:val="000000" w:themeColor="text1"/>
          <w:lang w:val="kk-KZ"/>
        </w:rPr>
        <w:t>гер өлшемшарттың көрсеткіші кемінде 20 %-ды құраса</w:t>
      </w:r>
      <w:r>
        <w:rPr>
          <w:color w:val="000000" w:themeColor="text1"/>
          <w:lang w:val="kk-KZ"/>
        </w:rPr>
        <w:t>, т</w:t>
      </w:r>
      <w:r w:rsidRPr="00943773">
        <w:rPr>
          <w:color w:val="000000" w:themeColor="text1"/>
          <w:lang w:val="kk-KZ"/>
        </w:rPr>
        <w:t>ехнология өлшемшартқа сәйкес деп танылады</w:t>
      </w:r>
      <w:r w:rsidR="0075019E" w:rsidRPr="00943773">
        <w:rPr>
          <w:color w:val="000000" w:themeColor="text1"/>
          <w:lang w:val="kk-KZ"/>
        </w:rPr>
        <w:t>.</w:t>
      </w:r>
    </w:p>
    <w:p w14:paraId="2DB5ACED" w14:textId="4C817825" w:rsidR="0075019E" w:rsidRPr="00943773" w:rsidRDefault="007C61AE" w:rsidP="00943773">
      <w:pPr>
        <w:ind w:firstLine="720"/>
        <w:rPr>
          <w:lang w:val="kk-KZ"/>
        </w:rPr>
      </w:pPr>
      <w:r w:rsidRPr="001A67A1">
        <w:rPr>
          <w:lang w:val="kk-KZ"/>
        </w:rPr>
        <w:t>30</w:t>
      </w:r>
      <w:r w:rsidR="0075019E" w:rsidRPr="00943773">
        <w:rPr>
          <w:lang w:val="kk-KZ"/>
        </w:rPr>
        <w:t xml:space="preserve">.2. </w:t>
      </w:r>
      <w:r w:rsidR="00943773" w:rsidRPr="00943773">
        <w:rPr>
          <w:lang w:val="kk-KZ"/>
        </w:rPr>
        <w:t>Бастапқы шикізатты алмастыру үлесінің өлшемшарты қалдықтың бастапқы шикізатты іс жүзінде алмастыратынын айқындайд</w:t>
      </w:r>
      <w:r w:rsidR="00943773">
        <w:rPr>
          <w:lang w:val="kk-KZ"/>
        </w:rPr>
        <w:t>ы.</w:t>
      </w:r>
    </w:p>
    <w:p w14:paraId="2DB7BDC4" w14:textId="77777777" w:rsidR="0075019E" w:rsidRPr="00943773" w:rsidRDefault="0075019E" w:rsidP="0075019E">
      <w:pPr>
        <w:ind w:firstLine="567"/>
        <w:rPr>
          <w:lang w:val="kk-KZ"/>
        </w:rPr>
      </w:pPr>
      <w:r w:rsidRPr="00943773">
        <w:rPr>
          <w:lang w:val="kk-KZ"/>
        </w:rPr>
        <w:t>Бастапқы шикізатты алмастыру үлесі мынадай формула бойынша есептеледі:</w:t>
      </w:r>
    </w:p>
    <w:p w14:paraId="7CF7CE7C" w14:textId="77777777" w:rsidR="0075019E" w:rsidRPr="00943773" w:rsidRDefault="0075019E" w:rsidP="0075019E">
      <w:pPr>
        <w:ind w:firstLine="720"/>
        <w:jc w:val="center"/>
        <w:rPr>
          <w:color w:val="000000"/>
          <w:lang w:val="kk-KZ"/>
        </w:rPr>
      </w:pPr>
      <w:r w:rsidRPr="00943773">
        <w:rPr>
          <w:color w:val="000000"/>
          <w:lang w:val="kk-KZ"/>
        </w:rPr>
        <w:t xml:space="preserve">                       </w:t>
      </w:r>
    </w:p>
    <w:p w14:paraId="49B9536C" w14:textId="77777777" w:rsidR="0075019E" w:rsidRPr="00106F45" w:rsidRDefault="0075019E" w:rsidP="0075019E">
      <w:pPr>
        <w:ind w:firstLine="720"/>
        <w:jc w:val="center"/>
        <w:rPr>
          <w:color w:val="000000"/>
          <w:lang w:val="kk-KZ"/>
        </w:rPr>
      </w:pPr>
      <w:r w:rsidRPr="00943773">
        <w:rPr>
          <w:color w:val="000000"/>
          <w:lang w:val="kk-KZ"/>
        </w:rPr>
        <w:t xml:space="preserve">               </w:t>
      </w:r>
      <m:oMath>
        <m:r>
          <w:rPr>
            <w:rFonts w:ascii="Cambria Math" w:hAnsi="Cambria Math"/>
            <w:lang w:val="kk-KZ"/>
          </w:rPr>
          <m:t>Кзпс</m:t>
        </m:r>
        <m:r>
          <m:rPr>
            <m:sty m:val="p"/>
          </m:rPr>
          <w:rPr>
            <w:rFonts w:ascii="Cambria Math" w:hAnsi="Cambria Math"/>
            <w:color w:val="000000"/>
            <w:lang w:val="kk-KZ"/>
          </w:rPr>
          <m:t>=</m:t>
        </m:r>
        <m:f>
          <m:fPr>
            <m:ctrlPr>
              <w:rPr>
                <w:rFonts w:ascii="Cambria Math" w:hAnsi="Cambria Math"/>
                <w:color w:val="000000"/>
              </w:rPr>
            </m:ctrlPr>
          </m:fPr>
          <m:num>
            <m:r>
              <m:rPr>
                <m:sty m:val="p"/>
              </m:rPr>
              <w:rPr>
                <w:rFonts w:ascii="Cambria Math" w:hAnsi="Cambria Math"/>
                <w:color w:val="000000"/>
                <w:lang w:val="kk-KZ"/>
              </w:rPr>
              <m:t>М зам</m:t>
            </m:r>
          </m:num>
          <m:den>
            <m:sSub>
              <m:sSubPr>
                <m:ctrlPr>
                  <w:rPr>
                    <w:rFonts w:ascii="Cambria Math" w:hAnsi="Cambria Math"/>
                    <w:color w:val="000000"/>
                  </w:rPr>
                </m:ctrlPr>
              </m:sSubPr>
              <m:e>
                <m:r>
                  <w:rPr>
                    <w:rFonts w:ascii="Cambria Math" w:hAnsi="Cambria Math"/>
                    <w:color w:val="000000"/>
                    <w:lang w:val="kk-KZ"/>
                  </w:rPr>
                  <m:t>М</m:t>
                </m:r>
              </m:e>
              <m:sub>
                <m:r>
                  <w:rPr>
                    <w:rFonts w:ascii="Cambria Math" w:hAnsi="Cambria Math"/>
                    <w:color w:val="000000"/>
                    <w:lang w:val="kk-KZ"/>
                  </w:rPr>
                  <m:t>перв зам</m:t>
                </m:r>
              </m:sub>
            </m:sSub>
          </m:den>
        </m:f>
        <m:r>
          <m:rPr>
            <m:sty m:val="p"/>
          </m:rPr>
          <w:rPr>
            <w:rFonts w:ascii="Cambria Math" w:hAnsi="Cambria Math"/>
            <w:color w:val="000000"/>
            <w:lang w:val="kk-KZ"/>
          </w:rPr>
          <m:t>×</m:t>
        </m:r>
        <m:r>
          <w:rPr>
            <w:rFonts w:ascii="Cambria Math" w:hAnsi="Cambria Math"/>
            <w:color w:val="000000"/>
            <w:lang w:val="kk-KZ"/>
          </w:rPr>
          <m:t>100%</m:t>
        </m:r>
      </m:oMath>
      <w:r w:rsidRPr="00106F45">
        <w:rPr>
          <w:color w:val="000000"/>
          <w:lang w:val="kk-KZ"/>
        </w:rPr>
        <w:t xml:space="preserve">                                                        (1</w:t>
      </w:r>
      <w:r w:rsidRPr="0018339A">
        <w:rPr>
          <w:color w:val="000000"/>
          <w:lang w:val="kk-KZ"/>
        </w:rPr>
        <w:t>3)</w:t>
      </w:r>
      <w:r w:rsidRPr="00106F45">
        <w:rPr>
          <w:color w:val="000000"/>
          <w:lang w:val="kk-KZ"/>
        </w:rPr>
        <w:t>,</w:t>
      </w:r>
    </w:p>
    <w:p w14:paraId="65C2311F" w14:textId="77777777" w:rsidR="0075019E" w:rsidRPr="00106F45" w:rsidRDefault="0075019E" w:rsidP="0075019E">
      <w:pPr>
        <w:ind w:firstLine="720"/>
        <w:rPr>
          <w:lang w:val="kk-KZ"/>
        </w:rPr>
      </w:pPr>
    </w:p>
    <w:p w14:paraId="5DD11D42" w14:textId="77777777" w:rsidR="0075019E" w:rsidRPr="00106F45" w:rsidRDefault="0075019E" w:rsidP="0075019E">
      <w:pPr>
        <w:ind w:firstLine="720"/>
        <w:rPr>
          <w:lang w:val="kk-KZ"/>
        </w:rPr>
      </w:pPr>
    </w:p>
    <w:p w14:paraId="3A5C66D0" w14:textId="77777777" w:rsidR="0075019E" w:rsidRPr="00106F45" w:rsidRDefault="0075019E" w:rsidP="0075019E">
      <w:pPr>
        <w:ind w:firstLine="720"/>
        <w:rPr>
          <w:lang w:val="kk-KZ"/>
        </w:rPr>
      </w:pPr>
      <w:r w:rsidRPr="00106F45">
        <w:rPr>
          <w:lang w:val="kk-KZ"/>
        </w:rPr>
        <w:t>мұндағы:</w:t>
      </w:r>
    </w:p>
    <w:p w14:paraId="05E0FA61" w14:textId="77777777" w:rsidR="0075019E" w:rsidRPr="00106F45" w:rsidRDefault="0075019E" w:rsidP="0075019E">
      <w:pPr>
        <w:ind w:firstLine="720"/>
        <w:rPr>
          <w:lang w:val="kk-KZ"/>
        </w:rPr>
      </w:pPr>
      <m:oMath>
        <m:r>
          <w:rPr>
            <w:rFonts w:ascii="Cambria Math" w:hAnsi="Cambria Math"/>
            <w:lang w:val="kk-KZ"/>
          </w:rPr>
          <m:t>Кзпс</m:t>
        </m:r>
      </m:oMath>
      <w:r w:rsidRPr="00106F45">
        <w:rPr>
          <w:lang w:val="kk-KZ"/>
        </w:rPr>
        <w:t>– бастапқы шикізатты алмастыру үлесі, %;</w:t>
      </w:r>
    </w:p>
    <w:p w14:paraId="22F21349" w14:textId="77777777" w:rsidR="0075019E" w:rsidRPr="00106F45" w:rsidRDefault="0075019E" w:rsidP="0075019E">
      <w:pPr>
        <w:ind w:firstLine="720"/>
        <w:rPr>
          <w:lang w:val="kk-KZ"/>
        </w:rPr>
      </w:pPr>
      <w:r w:rsidRPr="00106F45">
        <w:rPr>
          <w:lang w:val="kk-KZ"/>
        </w:rPr>
        <w:t>Mзам — қалдықтармен алмастырылған бастапқы шикізаттың массасы;</w:t>
      </w:r>
    </w:p>
    <w:p w14:paraId="3BDAAC44" w14:textId="77777777" w:rsidR="0075019E" w:rsidRPr="00106F45" w:rsidRDefault="0075019E" w:rsidP="0075019E">
      <w:pPr>
        <w:ind w:firstLine="720"/>
        <w:rPr>
          <w:lang w:val="kk-KZ"/>
        </w:rPr>
      </w:pPr>
      <w:r w:rsidRPr="00106F45">
        <w:rPr>
          <w:lang w:val="kk-KZ"/>
        </w:rPr>
        <w:t>Mперв.баз — базалық технология бойынша салыстырмалы өнім көлемін өндіру үшін қажет болатын бастапқы шикізаттың массасы.</w:t>
      </w:r>
    </w:p>
    <w:p w14:paraId="4F0F70E3" w14:textId="6159CE1F" w:rsidR="0075019E" w:rsidRPr="0018339A" w:rsidRDefault="0075019E" w:rsidP="0075019E">
      <w:pPr>
        <w:rPr>
          <w:lang w:val="kk-KZ"/>
        </w:rPr>
      </w:pPr>
      <w:r w:rsidRPr="0018339A">
        <w:rPr>
          <w:lang w:val="kk-KZ"/>
        </w:rPr>
        <w:tab/>
      </w:r>
      <w:r w:rsidR="00943773" w:rsidRPr="00943773">
        <w:rPr>
          <w:lang w:val="kk-KZ"/>
        </w:rPr>
        <w:t>Көрсеткіштер материалдық баланс пен технологиялық рецептура, қалдықтардың шығу тегі мен іс жүзінде пайдаланылғанын растайтын құжаттар, сондай-ақ аккредиттелген зертхана берген және дайын өнімнің белгіленген қауіпсіздік пен сапа талаптарына сәйкестігін растайтын сынақ хаттамалары негізінде айқындалад</w:t>
      </w:r>
      <w:r w:rsidR="00943773">
        <w:rPr>
          <w:lang w:val="kk-KZ"/>
        </w:rPr>
        <w:t>ы.</w:t>
      </w:r>
    </w:p>
    <w:p w14:paraId="1E6A998C" w14:textId="03B01898" w:rsidR="0075019E" w:rsidRPr="0018339A" w:rsidRDefault="00943773" w:rsidP="00943773">
      <w:pPr>
        <w:ind w:firstLine="720"/>
        <w:rPr>
          <w:lang w:val="kk-KZ"/>
        </w:rPr>
      </w:pPr>
      <w:r w:rsidRPr="00943773">
        <w:rPr>
          <w:lang w:val="kk-KZ"/>
        </w:rPr>
        <w:t>Құжаттар пайдаланылған қалдықтардың түрі мен массасын, олардың құрылыс материалының құрамындағы үлесін, сондай-ақ уытты, канцерогенді және өзге де қауіпті заттардың белгіленген құрам нормативтерінен асып кетуінің жоқтығын анықтауға мүмкіндік беруі тиіс</w:t>
      </w:r>
      <w:r>
        <w:rPr>
          <w:lang w:val="kk-KZ"/>
        </w:rPr>
        <w:t>.</w:t>
      </w:r>
    </w:p>
    <w:p w14:paraId="7A91449B" w14:textId="404F28D1" w:rsidR="0075019E" w:rsidRPr="0018339A" w:rsidRDefault="00943773" w:rsidP="0075019E">
      <w:pPr>
        <w:ind w:firstLine="720"/>
        <w:rPr>
          <w:lang w:val="kk-KZ"/>
        </w:rPr>
      </w:pPr>
      <w:r w:rsidRPr="00943773">
        <w:rPr>
          <w:lang w:val="kk-KZ"/>
        </w:rPr>
        <w:t xml:space="preserve">Өнеркәсіптік қуатына әлі шықпаған жаңа жоба үшін тәжірибелік партия бойынша есепті ұсыну жеткілікті, ол партияны дайындау актісімен және зертханалық сынақтармен расталуға тиіс. </w:t>
      </w:r>
      <w:r>
        <w:rPr>
          <w:lang w:val="kk-KZ"/>
        </w:rPr>
        <w:t>Тізілімге</w:t>
      </w:r>
      <w:r w:rsidRPr="00943773">
        <w:rPr>
          <w:lang w:val="kk-KZ"/>
        </w:rPr>
        <w:t xml:space="preserve"> енгізу үшін бір ғана презентация, бизнес-жоспар немесе өндірушінің мәлімдемесі жеткіліксіз</w:t>
      </w:r>
      <w:r>
        <w:rPr>
          <w:lang w:val="kk-KZ"/>
        </w:rPr>
        <w:t>.</w:t>
      </w:r>
    </w:p>
    <w:p w14:paraId="3201E9B7" w14:textId="6F6BAF46" w:rsidR="0075019E" w:rsidRPr="0018339A" w:rsidRDefault="00943773" w:rsidP="0075019E">
      <w:pPr>
        <w:ind w:firstLine="720"/>
        <w:rPr>
          <w:lang w:val="kk-KZ"/>
        </w:rPr>
      </w:pPr>
      <w:r>
        <w:rPr>
          <w:lang w:val="kk-KZ"/>
        </w:rPr>
        <w:t>Е</w:t>
      </w:r>
      <w:r w:rsidRPr="00943773">
        <w:rPr>
          <w:lang w:val="kk-KZ"/>
        </w:rPr>
        <w:t>гер өлшемшарт көрсеткіші пайдаланылатын шикізат пен материалдардың жалпы массасының кемінде 20 пайызын құраса</w:t>
      </w:r>
      <w:r>
        <w:rPr>
          <w:lang w:val="kk-KZ"/>
        </w:rPr>
        <w:t>, т</w:t>
      </w:r>
      <w:r w:rsidRPr="00943773">
        <w:rPr>
          <w:lang w:val="kk-KZ"/>
        </w:rPr>
        <w:t>ехнология өлшемшартқа сәйкес деп танылады</w:t>
      </w:r>
      <w:r>
        <w:rPr>
          <w:lang w:val="kk-KZ"/>
        </w:rPr>
        <w:t>.</w:t>
      </w:r>
    </w:p>
    <w:p w14:paraId="507B8DD7" w14:textId="438EC850" w:rsidR="00F93827" w:rsidRPr="00F93827" w:rsidRDefault="00A20541" w:rsidP="00F93827">
      <w:pPr>
        <w:ind w:firstLine="633"/>
        <w:rPr>
          <w:lang w:val="ru-KZ"/>
        </w:rPr>
      </w:pPr>
      <w:r>
        <w:rPr>
          <w:lang w:val="kk-KZ"/>
        </w:rPr>
        <w:t>3</w:t>
      </w:r>
      <w:r w:rsidR="00DD2684">
        <w:rPr>
          <w:lang w:val="kk-KZ"/>
        </w:rPr>
        <w:t>1</w:t>
      </w:r>
      <w:r w:rsidR="0075019E" w:rsidRPr="0018339A">
        <w:rPr>
          <w:lang w:val="kk-KZ"/>
        </w:rPr>
        <w:t>.</w:t>
      </w:r>
      <w:r w:rsidR="00F93827" w:rsidRPr="00F93827">
        <w:rPr>
          <w:sz w:val="24"/>
          <w:szCs w:val="24"/>
          <w:lang w:val="ru-KZ" w:eastAsia="ru-KZ"/>
        </w:rPr>
        <w:t xml:space="preserve"> </w:t>
      </w:r>
      <w:r w:rsidR="00F93827" w:rsidRPr="00F93827">
        <w:rPr>
          <w:lang w:val="ru-KZ"/>
        </w:rPr>
        <w:t xml:space="preserve">Экологиялық әсері экологиялық көрсеткіштің базалық сценариймен салыстырғандағы салыстырмалы өзгерісі арқылы объективті және дәйекті түрде айқындалуы мүмкін емес технологиялар үшін, сондай-ақ әсер ету сипатын, салалық ерекшелікті немесе технологияның өзіндік ерекшеліктерін ескере отырып, белгіленген шекті мәнге қол жеткізу экологиялық әсерді </w:t>
      </w:r>
      <w:r w:rsidR="00F93827" w:rsidRPr="00F93827">
        <w:rPr>
          <w:lang w:val="ru-KZ"/>
        </w:rPr>
        <w:lastRenderedPageBreak/>
        <w:t>бағалау үшін репрезентативті болып табылмайтын жағдайларда, елеулі экологиялық әсерді өзге тәсілдермен растауға жол беріледі.</w:t>
      </w:r>
    </w:p>
    <w:p w14:paraId="2EFD5B81" w14:textId="77777777" w:rsidR="00F93827" w:rsidRPr="00F93827" w:rsidRDefault="00F93827" w:rsidP="00F93827">
      <w:pPr>
        <w:ind w:firstLine="633"/>
        <w:rPr>
          <w:lang w:val="ru-KZ"/>
        </w:rPr>
      </w:pPr>
      <w:r w:rsidRPr="00F93827">
        <w:rPr>
          <w:lang w:val="ru-KZ"/>
        </w:rPr>
        <w:t>Мұндай растау зерттеулер нәтижелеріне, мониторинг деректеріне, өлшеулер мен сынақтардың нәтижелеріне, сараптамалық қорытындыларға, халықаралық практикаға, сондай-ақ экологиялық әсердің болуын және оның елеулілігін объективті түрде растайтын өзге де мәліметтерге негізделуі мүмкін.</w:t>
      </w:r>
    </w:p>
    <w:p w14:paraId="48AC3B01" w14:textId="77777777" w:rsidR="00F93827" w:rsidRPr="00F93827" w:rsidRDefault="00F93827" w:rsidP="00F93827">
      <w:pPr>
        <w:ind w:firstLine="633"/>
        <w:rPr>
          <w:lang w:val="ru-KZ"/>
        </w:rPr>
      </w:pPr>
      <w:r w:rsidRPr="00F93827">
        <w:rPr>
          <w:lang w:val="ru-KZ"/>
        </w:rPr>
        <w:t>Осы тармақта көзделген жағдайларда өтініш беруші экологиялық әсерді базалық сценариймен салыстырғандағы көрсеткіштің салыстырмалы өзгерісі арқылы бағалаудың мүмкін еместігін немесе мұндай бағалау тәсілін қолданудың шектеулілігін негіздейтін тиісті түсіндірме мен растайтын материалдарды ұсынуға міндетті.</w:t>
      </w:r>
    </w:p>
    <w:p w14:paraId="616AF582" w14:textId="77777777" w:rsidR="0075019E" w:rsidRPr="0018339A" w:rsidRDefault="0075019E" w:rsidP="0075019E">
      <w:pPr>
        <w:rPr>
          <w:lang w:val="kk-KZ"/>
        </w:rPr>
      </w:pPr>
    </w:p>
    <w:p w14:paraId="03A9006F" w14:textId="493015EE" w:rsidR="0075019E" w:rsidRPr="00070018" w:rsidRDefault="0075019E" w:rsidP="00070018">
      <w:pPr>
        <w:pStyle w:val="a7"/>
        <w:numPr>
          <w:ilvl w:val="0"/>
          <w:numId w:val="16"/>
        </w:numPr>
        <w:jc w:val="center"/>
        <w:rPr>
          <w:b/>
          <w:bCs/>
          <w:lang w:val="kk-KZ"/>
        </w:rPr>
      </w:pPr>
      <w:r w:rsidRPr="00070018">
        <w:rPr>
          <w:b/>
          <w:bCs/>
          <w:lang w:val="kk-KZ"/>
        </w:rPr>
        <w:t>Тізілімге енгізілген технологияларды немесе жобаларды мерзімді</w:t>
      </w:r>
      <w:r w:rsidR="008E0A57" w:rsidRPr="00070018">
        <w:rPr>
          <w:b/>
          <w:bCs/>
          <w:lang w:val="kk-KZ"/>
        </w:rPr>
        <w:t>к</w:t>
      </w:r>
      <w:r w:rsidRPr="00070018">
        <w:rPr>
          <w:b/>
          <w:bCs/>
          <w:lang w:val="kk-KZ"/>
        </w:rPr>
        <w:t xml:space="preserve"> қайта бағалау</w:t>
      </w:r>
    </w:p>
    <w:p w14:paraId="207602E7" w14:textId="77777777" w:rsidR="00070018" w:rsidRPr="00070018" w:rsidRDefault="00070018" w:rsidP="00070018">
      <w:pPr>
        <w:pStyle w:val="a7"/>
        <w:rPr>
          <w:b/>
          <w:bCs/>
          <w:lang w:val="kk-KZ"/>
        </w:rPr>
      </w:pPr>
    </w:p>
    <w:p w14:paraId="05825E0C" w14:textId="522BF986" w:rsidR="0075019E" w:rsidRPr="0018339A" w:rsidRDefault="0075019E" w:rsidP="0075019E">
      <w:pPr>
        <w:ind w:firstLine="720"/>
        <w:rPr>
          <w:lang w:val="kk-KZ"/>
        </w:rPr>
      </w:pPr>
      <w:r w:rsidRPr="0018339A">
        <w:rPr>
          <w:lang w:val="kk-KZ"/>
        </w:rPr>
        <w:t>3</w:t>
      </w:r>
      <w:r w:rsidR="00DD2684">
        <w:rPr>
          <w:lang w:val="kk-KZ"/>
        </w:rPr>
        <w:t>2</w:t>
      </w:r>
      <w:r w:rsidRPr="0018339A">
        <w:rPr>
          <w:lang w:val="kk-KZ"/>
        </w:rPr>
        <w:t xml:space="preserve">. </w:t>
      </w:r>
      <w:r w:rsidR="008E0A57">
        <w:rPr>
          <w:lang w:val="kk-KZ"/>
        </w:rPr>
        <w:t>Тізілімге</w:t>
      </w:r>
      <w:r w:rsidR="008E0A57" w:rsidRPr="008E0A57">
        <w:rPr>
          <w:lang w:val="kk-KZ"/>
        </w:rPr>
        <w:t xml:space="preserve"> енгізілген «жасыл» технологиялар мен жобалар осы Нұсқаулықтың талаптарына сәйкестігі тұрғысынан мерзімдік қайта бағалауға жатады</w:t>
      </w:r>
      <w:r w:rsidRPr="0018339A">
        <w:rPr>
          <w:lang w:val="kk-KZ"/>
        </w:rPr>
        <w:t xml:space="preserve">. </w:t>
      </w:r>
    </w:p>
    <w:p w14:paraId="755E9CEA" w14:textId="1FAC2A1D" w:rsidR="0075019E" w:rsidRPr="0018339A" w:rsidRDefault="0075019E" w:rsidP="0075019E">
      <w:pPr>
        <w:ind w:firstLine="720"/>
        <w:rPr>
          <w:lang w:val="kk-KZ"/>
        </w:rPr>
      </w:pPr>
      <w:r w:rsidRPr="0018339A">
        <w:rPr>
          <w:lang w:val="kk-KZ"/>
        </w:rPr>
        <w:t>3</w:t>
      </w:r>
      <w:r w:rsidR="00DD2684">
        <w:rPr>
          <w:lang w:val="kk-KZ"/>
        </w:rPr>
        <w:t>3</w:t>
      </w:r>
      <w:r w:rsidRPr="0018339A">
        <w:rPr>
          <w:lang w:val="kk-KZ"/>
        </w:rPr>
        <w:t xml:space="preserve">. Қайта бағалау: </w:t>
      </w:r>
    </w:p>
    <w:p w14:paraId="49B6C3CE" w14:textId="77777777" w:rsidR="0075019E" w:rsidRPr="0018339A" w:rsidRDefault="0075019E" w:rsidP="0075019E">
      <w:pPr>
        <w:ind w:firstLine="720"/>
        <w:rPr>
          <w:lang w:val="kk-KZ"/>
        </w:rPr>
      </w:pPr>
      <w:r w:rsidRPr="0018339A">
        <w:rPr>
          <w:lang w:val="kk-KZ"/>
        </w:rPr>
        <w:t>1) технологияның немесе жобаның экологиялық әсер ету көрсеткіштері туралы жаңартылған деректер;</w:t>
      </w:r>
    </w:p>
    <w:p w14:paraId="038286FD" w14:textId="77777777" w:rsidR="0075019E" w:rsidRPr="0018339A" w:rsidRDefault="0075019E" w:rsidP="0075019E">
      <w:pPr>
        <w:ind w:firstLine="720"/>
        <w:rPr>
          <w:lang w:val="kk-KZ"/>
        </w:rPr>
      </w:pPr>
      <w:r w:rsidRPr="0018339A">
        <w:rPr>
          <w:lang w:val="kk-KZ"/>
        </w:rPr>
        <w:t xml:space="preserve">2) технологияны немесе жобаны қолданудың нақты нәтижелері туралы мәліметтер; </w:t>
      </w:r>
    </w:p>
    <w:p w14:paraId="41814086" w14:textId="77777777" w:rsidR="0075019E" w:rsidRPr="0018339A" w:rsidRDefault="0075019E" w:rsidP="0075019E">
      <w:pPr>
        <w:ind w:firstLine="720"/>
      </w:pPr>
      <w:r w:rsidRPr="0018339A">
        <w:t xml:space="preserve">3) технологияның немесе жобаның мониторингі мен есептілігінің деректері; </w:t>
      </w:r>
    </w:p>
    <w:p w14:paraId="16951964" w14:textId="77777777" w:rsidR="0075019E" w:rsidRPr="0018339A" w:rsidRDefault="0075019E" w:rsidP="0075019E">
      <w:pPr>
        <w:ind w:firstLine="720"/>
      </w:pPr>
      <w:r w:rsidRPr="0018339A">
        <w:t xml:space="preserve">4) технологиялық өзгерістер, жаңғырту немесе технологияны немесе жобаны қолдану шарттарының өзгеруі туралы ақпарат; </w:t>
      </w:r>
    </w:p>
    <w:p w14:paraId="3A60EB16" w14:textId="77777777" w:rsidR="00DD31DB" w:rsidRDefault="0075019E" w:rsidP="0075019E">
      <w:pPr>
        <w:ind w:firstLine="720"/>
        <w:rPr>
          <w:lang w:val="kk-KZ"/>
        </w:rPr>
      </w:pPr>
      <w:r w:rsidRPr="0018339A">
        <w:t>5) технологияның немесе жобаның сәйкестігін растау үшін қажетті өзге де құжаттар мен мәліметтер</w:t>
      </w:r>
      <w:r w:rsidR="008E0A57">
        <w:rPr>
          <w:lang w:val="kk-KZ"/>
        </w:rPr>
        <w:t xml:space="preserve"> негізінде жүзеге асырылады</w:t>
      </w:r>
      <w:r w:rsidRPr="0018339A">
        <w:t xml:space="preserve">. </w:t>
      </w:r>
    </w:p>
    <w:p w14:paraId="70FBDA75" w14:textId="170FB5D4" w:rsidR="0075019E" w:rsidRPr="00DD31DB" w:rsidRDefault="00DD31DB" w:rsidP="0075019E">
      <w:pPr>
        <w:ind w:firstLine="720"/>
        <w:rPr>
          <w:lang w:val="kk-KZ"/>
        </w:rPr>
      </w:pPr>
      <w:r w:rsidRPr="00DD31DB">
        <w:rPr>
          <w:lang w:val="kk-KZ"/>
        </w:rPr>
        <w:t>Қоғам қайта бағалауды жүргізу үшін қажетті қосымша мәліметтер мен құжаттарды өтініш берушіден сұратуға құқылы</w:t>
      </w:r>
      <w:r>
        <w:rPr>
          <w:lang w:val="kk-KZ"/>
        </w:rPr>
        <w:t>.</w:t>
      </w:r>
      <w:r w:rsidR="0075019E" w:rsidRPr="00DD31DB">
        <w:rPr>
          <w:lang w:val="kk-KZ"/>
        </w:rPr>
        <w:t xml:space="preserve"> </w:t>
      </w:r>
    </w:p>
    <w:p w14:paraId="08F89F23" w14:textId="4B51AB6E" w:rsidR="0075019E" w:rsidRPr="00DD31DB" w:rsidRDefault="0075019E" w:rsidP="0075019E">
      <w:pPr>
        <w:ind w:firstLine="720"/>
        <w:rPr>
          <w:lang w:val="kk-KZ"/>
        </w:rPr>
      </w:pPr>
      <w:r w:rsidRPr="00DD31DB">
        <w:rPr>
          <w:lang w:val="kk-KZ"/>
        </w:rPr>
        <w:t>3</w:t>
      </w:r>
      <w:r w:rsidR="00DD2684">
        <w:rPr>
          <w:lang w:val="kk-KZ"/>
        </w:rPr>
        <w:t>4</w:t>
      </w:r>
      <w:r w:rsidRPr="00DD31DB">
        <w:rPr>
          <w:lang w:val="kk-KZ"/>
        </w:rPr>
        <w:t xml:space="preserve">. </w:t>
      </w:r>
      <w:r w:rsidR="00DD31DB" w:rsidRPr="00DD31DB">
        <w:rPr>
          <w:lang w:val="kk-KZ"/>
        </w:rPr>
        <w:t xml:space="preserve">Қайта бағалау технология немесе жоба </w:t>
      </w:r>
      <w:r w:rsidR="00DD31DB">
        <w:rPr>
          <w:lang w:val="kk-KZ"/>
        </w:rPr>
        <w:t>Тізілімге</w:t>
      </w:r>
      <w:r w:rsidR="00DD31DB" w:rsidRPr="00DD31DB">
        <w:rPr>
          <w:lang w:val="kk-KZ"/>
        </w:rPr>
        <w:t xml:space="preserve"> енгізілген күннен бастап кемінде үш жылда бір рет немесе көрсетілген мерзімнен бұрын мынадай жағдайларда жүргізіледі</w:t>
      </w:r>
      <w:r w:rsidR="00DD31DB">
        <w:rPr>
          <w:lang w:val="kk-KZ"/>
        </w:rPr>
        <w:t>:</w:t>
      </w:r>
      <w:r w:rsidRPr="00DD31DB">
        <w:rPr>
          <w:lang w:val="kk-KZ"/>
        </w:rPr>
        <w:t xml:space="preserve"> </w:t>
      </w:r>
    </w:p>
    <w:p w14:paraId="44FDB318" w14:textId="77777777" w:rsidR="0075019E" w:rsidRPr="0018339A" w:rsidRDefault="0075019E" w:rsidP="0075019E">
      <w:pPr>
        <w:ind w:firstLine="720"/>
      </w:pPr>
      <w:r w:rsidRPr="0018339A">
        <w:t xml:space="preserve">1) Қазақстан Республикасы заңнамасының талаптары өзгергенде; </w:t>
      </w:r>
    </w:p>
    <w:p w14:paraId="53CC6E18" w14:textId="77777777" w:rsidR="0075019E" w:rsidRPr="0018339A" w:rsidRDefault="0075019E" w:rsidP="0075019E">
      <w:pPr>
        <w:ind w:firstLine="720"/>
      </w:pPr>
      <w:r w:rsidRPr="0018339A">
        <w:t xml:space="preserve">2) технологияның немесе жобаның қоршаған ортаға әсері туралы жаңа ғылыми деректер пайда болғанда; </w:t>
      </w:r>
    </w:p>
    <w:p w14:paraId="64A86868" w14:textId="543DA87C" w:rsidR="0075019E" w:rsidRPr="0018339A" w:rsidRDefault="0075019E" w:rsidP="0075019E">
      <w:pPr>
        <w:ind w:firstLine="720"/>
      </w:pPr>
      <w:r w:rsidRPr="0018339A">
        <w:t>3) осы Нұсқаулықтың к</w:t>
      </w:r>
      <w:r w:rsidR="00DD31DB">
        <w:rPr>
          <w:lang w:val="kk-KZ"/>
        </w:rPr>
        <w:t xml:space="preserve">өлшемшарттарына </w:t>
      </w:r>
      <w:r w:rsidRPr="0018339A">
        <w:t xml:space="preserve">сәйкестігі тексерілгенде; </w:t>
      </w:r>
    </w:p>
    <w:p w14:paraId="2BBA47E2" w14:textId="77777777" w:rsidR="0075019E" w:rsidRPr="0018339A" w:rsidRDefault="0075019E" w:rsidP="0075019E">
      <w:pPr>
        <w:ind w:firstLine="720"/>
      </w:pPr>
      <w:r w:rsidRPr="0018339A">
        <w:t xml:space="preserve">4) технологияның немесе жобаның сипаттамалары айтарлықтай өзгергенде. </w:t>
      </w:r>
    </w:p>
    <w:p w14:paraId="2464645F" w14:textId="50ECC3DF" w:rsidR="0075019E" w:rsidRPr="0018339A" w:rsidRDefault="0075019E" w:rsidP="0075019E">
      <w:pPr>
        <w:ind w:firstLine="720"/>
      </w:pPr>
      <w:r w:rsidRPr="0018339A">
        <w:lastRenderedPageBreak/>
        <w:t>3</w:t>
      </w:r>
      <w:r w:rsidR="00DD2684">
        <w:rPr>
          <w:lang w:val="ru-RU"/>
        </w:rPr>
        <w:t>5</w:t>
      </w:r>
      <w:r w:rsidRPr="0018339A">
        <w:t xml:space="preserve">. Қайта бағалау нәтижелері бойынша келесі шешімдердің бірі қабылданады: </w:t>
      </w:r>
    </w:p>
    <w:p w14:paraId="3A6B5DFD" w14:textId="012AB68D" w:rsidR="0075019E" w:rsidRPr="0018339A" w:rsidRDefault="0075019E" w:rsidP="0075019E">
      <w:pPr>
        <w:ind w:firstLine="720"/>
      </w:pPr>
      <w:r w:rsidRPr="0018339A">
        <w:t xml:space="preserve">1) </w:t>
      </w:r>
      <w:r w:rsidR="00DD31DB" w:rsidRPr="00DD31DB">
        <w:t xml:space="preserve">технологияны немесе жобаны </w:t>
      </w:r>
      <w:r w:rsidR="00DD31DB">
        <w:rPr>
          <w:lang w:val="kk-KZ"/>
        </w:rPr>
        <w:t>Тізілімде</w:t>
      </w:r>
      <w:r w:rsidR="00DD31DB" w:rsidRPr="00DD31DB">
        <w:t xml:space="preserve"> сақтау және ол туралы мәліметтерді өзектендіру</w:t>
      </w:r>
      <w:r w:rsidR="00DD31DB">
        <w:rPr>
          <w:lang w:val="kk-KZ"/>
        </w:rPr>
        <w:t>;</w:t>
      </w:r>
      <w:r w:rsidRPr="0018339A">
        <w:t xml:space="preserve"> </w:t>
      </w:r>
    </w:p>
    <w:p w14:paraId="440185B5" w14:textId="77777777" w:rsidR="0075019E" w:rsidRPr="0018339A" w:rsidRDefault="0075019E" w:rsidP="0075019E">
      <w:pPr>
        <w:ind w:firstLine="720"/>
      </w:pPr>
      <w:r w:rsidRPr="0018339A">
        <w:t xml:space="preserve">2) технологияны немесе жобаны Тізілімнен шығару. </w:t>
      </w:r>
    </w:p>
    <w:p w14:paraId="09733F95" w14:textId="2C24098A" w:rsidR="0075019E" w:rsidRPr="0018339A" w:rsidRDefault="0075019E" w:rsidP="0075019E">
      <w:pPr>
        <w:ind w:firstLine="720"/>
      </w:pPr>
      <w:r w:rsidRPr="0018339A">
        <w:t>3</w:t>
      </w:r>
      <w:r w:rsidR="00DD2684">
        <w:rPr>
          <w:lang w:val="ru-RU"/>
        </w:rPr>
        <w:t>6</w:t>
      </w:r>
      <w:r w:rsidRPr="0018339A">
        <w:t xml:space="preserve">. «Жасыл» технологияны немесе жобаны Тізілімнен шығаруға </w:t>
      </w:r>
      <w:r w:rsidR="00DD31DB">
        <w:rPr>
          <w:lang w:val="kk-KZ"/>
        </w:rPr>
        <w:t>төмендегілер</w:t>
      </w:r>
      <w:r w:rsidRPr="0018339A">
        <w:t xml:space="preserve"> негіз болып табылады: </w:t>
      </w:r>
    </w:p>
    <w:p w14:paraId="255AEDE7" w14:textId="6DE7FD24" w:rsidR="0075019E" w:rsidRPr="0018339A" w:rsidRDefault="0075019E" w:rsidP="0075019E">
      <w:pPr>
        <w:ind w:firstLine="720"/>
      </w:pPr>
      <w:r w:rsidRPr="0018339A">
        <w:t xml:space="preserve">1) </w:t>
      </w:r>
      <w:r w:rsidR="005745AB" w:rsidRPr="005745AB">
        <w:t>технологияның немесе жобаның өзектілігін жоғалтуы, оның ішінде оларды іске асырудың тоқтатылуы, «жасыл» технология</w:t>
      </w:r>
      <w:r w:rsidR="005745AB">
        <w:rPr>
          <w:lang w:val="kk-KZ"/>
        </w:rPr>
        <w:t>ның</w:t>
      </w:r>
      <w:r w:rsidR="005745AB" w:rsidRPr="005745AB">
        <w:t xml:space="preserve"> немесе жоба</w:t>
      </w:r>
      <w:r w:rsidR="005745AB">
        <w:rPr>
          <w:lang w:val="kk-KZ"/>
        </w:rPr>
        <w:t>ның</w:t>
      </w:r>
      <w:r w:rsidR="005745AB" w:rsidRPr="005745AB">
        <w:t xml:space="preserve"> өтініш берушісінің одан бас тартуы</w:t>
      </w:r>
      <w:r w:rsidRPr="0018339A">
        <w:t xml:space="preserve">; </w:t>
      </w:r>
    </w:p>
    <w:p w14:paraId="2C65884B" w14:textId="11626E02" w:rsidR="0075019E" w:rsidRPr="0018339A" w:rsidRDefault="0075019E" w:rsidP="0075019E">
      <w:pPr>
        <w:ind w:firstLine="720"/>
      </w:pPr>
      <w:r w:rsidRPr="0018339A">
        <w:t>2) «жасыл» технология</w:t>
      </w:r>
      <w:r w:rsidR="005745AB">
        <w:rPr>
          <w:lang w:val="kk-KZ"/>
        </w:rPr>
        <w:t>ның</w:t>
      </w:r>
      <w:r w:rsidRPr="0018339A">
        <w:t xml:space="preserve"> немесе жоба</w:t>
      </w:r>
      <w:r w:rsidR="005745AB">
        <w:rPr>
          <w:lang w:val="kk-KZ"/>
        </w:rPr>
        <w:t>ның</w:t>
      </w:r>
      <w:r w:rsidRPr="0018339A">
        <w:t xml:space="preserve"> өтініш берушісінен Тізілімнен шығару туралы жазбаша өтініштің түсуі; </w:t>
      </w:r>
    </w:p>
    <w:p w14:paraId="4E2A62C3" w14:textId="33386117" w:rsidR="0075019E" w:rsidRPr="0018339A" w:rsidRDefault="0075019E" w:rsidP="0075019E">
      <w:pPr>
        <w:ind w:firstLine="720"/>
      </w:pPr>
      <w:r w:rsidRPr="0018339A">
        <w:t>3) «жасыл» технология</w:t>
      </w:r>
      <w:r w:rsidR="005745AB">
        <w:rPr>
          <w:lang w:val="kk-KZ"/>
        </w:rPr>
        <w:t>ның</w:t>
      </w:r>
      <w:r w:rsidRPr="0018339A">
        <w:t xml:space="preserve"> немесе жоба</w:t>
      </w:r>
      <w:r w:rsidR="005745AB">
        <w:rPr>
          <w:lang w:val="kk-KZ"/>
        </w:rPr>
        <w:t>ның</w:t>
      </w:r>
      <w:r w:rsidRPr="0018339A">
        <w:t xml:space="preserve"> өтініш берушісінен осы Нұсқаулықтың </w:t>
      </w:r>
      <w:r w:rsidR="005745AB">
        <w:rPr>
          <w:lang w:val="kk-KZ"/>
        </w:rPr>
        <w:t>өлшемшарттарына</w:t>
      </w:r>
      <w:r w:rsidRPr="0018339A">
        <w:t xml:space="preserve"> сәйкестігін растайтын мәліметтердің болмауы;</w:t>
      </w:r>
    </w:p>
    <w:p w14:paraId="4B1BB18D" w14:textId="7E11DC04" w:rsidR="0075019E" w:rsidRPr="0018339A" w:rsidRDefault="0075019E" w:rsidP="0075019E">
      <w:pPr>
        <w:ind w:firstLine="720"/>
      </w:pPr>
      <w:r w:rsidRPr="0018339A">
        <w:t xml:space="preserve">4) технологияның немесе жобаның «жасыл» технологияларға немесе жобаларға қойылатын экологиялық </w:t>
      </w:r>
      <w:r w:rsidR="005745AB">
        <w:rPr>
          <w:lang w:val="kk-KZ"/>
        </w:rPr>
        <w:t>өлшемшарттар</w:t>
      </w:r>
      <w:r w:rsidRPr="0018339A">
        <w:t xml:space="preserve"> мен талаптарға сәйкес еместігі фактісін анықтау, соның ішінде Тізілімге енгізілгеннен кейін мәлімделген экологиялық әсердің жоқтығын немесе қоршаған ортаға кері әсердің барын куәландыратын мән-жайлар анықталған жағдайда; </w:t>
      </w:r>
    </w:p>
    <w:p w14:paraId="0077387B" w14:textId="77777777" w:rsidR="0075019E" w:rsidRPr="0018339A" w:rsidRDefault="0075019E" w:rsidP="0075019E">
      <w:pPr>
        <w:ind w:firstLine="720"/>
      </w:pPr>
      <w:r w:rsidRPr="0018339A">
        <w:t xml:space="preserve">5) «жасыл» технологияны немесе жобаны әрі қарай іске асыру мүмкіндігін жоққа шығаратын сот шешімінің немесе уәкілетті мемлекеттік орган актісінің заңды күшіне енуі; </w:t>
      </w:r>
    </w:p>
    <w:p w14:paraId="78BE7A62" w14:textId="77777777" w:rsidR="0075019E" w:rsidRPr="0018339A" w:rsidRDefault="0075019E" w:rsidP="0075019E">
      <w:pPr>
        <w:ind w:firstLine="720"/>
      </w:pPr>
      <w:r w:rsidRPr="0018339A">
        <w:t xml:space="preserve">6) егер құқықтық мұрагері болмаса, «жасыл» технологияның немесе жобаның өтініш берушісі болып табылатын заңды тұлғаны тарату немесе жеке кәсіпкердің қызметін тоқтату; </w:t>
      </w:r>
    </w:p>
    <w:p w14:paraId="3E69E82E" w14:textId="77777777" w:rsidR="0075019E" w:rsidRPr="0018339A" w:rsidRDefault="0075019E" w:rsidP="0075019E">
      <w:pPr>
        <w:ind w:firstLine="720"/>
      </w:pPr>
      <w:r w:rsidRPr="0018339A">
        <w:t>7) Қазақстан Республикасының заңнамасында және Қоғамның ішкі құжаттарында көзделген өзге де жағдайлар.</w:t>
      </w:r>
    </w:p>
    <w:p w14:paraId="7FFD0559" w14:textId="77777777" w:rsidR="0075019E" w:rsidRPr="0018339A" w:rsidRDefault="0075019E" w:rsidP="0075019E">
      <w:pPr>
        <w:pBdr>
          <w:top w:val="nil"/>
          <w:left w:val="nil"/>
          <w:bottom w:val="nil"/>
          <w:right w:val="nil"/>
          <w:between w:val="nil"/>
        </w:pBdr>
        <w:tabs>
          <w:tab w:val="left" w:pos="1276"/>
        </w:tabs>
        <w:rPr>
          <w:color w:val="000000"/>
          <w:lang w:val="kk-KZ"/>
        </w:rPr>
      </w:pPr>
    </w:p>
    <w:p w14:paraId="61212C7A" w14:textId="77777777" w:rsidR="0075019E" w:rsidRPr="0018339A" w:rsidRDefault="0075019E" w:rsidP="0075019E">
      <w:pPr>
        <w:pBdr>
          <w:top w:val="nil"/>
          <w:left w:val="nil"/>
          <w:bottom w:val="nil"/>
          <w:right w:val="nil"/>
          <w:between w:val="nil"/>
        </w:pBdr>
        <w:tabs>
          <w:tab w:val="left" w:pos="1276"/>
        </w:tabs>
        <w:ind w:firstLine="709"/>
        <w:jc w:val="center"/>
        <w:rPr>
          <w:b/>
          <w:bCs/>
          <w:color w:val="000000"/>
        </w:rPr>
      </w:pPr>
      <w:r w:rsidRPr="0018339A">
        <w:rPr>
          <w:b/>
          <w:bCs/>
          <w:color w:val="000000"/>
          <w:lang w:val="kk-KZ"/>
        </w:rPr>
        <w:t>6</w:t>
      </w:r>
      <w:r w:rsidRPr="0018339A">
        <w:rPr>
          <w:b/>
          <w:bCs/>
          <w:color w:val="000000"/>
        </w:rPr>
        <w:t>. Технологияны</w:t>
      </w:r>
      <w:r w:rsidRPr="0018339A">
        <w:rPr>
          <w:b/>
          <w:bCs/>
          <w:color w:val="000000"/>
          <w:lang w:val="kk-KZ"/>
        </w:rPr>
        <w:t xml:space="preserve"> немесе </w:t>
      </w:r>
      <w:r w:rsidRPr="0018339A">
        <w:rPr>
          <w:b/>
          <w:bCs/>
          <w:color w:val="000000"/>
        </w:rPr>
        <w:t>жобаны Тізілімге енгізу мерзімі</w:t>
      </w:r>
    </w:p>
    <w:p w14:paraId="50B440DA" w14:textId="77777777" w:rsidR="0075019E" w:rsidRPr="0018339A" w:rsidRDefault="0075019E" w:rsidP="0075019E">
      <w:pPr>
        <w:pBdr>
          <w:top w:val="nil"/>
          <w:left w:val="nil"/>
          <w:bottom w:val="nil"/>
          <w:right w:val="nil"/>
          <w:between w:val="nil"/>
        </w:pBdr>
        <w:tabs>
          <w:tab w:val="left" w:pos="1276"/>
        </w:tabs>
        <w:ind w:firstLine="709"/>
        <w:rPr>
          <w:color w:val="000000"/>
        </w:rPr>
      </w:pPr>
    </w:p>
    <w:p w14:paraId="2E28C0B1" w14:textId="6AAABA81" w:rsidR="0075019E" w:rsidRPr="004829C5" w:rsidRDefault="0075019E" w:rsidP="0075019E">
      <w:pPr>
        <w:pBdr>
          <w:top w:val="nil"/>
          <w:left w:val="nil"/>
          <w:bottom w:val="nil"/>
          <w:right w:val="nil"/>
          <w:between w:val="nil"/>
        </w:pBdr>
        <w:tabs>
          <w:tab w:val="left" w:pos="1276"/>
        </w:tabs>
        <w:ind w:firstLine="709"/>
        <w:rPr>
          <w:color w:val="000000"/>
          <w:lang w:val="kk-KZ"/>
        </w:rPr>
      </w:pPr>
      <w:r w:rsidRPr="0018339A">
        <w:rPr>
          <w:color w:val="000000"/>
          <w:lang w:val="kk-KZ"/>
        </w:rPr>
        <w:t>3</w:t>
      </w:r>
      <w:r w:rsidR="00DD2684">
        <w:rPr>
          <w:color w:val="000000"/>
          <w:lang w:val="kk-KZ"/>
        </w:rPr>
        <w:t>7</w:t>
      </w:r>
      <w:r w:rsidRPr="0018339A">
        <w:rPr>
          <w:color w:val="000000"/>
        </w:rPr>
        <w:t xml:space="preserve">. </w:t>
      </w:r>
      <w:r w:rsidR="004829C5">
        <w:rPr>
          <w:color w:val="000000"/>
          <w:lang w:val="kk-KZ"/>
        </w:rPr>
        <w:t>Тізілімге</w:t>
      </w:r>
      <w:r w:rsidR="004829C5" w:rsidRPr="004829C5">
        <w:rPr>
          <w:color w:val="000000"/>
        </w:rPr>
        <w:t xml:space="preserve"> енгізілген «жасыл» технологиялар немесе жобалар </w:t>
      </w:r>
      <w:r w:rsidR="004829C5">
        <w:rPr>
          <w:color w:val="000000"/>
          <w:lang w:val="kk-KZ"/>
        </w:rPr>
        <w:t xml:space="preserve">Тізілімге </w:t>
      </w:r>
      <w:r w:rsidR="004829C5" w:rsidRPr="004829C5">
        <w:rPr>
          <w:color w:val="000000"/>
        </w:rPr>
        <w:t>енгізілген күннен бастап үш жыл бойы қолданыста деп есептеледі.</w:t>
      </w:r>
      <w:r w:rsidR="004829C5">
        <w:rPr>
          <w:color w:val="000000"/>
          <w:lang w:val="kk-KZ"/>
        </w:rPr>
        <w:t>.</w:t>
      </w:r>
    </w:p>
    <w:p w14:paraId="6C750371" w14:textId="53B349E2" w:rsidR="0075019E" w:rsidRPr="004829C5" w:rsidRDefault="0075019E" w:rsidP="0075019E">
      <w:pPr>
        <w:pBdr>
          <w:top w:val="nil"/>
          <w:left w:val="nil"/>
          <w:bottom w:val="nil"/>
          <w:right w:val="nil"/>
          <w:between w:val="nil"/>
        </w:pBdr>
        <w:tabs>
          <w:tab w:val="left" w:pos="1276"/>
        </w:tabs>
        <w:ind w:firstLine="709"/>
        <w:rPr>
          <w:color w:val="000000"/>
          <w:lang w:val="kk-KZ"/>
        </w:rPr>
      </w:pPr>
      <w:r w:rsidRPr="004829C5">
        <w:rPr>
          <w:color w:val="000000"/>
          <w:lang w:val="kk-KZ"/>
        </w:rPr>
        <w:t>3</w:t>
      </w:r>
      <w:r w:rsidR="00DD2684">
        <w:rPr>
          <w:color w:val="000000"/>
          <w:lang w:val="kk-KZ"/>
        </w:rPr>
        <w:t>8</w:t>
      </w:r>
      <w:r w:rsidRPr="004829C5">
        <w:rPr>
          <w:color w:val="000000"/>
          <w:lang w:val="kk-KZ"/>
        </w:rPr>
        <w:t>. «</w:t>
      </w:r>
      <w:r w:rsidR="004829C5" w:rsidRPr="004829C5">
        <w:rPr>
          <w:color w:val="000000"/>
          <w:lang w:val="kk-KZ"/>
        </w:rPr>
        <w:t xml:space="preserve">«Жасыл» технологиялардың немесе жобалардың </w:t>
      </w:r>
      <w:r w:rsidR="004829C5">
        <w:rPr>
          <w:color w:val="000000"/>
          <w:lang w:val="kk-KZ"/>
        </w:rPr>
        <w:t>Тізілімде</w:t>
      </w:r>
      <w:r w:rsidR="004829C5" w:rsidRPr="004829C5">
        <w:rPr>
          <w:color w:val="000000"/>
          <w:lang w:val="kk-KZ"/>
        </w:rPr>
        <w:t xml:space="preserve"> болу мерзімі жоғары тиімділіктің сақталуы, осы Нұсқаулықтың өлшемшарттарына сәйкестігі, өзектілігі немесе олардың экологиялық құндылығын растайтын жаңа деректердің болуы сияқты негізделген себептер болған кезде Комиссияның шешімімен ұзартылуы мүмкін</w:t>
      </w:r>
      <w:r w:rsidR="004829C5">
        <w:rPr>
          <w:color w:val="000000"/>
          <w:lang w:val="kk-KZ"/>
        </w:rPr>
        <w:t>.</w:t>
      </w:r>
    </w:p>
    <w:p w14:paraId="6011E848" w14:textId="751C854F" w:rsidR="0075019E" w:rsidRPr="004829C5" w:rsidRDefault="0075019E" w:rsidP="0075019E">
      <w:pPr>
        <w:pBdr>
          <w:top w:val="nil"/>
          <w:left w:val="nil"/>
          <w:bottom w:val="nil"/>
          <w:right w:val="nil"/>
          <w:between w:val="nil"/>
        </w:pBdr>
        <w:tabs>
          <w:tab w:val="left" w:pos="1276"/>
        </w:tabs>
        <w:ind w:firstLine="709"/>
        <w:rPr>
          <w:color w:val="000000"/>
          <w:lang w:val="kk-KZ"/>
        </w:rPr>
      </w:pPr>
      <w:r w:rsidRPr="004829C5">
        <w:rPr>
          <w:color w:val="000000"/>
          <w:lang w:val="kk-KZ"/>
        </w:rPr>
        <w:t>3</w:t>
      </w:r>
      <w:r w:rsidR="00DD2684">
        <w:rPr>
          <w:color w:val="000000"/>
          <w:lang w:val="kk-KZ"/>
        </w:rPr>
        <w:t>9</w:t>
      </w:r>
      <w:r w:rsidRPr="004829C5">
        <w:rPr>
          <w:color w:val="000000"/>
          <w:lang w:val="kk-KZ"/>
        </w:rPr>
        <w:t xml:space="preserve">. </w:t>
      </w:r>
      <w:r w:rsidR="004829C5" w:rsidRPr="004829C5">
        <w:rPr>
          <w:color w:val="000000"/>
          <w:lang w:val="kk-KZ"/>
        </w:rPr>
        <w:t xml:space="preserve">«Жасыл» технологиялар мен жобалардың үш жылдық қолданылу мерзімі аяқталғанға дейін жаңа ғылыми деректерді, технологиялық өзгерістерді және басқа да факторларды ескере отырып, қайта бағалау </w:t>
      </w:r>
      <w:r w:rsidR="004829C5" w:rsidRPr="004829C5">
        <w:rPr>
          <w:color w:val="000000"/>
          <w:lang w:val="kk-KZ"/>
        </w:rPr>
        <w:lastRenderedPageBreak/>
        <w:t xml:space="preserve">жүргізіледі. Қайта бағалау нәтижелері қолданылу мерзімін ұзартуға немесе технологияны не жобаны </w:t>
      </w:r>
      <w:r w:rsidR="004829C5">
        <w:rPr>
          <w:color w:val="000000"/>
          <w:lang w:val="kk-KZ"/>
        </w:rPr>
        <w:t>Тізілімнен</w:t>
      </w:r>
      <w:r w:rsidR="004829C5" w:rsidRPr="004829C5">
        <w:rPr>
          <w:color w:val="000000"/>
          <w:lang w:val="kk-KZ"/>
        </w:rPr>
        <w:t xml:space="preserve"> алып тастауға негіз болуы мүмкін</w:t>
      </w:r>
      <w:r w:rsidR="004829C5">
        <w:rPr>
          <w:color w:val="000000"/>
          <w:lang w:val="kk-KZ"/>
        </w:rPr>
        <w:t>.</w:t>
      </w:r>
    </w:p>
    <w:p w14:paraId="2A08F118" w14:textId="316F634F" w:rsidR="0075019E" w:rsidRPr="004829C5" w:rsidRDefault="00DD2684" w:rsidP="0075019E">
      <w:pPr>
        <w:pBdr>
          <w:top w:val="nil"/>
          <w:left w:val="nil"/>
          <w:bottom w:val="nil"/>
          <w:right w:val="nil"/>
          <w:between w:val="nil"/>
        </w:pBdr>
        <w:tabs>
          <w:tab w:val="left" w:pos="1276"/>
        </w:tabs>
        <w:ind w:firstLine="709"/>
        <w:rPr>
          <w:color w:val="000000"/>
          <w:lang w:val="kk-KZ"/>
        </w:rPr>
      </w:pPr>
      <w:r>
        <w:rPr>
          <w:color w:val="000000"/>
          <w:lang w:val="kk-KZ"/>
        </w:rPr>
        <w:t>40</w:t>
      </w:r>
      <w:r w:rsidR="0075019E" w:rsidRPr="004829C5">
        <w:rPr>
          <w:color w:val="000000"/>
          <w:lang w:val="kk-KZ"/>
        </w:rPr>
        <w:t xml:space="preserve">. </w:t>
      </w:r>
      <w:r w:rsidR="004829C5" w:rsidRPr="004829C5">
        <w:rPr>
          <w:color w:val="000000"/>
          <w:lang w:val="kk-KZ"/>
        </w:rPr>
        <w:t>«Жасыл» технологияның немесе жобаның өтініш берушілері қайта бағалауды жүргізу және қолданылу мерзімін ұзарту мәселесін қарау үшін қажетті ақпарат пен деректерді ұсынуға міндетті</w:t>
      </w:r>
      <w:r w:rsidR="004829C5">
        <w:rPr>
          <w:color w:val="000000"/>
          <w:lang w:val="kk-KZ"/>
        </w:rPr>
        <w:t>.</w:t>
      </w:r>
    </w:p>
    <w:p w14:paraId="3415DE84" w14:textId="77777777" w:rsidR="0075019E" w:rsidRPr="004829C5" w:rsidRDefault="0075019E" w:rsidP="0075019E">
      <w:pPr>
        <w:pBdr>
          <w:top w:val="nil"/>
          <w:left w:val="nil"/>
          <w:bottom w:val="nil"/>
          <w:right w:val="nil"/>
          <w:between w:val="nil"/>
        </w:pBdr>
        <w:tabs>
          <w:tab w:val="left" w:pos="1276"/>
        </w:tabs>
        <w:ind w:firstLine="709"/>
        <w:rPr>
          <w:color w:val="000000"/>
          <w:lang w:val="kk-KZ"/>
        </w:rPr>
      </w:pPr>
    </w:p>
    <w:p w14:paraId="46063BA7" w14:textId="77777777" w:rsidR="0075019E" w:rsidRPr="004829C5" w:rsidRDefault="0075019E" w:rsidP="0075019E">
      <w:pPr>
        <w:pBdr>
          <w:top w:val="nil"/>
          <w:left w:val="nil"/>
          <w:bottom w:val="nil"/>
          <w:right w:val="nil"/>
          <w:between w:val="nil"/>
        </w:pBdr>
        <w:tabs>
          <w:tab w:val="left" w:pos="1276"/>
        </w:tabs>
        <w:ind w:firstLine="709"/>
        <w:rPr>
          <w:color w:val="000000"/>
          <w:lang w:val="kk-KZ"/>
        </w:rPr>
      </w:pPr>
    </w:p>
    <w:p w14:paraId="782B5D5E" w14:textId="77777777" w:rsidR="0075019E" w:rsidRDefault="0075019E" w:rsidP="0075019E">
      <w:pPr>
        <w:pBdr>
          <w:top w:val="nil"/>
          <w:left w:val="nil"/>
          <w:bottom w:val="nil"/>
          <w:right w:val="nil"/>
          <w:between w:val="nil"/>
        </w:pBdr>
        <w:tabs>
          <w:tab w:val="left" w:pos="1276"/>
        </w:tabs>
        <w:ind w:firstLine="709"/>
        <w:rPr>
          <w:color w:val="000000"/>
          <w:lang w:val="kk-KZ"/>
        </w:rPr>
      </w:pPr>
    </w:p>
    <w:p w14:paraId="00EACA12" w14:textId="77777777" w:rsidR="00DD2684" w:rsidRDefault="00DD2684" w:rsidP="0075019E">
      <w:pPr>
        <w:pBdr>
          <w:top w:val="nil"/>
          <w:left w:val="nil"/>
          <w:bottom w:val="nil"/>
          <w:right w:val="nil"/>
          <w:between w:val="nil"/>
        </w:pBdr>
        <w:tabs>
          <w:tab w:val="left" w:pos="1276"/>
        </w:tabs>
        <w:ind w:firstLine="709"/>
        <w:rPr>
          <w:color w:val="000000"/>
          <w:lang w:val="kk-KZ"/>
        </w:rPr>
      </w:pPr>
    </w:p>
    <w:p w14:paraId="7E52727A" w14:textId="77777777" w:rsidR="00DD2684" w:rsidRDefault="00DD2684" w:rsidP="0075019E">
      <w:pPr>
        <w:pBdr>
          <w:top w:val="nil"/>
          <w:left w:val="nil"/>
          <w:bottom w:val="nil"/>
          <w:right w:val="nil"/>
          <w:between w:val="nil"/>
        </w:pBdr>
        <w:tabs>
          <w:tab w:val="left" w:pos="1276"/>
        </w:tabs>
        <w:ind w:firstLine="709"/>
        <w:rPr>
          <w:color w:val="000000"/>
          <w:lang w:val="kk-KZ"/>
        </w:rPr>
      </w:pPr>
    </w:p>
    <w:p w14:paraId="12AAFB55" w14:textId="77777777" w:rsidR="00377E29" w:rsidRDefault="00377E29" w:rsidP="0075019E">
      <w:pPr>
        <w:pBdr>
          <w:top w:val="nil"/>
          <w:left w:val="nil"/>
          <w:bottom w:val="nil"/>
          <w:right w:val="nil"/>
          <w:between w:val="nil"/>
        </w:pBdr>
        <w:tabs>
          <w:tab w:val="left" w:pos="1276"/>
        </w:tabs>
        <w:ind w:firstLine="709"/>
        <w:rPr>
          <w:color w:val="000000"/>
          <w:lang w:val="kk-KZ"/>
        </w:rPr>
      </w:pPr>
    </w:p>
    <w:p w14:paraId="613E8679" w14:textId="77777777" w:rsidR="00377E29" w:rsidRDefault="00377E29" w:rsidP="0075019E">
      <w:pPr>
        <w:pBdr>
          <w:top w:val="nil"/>
          <w:left w:val="nil"/>
          <w:bottom w:val="nil"/>
          <w:right w:val="nil"/>
          <w:between w:val="nil"/>
        </w:pBdr>
        <w:tabs>
          <w:tab w:val="left" w:pos="1276"/>
        </w:tabs>
        <w:ind w:firstLine="709"/>
        <w:rPr>
          <w:color w:val="000000"/>
          <w:lang w:val="kk-KZ"/>
        </w:rPr>
      </w:pPr>
    </w:p>
    <w:p w14:paraId="0D0CB944" w14:textId="77777777" w:rsidR="00377E29" w:rsidRDefault="00377E29" w:rsidP="0075019E">
      <w:pPr>
        <w:pBdr>
          <w:top w:val="nil"/>
          <w:left w:val="nil"/>
          <w:bottom w:val="nil"/>
          <w:right w:val="nil"/>
          <w:between w:val="nil"/>
        </w:pBdr>
        <w:tabs>
          <w:tab w:val="left" w:pos="1276"/>
        </w:tabs>
        <w:ind w:firstLine="709"/>
        <w:rPr>
          <w:color w:val="000000"/>
          <w:lang w:val="kk-KZ"/>
        </w:rPr>
      </w:pPr>
    </w:p>
    <w:p w14:paraId="035E84EC" w14:textId="77777777" w:rsidR="00377E29" w:rsidRDefault="00377E29" w:rsidP="0075019E">
      <w:pPr>
        <w:pBdr>
          <w:top w:val="nil"/>
          <w:left w:val="nil"/>
          <w:bottom w:val="nil"/>
          <w:right w:val="nil"/>
          <w:between w:val="nil"/>
        </w:pBdr>
        <w:tabs>
          <w:tab w:val="left" w:pos="1276"/>
        </w:tabs>
        <w:ind w:firstLine="709"/>
        <w:rPr>
          <w:color w:val="000000"/>
          <w:lang w:val="kk-KZ"/>
        </w:rPr>
      </w:pPr>
    </w:p>
    <w:p w14:paraId="048753A4" w14:textId="77777777" w:rsidR="00377E29" w:rsidRDefault="00377E29" w:rsidP="0075019E">
      <w:pPr>
        <w:pBdr>
          <w:top w:val="nil"/>
          <w:left w:val="nil"/>
          <w:bottom w:val="nil"/>
          <w:right w:val="nil"/>
          <w:between w:val="nil"/>
        </w:pBdr>
        <w:tabs>
          <w:tab w:val="left" w:pos="1276"/>
        </w:tabs>
        <w:ind w:firstLine="709"/>
        <w:rPr>
          <w:color w:val="000000"/>
          <w:lang w:val="kk-KZ"/>
        </w:rPr>
      </w:pPr>
    </w:p>
    <w:p w14:paraId="63EA1DE9" w14:textId="77777777" w:rsidR="00377E29" w:rsidRDefault="00377E29" w:rsidP="0075019E">
      <w:pPr>
        <w:pBdr>
          <w:top w:val="nil"/>
          <w:left w:val="nil"/>
          <w:bottom w:val="nil"/>
          <w:right w:val="nil"/>
          <w:between w:val="nil"/>
        </w:pBdr>
        <w:tabs>
          <w:tab w:val="left" w:pos="1276"/>
        </w:tabs>
        <w:ind w:firstLine="709"/>
        <w:rPr>
          <w:color w:val="000000"/>
          <w:lang w:val="kk-KZ"/>
        </w:rPr>
      </w:pPr>
    </w:p>
    <w:p w14:paraId="03633657" w14:textId="77777777" w:rsidR="00377E29" w:rsidRDefault="00377E29" w:rsidP="0075019E">
      <w:pPr>
        <w:pBdr>
          <w:top w:val="nil"/>
          <w:left w:val="nil"/>
          <w:bottom w:val="nil"/>
          <w:right w:val="nil"/>
          <w:between w:val="nil"/>
        </w:pBdr>
        <w:tabs>
          <w:tab w:val="left" w:pos="1276"/>
        </w:tabs>
        <w:ind w:firstLine="709"/>
        <w:rPr>
          <w:color w:val="000000"/>
          <w:lang w:val="kk-KZ"/>
        </w:rPr>
      </w:pPr>
    </w:p>
    <w:p w14:paraId="7501DFE8" w14:textId="77777777" w:rsidR="00377E29" w:rsidRDefault="00377E29" w:rsidP="0075019E">
      <w:pPr>
        <w:pBdr>
          <w:top w:val="nil"/>
          <w:left w:val="nil"/>
          <w:bottom w:val="nil"/>
          <w:right w:val="nil"/>
          <w:between w:val="nil"/>
        </w:pBdr>
        <w:tabs>
          <w:tab w:val="left" w:pos="1276"/>
        </w:tabs>
        <w:ind w:firstLine="709"/>
        <w:rPr>
          <w:color w:val="000000"/>
          <w:lang w:val="kk-KZ"/>
        </w:rPr>
      </w:pPr>
    </w:p>
    <w:p w14:paraId="2F6862F0" w14:textId="77777777" w:rsidR="00377E29" w:rsidRDefault="00377E29" w:rsidP="0075019E">
      <w:pPr>
        <w:pBdr>
          <w:top w:val="nil"/>
          <w:left w:val="nil"/>
          <w:bottom w:val="nil"/>
          <w:right w:val="nil"/>
          <w:between w:val="nil"/>
        </w:pBdr>
        <w:tabs>
          <w:tab w:val="left" w:pos="1276"/>
        </w:tabs>
        <w:ind w:firstLine="709"/>
        <w:rPr>
          <w:color w:val="000000"/>
          <w:lang w:val="kk-KZ"/>
        </w:rPr>
      </w:pPr>
    </w:p>
    <w:p w14:paraId="22105DDD" w14:textId="77777777" w:rsidR="00377E29" w:rsidRDefault="00377E29" w:rsidP="0075019E">
      <w:pPr>
        <w:pBdr>
          <w:top w:val="nil"/>
          <w:left w:val="nil"/>
          <w:bottom w:val="nil"/>
          <w:right w:val="nil"/>
          <w:between w:val="nil"/>
        </w:pBdr>
        <w:tabs>
          <w:tab w:val="left" w:pos="1276"/>
        </w:tabs>
        <w:ind w:firstLine="709"/>
        <w:rPr>
          <w:color w:val="000000"/>
          <w:lang w:val="kk-KZ"/>
        </w:rPr>
      </w:pPr>
    </w:p>
    <w:p w14:paraId="015C39BA" w14:textId="77777777" w:rsidR="00377E29" w:rsidRDefault="00377E29" w:rsidP="0075019E">
      <w:pPr>
        <w:pBdr>
          <w:top w:val="nil"/>
          <w:left w:val="nil"/>
          <w:bottom w:val="nil"/>
          <w:right w:val="nil"/>
          <w:between w:val="nil"/>
        </w:pBdr>
        <w:tabs>
          <w:tab w:val="left" w:pos="1276"/>
        </w:tabs>
        <w:ind w:firstLine="709"/>
        <w:rPr>
          <w:color w:val="000000"/>
          <w:lang w:val="kk-KZ"/>
        </w:rPr>
      </w:pPr>
    </w:p>
    <w:p w14:paraId="2DA2DFF5" w14:textId="77777777" w:rsidR="00377E29" w:rsidRDefault="00377E29" w:rsidP="0075019E">
      <w:pPr>
        <w:pBdr>
          <w:top w:val="nil"/>
          <w:left w:val="nil"/>
          <w:bottom w:val="nil"/>
          <w:right w:val="nil"/>
          <w:between w:val="nil"/>
        </w:pBdr>
        <w:tabs>
          <w:tab w:val="left" w:pos="1276"/>
        </w:tabs>
        <w:ind w:firstLine="709"/>
        <w:rPr>
          <w:color w:val="000000"/>
          <w:lang w:val="kk-KZ"/>
        </w:rPr>
      </w:pPr>
    </w:p>
    <w:p w14:paraId="47B18994" w14:textId="77777777" w:rsidR="00377E29" w:rsidRDefault="00377E29" w:rsidP="0075019E">
      <w:pPr>
        <w:pBdr>
          <w:top w:val="nil"/>
          <w:left w:val="nil"/>
          <w:bottom w:val="nil"/>
          <w:right w:val="nil"/>
          <w:between w:val="nil"/>
        </w:pBdr>
        <w:tabs>
          <w:tab w:val="left" w:pos="1276"/>
        </w:tabs>
        <w:ind w:firstLine="709"/>
        <w:rPr>
          <w:color w:val="000000"/>
          <w:lang w:val="kk-KZ"/>
        </w:rPr>
      </w:pPr>
    </w:p>
    <w:p w14:paraId="3CC4AFBE" w14:textId="77777777" w:rsidR="00377E29" w:rsidRDefault="00377E29" w:rsidP="0075019E">
      <w:pPr>
        <w:pBdr>
          <w:top w:val="nil"/>
          <w:left w:val="nil"/>
          <w:bottom w:val="nil"/>
          <w:right w:val="nil"/>
          <w:between w:val="nil"/>
        </w:pBdr>
        <w:tabs>
          <w:tab w:val="left" w:pos="1276"/>
        </w:tabs>
        <w:ind w:firstLine="709"/>
        <w:rPr>
          <w:color w:val="000000"/>
          <w:lang w:val="kk-KZ"/>
        </w:rPr>
      </w:pPr>
    </w:p>
    <w:p w14:paraId="14BB91EE" w14:textId="77777777" w:rsidR="00377E29" w:rsidRDefault="00377E29" w:rsidP="0075019E">
      <w:pPr>
        <w:pBdr>
          <w:top w:val="nil"/>
          <w:left w:val="nil"/>
          <w:bottom w:val="nil"/>
          <w:right w:val="nil"/>
          <w:between w:val="nil"/>
        </w:pBdr>
        <w:tabs>
          <w:tab w:val="left" w:pos="1276"/>
        </w:tabs>
        <w:ind w:firstLine="709"/>
        <w:rPr>
          <w:color w:val="000000"/>
          <w:lang w:val="kk-KZ"/>
        </w:rPr>
      </w:pPr>
    </w:p>
    <w:p w14:paraId="197DCF63" w14:textId="77777777" w:rsidR="00377E29" w:rsidRDefault="00377E29" w:rsidP="0075019E">
      <w:pPr>
        <w:pBdr>
          <w:top w:val="nil"/>
          <w:left w:val="nil"/>
          <w:bottom w:val="nil"/>
          <w:right w:val="nil"/>
          <w:between w:val="nil"/>
        </w:pBdr>
        <w:tabs>
          <w:tab w:val="left" w:pos="1276"/>
        </w:tabs>
        <w:ind w:firstLine="709"/>
        <w:rPr>
          <w:color w:val="000000"/>
          <w:lang w:val="kk-KZ"/>
        </w:rPr>
      </w:pPr>
    </w:p>
    <w:p w14:paraId="655EDB0F" w14:textId="77777777" w:rsidR="00377E29" w:rsidRDefault="00377E29" w:rsidP="0075019E">
      <w:pPr>
        <w:pBdr>
          <w:top w:val="nil"/>
          <w:left w:val="nil"/>
          <w:bottom w:val="nil"/>
          <w:right w:val="nil"/>
          <w:between w:val="nil"/>
        </w:pBdr>
        <w:tabs>
          <w:tab w:val="left" w:pos="1276"/>
        </w:tabs>
        <w:ind w:firstLine="709"/>
        <w:rPr>
          <w:color w:val="000000"/>
          <w:lang w:val="kk-KZ"/>
        </w:rPr>
      </w:pPr>
    </w:p>
    <w:p w14:paraId="35B17FAC" w14:textId="77777777" w:rsidR="00377E29" w:rsidRDefault="00377E29" w:rsidP="0075019E">
      <w:pPr>
        <w:pBdr>
          <w:top w:val="nil"/>
          <w:left w:val="nil"/>
          <w:bottom w:val="nil"/>
          <w:right w:val="nil"/>
          <w:between w:val="nil"/>
        </w:pBdr>
        <w:tabs>
          <w:tab w:val="left" w:pos="1276"/>
        </w:tabs>
        <w:ind w:firstLine="709"/>
        <w:rPr>
          <w:color w:val="000000"/>
          <w:lang w:val="kk-KZ"/>
        </w:rPr>
      </w:pPr>
    </w:p>
    <w:p w14:paraId="2474D8B2" w14:textId="77777777" w:rsidR="00377E29" w:rsidRDefault="00377E29" w:rsidP="0075019E">
      <w:pPr>
        <w:pBdr>
          <w:top w:val="nil"/>
          <w:left w:val="nil"/>
          <w:bottom w:val="nil"/>
          <w:right w:val="nil"/>
          <w:between w:val="nil"/>
        </w:pBdr>
        <w:tabs>
          <w:tab w:val="left" w:pos="1276"/>
        </w:tabs>
        <w:ind w:firstLine="709"/>
        <w:rPr>
          <w:color w:val="000000"/>
          <w:lang w:val="kk-KZ"/>
        </w:rPr>
      </w:pPr>
    </w:p>
    <w:p w14:paraId="5FDAC073" w14:textId="77777777" w:rsidR="00377E29" w:rsidRDefault="00377E29" w:rsidP="0075019E">
      <w:pPr>
        <w:pBdr>
          <w:top w:val="nil"/>
          <w:left w:val="nil"/>
          <w:bottom w:val="nil"/>
          <w:right w:val="nil"/>
          <w:between w:val="nil"/>
        </w:pBdr>
        <w:tabs>
          <w:tab w:val="left" w:pos="1276"/>
        </w:tabs>
        <w:ind w:firstLine="709"/>
        <w:rPr>
          <w:color w:val="000000"/>
          <w:lang w:val="kk-KZ"/>
        </w:rPr>
      </w:pPr>
    </w:p>
    <w:p w14:paraId="71BEBCE4" w14:textId="77777777" w:rsidR="00377E29" w:rsidRDefault="00377E29" w:rsidP="0075019E">
      <w:pPr>
        <w:pBdr>
          <w:top w:val="nil"/>
          <w:left w:val="nil"/>
          <w:bottom w:val="nil"/>
          <w:right w:val="nil"/>
          <w:between w:val="nil"/>
        </w:pBdr>
        <w:tabs>
          <w:tab w:val="left" w:pos="1276"/>
        </w:tabs>
        <w:ind w:firstLine="709"/>
        <w:rPr>
          <w:color w:val="000000"/>
          <w:lang w:val="kk-KZ"/>
        </w:rPr>
      </w:pPr>
    </w:p>
    <w:p w14:paraId="5DCD0EE9" w14:textId="77777777" w:rsidR="00377E29" w:rsidRDefault="00377E29" w:rsidP="0075019E">
      <w:pPr>
        <w:pBdr>
          <w:top w:val="nil"/>
          <w:left w:val="nil"/>
          <w:bottom w:val="nil"/>
          <w:right w:val="nil"/>
          <w:between w:val="nil"/>
        </w:pBdr>
        <w:tabs>
          <w:tab w:val="left" w:pos="1276"/>
        </w:tabs>
        <w:ind w:firstLine="709"/>
        <w:rPr>
          <w:color w:val="000000"/>
          <w:lang w:val="kk-KZ"/>
        </w:rPr>
      </w:pPr>
    </w:p>
    <w:p w14:paraId="12C440B9" w14:textId="77777777" w:rsidR="00377E29" w:rsidRDefault="00377E29" w:rsidP="0075019E">
      <w:pPr>
        <w:pBdr>
          <w:top w:val="nil"/>
          <w:left w:val="nil"/>
          <w:bottom w:val="nil"/>
          <w:right w:val="nil"/>
          <w:between w:val="nil"/>
        </w:pBdr>
        <w:tabs>
          <w:tab w:val="left" w:pos="1276"/>
        </w:tabs>
        <w:ind w:firstLine="709"/>
        <w:rPr>
          <w:color w:val="000000"/>
          <w:lang w:val="kk-KZ"/>
        </w:rPr>
      </w:pPr>
    </w:p>
    <w:p w14:paraId="5AEF07D2" w14:textId="77777777" w:rsidR="00377E29" w:rsidRDefault="00377E29" w:rsidP="0075019E">
      <w:pPr>
        <w:pBdr>
          <w:top w:val="nil"/>
          <w:left w:val="nil"/>
          <w:bottom w:val="nil"/>
          <w:right w:val="nil"/>
          <w:between w:val="nil"/>
        </w:pBdr>
        <w:tabs>
          <w:tab w:val="left" w:pos="1276"/>
        </w:tabs>
        <w:ind w:firstLine="709"/>
        <w:rPr>
          <w:color w:val="000000"/>
          <w:lang w:val="kk-KZ"/>
        </w:rPr>
      </w:pPr>
    </w:p>
    <w:p w14:paraId="2485744B" w14:textId="77777777" w:rsidR="00377E29" w:rsidRDefault="00377E29" w:rsidP="0075019E">
      <w:pPr>
        <w:pBdr>
          <w:top w:val="nil"/>
          <w:left w:val="nil"/>
          <w:bottom w:val="nil"/>
          <w:right w:val="nil"/>
          <w:between w:val="nil"/>
        </w:pBdr>
        <w:tabs>
          <w:tab w:val="left" w:pos="1276"/>
        </w:tabs>
        <w:ind w:firstLine="709"/>
        <w:rPr>
          <w:color w:val="000000"/>
          <w:lang w:val="kk-KZ"/>
        </w:rPr>
      </w:pPr>
    </w:p>
    <w:p w14:paraId="41C6D948" w14:textId="77777777" w:rsidR="00377E29" w:rsidRDefault="00377E29" w:rsidP="0075019E">
      <w:pPr>
        <w:pBdr>
          <w:top w:val="nil"/>
          <w:left w:val="nil"/>
          <w:bottom w:val="nil"/>
          <w:right w:val="nil"/>
          <w:between w:val="nil"/>
        </w:pBdr>
        <w:tabs>
          <w:tab w:val="left" w:pos="1276"/>
        </w:tabs>
        <w:ind w:firstLine="709"/>
        <w:rPr>
          <w:color w:val="000000"/>
          <w:lang w:val="kk-KZ"/>
        </w:rPr>
      </w:pPr>
    </w:p>
    <w:p w14:paraId="4F987D13" w14:textId="77777777" w:rsidR="00377E29" w:rsidRDefault="00377E29" w:rsidP="0075019E">
      <w:pPr>
        <w:pBdr>
          <w:top w:val="nil"/>
          <w:left w:val="nil"/>
          <w:bottom w:val="nil"/>
          <w:right w:val="nil"/>
          <w:between w:val="nil"/>
        </w:pBdr>
        <w:tabs>
          <w:tab w:val="left" w:pos="1276"/>
        </w:tabs>
        <w:ind w:firstLine="709"/>
        <w:rPr>
          <w:color w:val="000000"/>
          <w:lang w:val="kk-KZ"/>
        </w:rPr>
      </w:pPr>
    </w:p>
    <w:p w14:paraId="33A3A0FB" w14:textId="77777777" w:rsidR="00DD2684" w:rsidRDefault="00DD2684" w:rsidP="0075019E">
      <w:pPr>
        <w:pBdr>
          <w:top w:val="nil"/>
          <w:left w:val="nil"/>
          <w:bottom w:val="nil"/>
          <w:right w:val="nil"/>
          <w:between w:val="nil"/>
        </w:pBdr>
        <w:tabs>
          <w:tab w:val="left" w:pos="1276"/>
        </w:tabs>
        <w:ind w:firstLine="709"/>
        <w:rPr>
          <w:color w:val="000000"/>
          <w:lang w:val="kk-KZ"/>
        </w:rPr>
      </w:pPr>
    </w:p>
    <w:p w14:paraId="322FB828" w14:textId="77777777" w:rsidR="00DD2684" w:rsidRPr="004829C5" w:rsidRDefault="00DD2684" w:rsidP="0075019E">
      <w:pPr>
        <w:pBdr>
          <w:top w:val="nil"/>
          <w:left w:val="nil"/>
          <w:bottom w:val="nil"/>
          <w:right w:val="nil"/>
          <w:between w:val="nil"/>
        </w:pBdr>
        <w:tabs>
          <w:tab w:val="left" w:pos="1276"/>
        </w:tabs>
        <w:ind w:firstLine="709"/>
        <w:rPr>
          <w:color w:val="000000"/>
          <w:lang w:val="kk-KZ"/>
        </w:rPr>
      </w:pPr>
    </w:p>
    <w:p w14:paraId="32A9C7F9" w14:textId="77777777" w:rsidR="0075019E" w:rsidRPr="004829C5" w:rsidRDefault="0075019E" w:rsidP="0075019E">
      <w:pPr>
        <w:pBdr>
          <w:top w:val="nil"/>
          <w:left w:val="nil"/>
          <w:bottom w:val="nil"/>
          <w:right w:val="nil"/>
          <w:between w:val="nil"/>
        </w:pBdr>
        <w:tabs>
          <w:tab w:val="left" w:pos="1276"/>
        </w:tabs>
        <w:ind w:firstLine="709"/>
        <w:rPr>
          <w:color w:val="000000"/>
          <w:lang w:val="kk-KZ"/>
        </w:rPr>
      </w:pPr>
    </w:p>
    <w:p w14:paraId="45C5FED4" w14:textId="77777777" w:rsidR="0075019E" w:rsidRPr="004829C5" w:rsidRDefault="0075019E" w:rsidP="0075019E">
      <w:pPr>
        <w:pBdr>
          <w:top w:val="nil"/>
          <w:left w:val="nil"/>
          <w:bottom w:val="nil"/>
          <w:right w:val="nil"/>
          <w:between w:val="nil"/>
        </w:pBdr>
        <w:tabs>
          <w:tab w:val="left" w:pos="1276"/>
        </w:tabs>
        <w:ind w:left="4962"/>
        <w:rPr>
          <w:rFonts w:asciiTheme="majorBidi" w:hAnsiTheme="majorBidi" w:cstheme="majorBidi"/>
          <w:color w:val="000000"/>
          <w:sz w:val="24"/>
          <w:szCs w:val="24"/>
          <w:lang w:val="kk-KZ"/>
        </w:rPr>
      </w:pPr>
      <w:r w:rsidRPr="004829C5">
        <w:rPr>
          <w:rFonts w:asciiTheme="majorBidi" w:hAnsiTheme="majorBidi" w:cstheme="majorBidi"/>
          <w:color w:val="000000"/>
          <w:sz w:val="24"/>
          <w:szCs w:val="24"/>
          <w:lang w:val="kk-KZ"/>
        </w:rPr>
        <w:lastRenderedPageBreak/>
        <w:t>«Жасыл» технологиялар мен жобалар тізілімін қалыптастыру және жүргізу, сондай-ақ жасыл технологиялар мен жобаларды бағалау жөніндегі нұсқаулыққа</w:t>
      </w:r>
    </w:p>
    <w:p w14:paraId="57CDD618" w14:textId="77777777" w:rsidR="0075019E" w:rsidRPr="0018339A" w:rsidRDefault="0075019E" w:rsidP="0075019E">
      <w:pPr>
        <w:pBdr>
          <w:top w:val="nil"/>
          <w:left w:val="nil"/>
          <w:bottom w:val="nil"/>
          <w:right w:val="nil"/>
          <w:between w:val="nil"/>
        </w:pBdr>
        <w:tabs>
          <w:tab w:val="left" w:pos="1276"/>
        </w:tabs>
        <w:ind w:left="4962"/>
        <w:rPr>
          <w:rFonts w:asciiTheme="majorBidi" w:hAnsiTheme="majorBidi" w:cstheme="majorBidi"/>
          <w:color w:val="000000"/>
          <w:sz w:val="24"/>
          <w:szCs w:val="24"/>
        </w:rPr>
      </w:pPr>
      <w:r w:rsidRPr="0018339A">
        <w:rPr>
          <w:rFonts w:asciiTheme="majorBidi" w:hAnsiTheme="majorBidi" w:cstheme="majorBidi"/>
          <w:color w:val="000000"/>
          <w:sz w:val="24"/>
          <w:szCs w:val="24"/>
        </w:rPr>
        <w:t>1-қосымша</w:t>
      </w:r>
    </w:p>
    <w:p w14:paraId="0E9B30B6" w14:textId="77777777" w:rsidR="0075019E" w:rsidRPr="0018339A" w:rsidRDefault="0075019E" w:rsidP="0075019E">
      <w:pPr>
        <w:pBdr>
          <w:top w:val="nil"/>
          <w:left w:val="nil"/>
          <w:bottom w:val="nil"/>
          <w:right w:val="nil"/>
          <w:between w:val="nil"/>
        </w:pBdr>
        <w:tabs>
          <w:tab w:val="left" w:pos="1276"/>
        </w:tabs>
        <w:ind w:firstLine="5245"/>
        <w:rPr>
          <w:rFonts w:asciiTheme="majorBidi" w:hAnsiTheme="majorBidi" w:cstheme="majorBidi"/>
          <w:color w:val="000000"/>
        </w:rPr>
      </w:pPr>
    </w:p>
    <w:p w14:paraId="72A86F5C" w14:textId="77777777" w:rsidR="0075019E" w:rsidRPr="0018339A" w:rsidRDefault="0075019E" w:rsidP="0075019E">
      <w:pPr>
        <w:rPr>
          <w:rFonts w:asciiTheme="majorBidi" w:hAnsiTheme="majorBidi" w:cstheme="majorBidi"/>
          <w:color w:val="000000"/>
        </w:rPr>
      </w:pPr>
    </w:p>
    <w:p w14:paraId="42C513EF" w14:textId="77777777" w:rsidR="0075019E" w:rsidRPr="0018339A" w:rsidRDefault="0075019E" w:rsidP="0075019E">
      <w:pPr>
        <w:jc w:val="center"/>
        <w:rPr>
          <w:rFonts w:asciiTheme="majorBidi" w:hAnsiTheme="majorBidi" w:cstheme="majorBidi"/>
          <w:b/>
          <w:bCs/>
          <w:color w:val="000000"/>
        </w:rPr>
      </w:pPr>
      <w:r w:rsidRPr="0018339A">
        <w:rPr>
          <w:rFonts w:asciiTheme="majorBidi" w:hAnsiTheme="majorBidi" w:cstheme="majorBidi"/>
          <w:b/>
          <w:bCs/>
          <w:color w:val="000000"/>
          <w:lang w:val="kk-KZ"/>
        </w:rPr>
        <w:t>Технология немесе ж</w:t>
      </w:r>
      <w:r w:rsidRPr="0018339A">
        <w:rPr>
          <w:rFonts w:asciiTheme="majorBidi" w:hAnsiTheme="majorBidi" w:cstheme="majorBidi"/>
          <w:b/>
          <w:bCs/>
          <w:color w:val="000000"/>
        </w:rPr>
        <w:t>оба паспорты</w:t>
      </w:r>
    </w:p>
    <w:p w14:paraId="1D9A86E0" w14:textId="77777777" w:rsidR="0075019E" w:rsidRPr="0018339A" w:rsidRDefault="0075019E" w:rsidP="0075019E">
      <w:pPr>
        <w:rPr>
          <w:rFonts w:asciiTheme="majorBidi" w:hAnsiTheme="majorBidi" w:cstheme="majorBidi"/>
          <w:color w:val="000000"/>
        </w:rPr>
      </w:pPr>
    </w:p>
    <w:tbl>
      <w:tblPr>
        <w:tblStyle w:val="-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1"/>
        <w:gridCol w:w="6922"/>
        <w:gridCol w:w="1721"/>
      </w:tblGrid>
      <w:tr w:rsidR="0075019E" w:rsidRPr="0018339A" w14:paraId="3BE77B5A" w14:textId="77777777" w:rsidTr="00EE47F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Borders>
              <w:bottom w:val="none" w:sz="0" w:space="0" w:color="auto"/>
            </w:tcBorders>
            <w:hideMark/>
          </w:tcPr>
          <w:p w14:paraId="4C350B0D" w14:textId="77777777" w:rsidR="0075019E" w:rsidRPr="00070018" w:rsidRDefault="0075019E" w:rsidP="00EE47F7">
            <w:pPr>
              <w:pStyle w:val="af"/>
              <w:jc w:val="both"/>
              <w:rPr>
                <w:sz w:val="24"/>
                <w:szCs w:val="24"/>
              </w:rPr>
            </w:pPr>
            <w:r w:rsidRPr="00070018">
              <w:rPr>
                <w:sz w:val="24"/>
                <w:szCs w:val="24"/>
              </w:rPr>
              <w:t>Р/с №</w:t>
            </w:r>
          </w:p>
        </w:tc>
        <w:tc>
          <w:tcPr>
            <w:tcW w:w="0" w:type="auto"/>
            <w:tcBorders>
              <w:bottom w:val="none" w:sz="0" w:space="0" w:color="auto"/>
            </w:tcBorders>
            <w:hideMark/>
          </w:tcPr>
          <w:p w14:paraId="29F5DD19" w14:textId="77777777" w:rsidR="0075019E" w:rsidRPr="00070018" w:rsidRDefault="0075019E" w:rsidP="00EE47F7">
            <w:pPr>
              <w:pStyle w:val="af"/>
              <w:jc w:val="both"/>
              <w:cnfStyle w:val="100000000000" w:firstRow="1" w:lastRow="0" w:firstColumn="0" w:lastColumn="0" w:oddVBand="0" w:evenVBand="0" w:oddHBand="0" w:evenHBand="0" w:firstRowFirstColumn="0" w:firstRowLastColumn="0" w:lastRowFirstColumn="0" w:lastRowLastColumn="0"/>
              <w:rPr>
                <w:sz w:val="24"/>
                <w:szCs w:val="24"/>
              </w:rPr>
            </w:pPr>
            <w:r w:rsidRPr="00070018">
              <w:rPr>
                <w:sz w:val="24"/>
                <w:szCs w:val="24"/>
              </w:rPr>
              <w:t>Бөлім</w:t>
            </w:r>
          </w:p>
        </w:tc>
        <w:tc>
          <w:tcPr>
            <w:tcW w:w="0" w:type="auto"/>
            <w:tcBorders>
              <w:bottom w:val="none" w:sz="0" w:space="0" w:color="auto"/>
            </w:tcBorders>
            <w:hideMark/>
          </w:tcPr>
          <w:p w14:paraId="582FC6B9" w14:textId="77777777" w:rsidR="0075019E" w:rsidRPr="00070018" w:rsidRDefault="0075019E" w:rsidP="00EE47F7">
            <w:pPr>
              <w:pStyle w:val="af"/>
              <w:jc w:val="both"/>
              <w:cnfStyle w:val="100000000000" w:firstRow="1" w:lastRow="0" w:firstColumn="0" w:lastColumn="0" w:oddVBand="0" w:evenVBand="0" w:oddHBand="0" w:evenHBand="0" w:firstRowFirstColumn="0" w:firstRowLastColumn="0" w:lastRowFirstColumn="0" w:lastRowLastColumn="0"/>
              <w:rPr>
                <w:sz w:val="24"/>
                <w:szCs w:val="24"/>
              </w:rPr>
            </w:pPr>
            <w:r w:rsidRPr="00070018">
              <w:rPr>
                <w:sz w:val="24"/>
                <w:szCs w:val="24"/>
              </w:rPr>
              <w:t>Сипаттамасы</w:t>
            </w:r>
          </w:p>
        </w:tc>
      </w:tr>
      <w:tr w:rsidR="0075019E" w:rsidRPr="0018339A" w14:paraId="7D008D73" w14:textId="77777777" w:rsidTr="00EE47F7">
        <w:tc>
          <w:tcPr>
            <w:cnfStyle w:val="001000000000" w:firstRow="0" w:lastRow="0" w:firstColumn="1" w:lastColumn="0" w:oddVBand="0" w:evenVBand="0" w:oddHBand="0" w:evenHBand="0" w:firstRowFirstColumn="0" w:firstRowLastColumn="0" w:lastRowFirstColumn="0" w:lastRowLastColumn="0"/>
            <w:tcW w:w="0" w:type="auto"/>
            <w:hideMark/>
          </w:tcPr>
          <w:p w14:paraId="3A7404DC" w14:textId="77777777" w:rsidR="0075019E" w:rsidRPr="00070018" w:rsidRDefault="0075019E" w:rsidP="00EE47F7">
            <w:pPr>
              <w:pStyle w:val="af"/>
              <w:jc w:val="both"/>
              <w:rPr>
                <w:sz w:val="24"/>
                <w:szCs w:val="24"/>
              </w:rPr>
            </w:pPr>
            <w:r w:rsidRPr="00070018">
              <w:rPr>
                <w:sz w:val="24"/>
                <w:szCs w:val="24"/>
              </w:rPr>
              <w:t>1</w:t>
            </w:r>
          </w:p>
        </w:tc>
        <w:tc>
          <w:tcPr>
            <w:tcW w:w="0" w:type="auto"/>
            <w:hideMark/>
          </w:tcPr>
          <w:p w14:paraId="0FEB4B9C" w14:textId="77777777" w:rsidR="0075019E" w:rsidRPr="00070018" w:rsidRDefault="0075019E" w:rsidP="00EE47F7">
            <w:pPr>
              <w:pStyle w:val="af"/>
              <w:jc w:val="both"/>
              <w:cnfStyle w:val="000000000000" w:firstRow="0" w:lastRow="0" w:firstColumn="0" w:lastColumn="0" w:oddVBand="0" w:evenVBand="0" w:oddHBand="0" w:evenHBand="0" w:firstRowFirstColumn="0" w:firstRowLastColumn="0" w:lastRowFirstColumn="0" w:lastRowLastColumn="0"/>
              <w:rPr>
                <w:sz w:val="24"/>
                <w:szCs w:val="24"/>
              </w:rPr>
            </w:pPr>
            <w:r w:rsidRPr="00070018">
              <w:rPr>
                <w:b/>
                <w:bCs/>
                <w:sz w:val="24"/>
                <w:szCs w:val="24"/>
              </w:rPr>
              <w:t>Өтініш беруші туралы мәліметтер</w:t>
            </w:r>
          </w:p>
        </w:tc>
        <w:tc>
          <w:tcPr>
            <w:tcW w:w="0" w:type="auto"/>
            <w:hideMark/>
          </w:tcPr>
          <w:p w14:paraId="50C0516C" w14:textId="77777777" w:rsidR="0075019E" w:rsidRPr="00070018" w:rsidRDefault="0075019E" w:rsidP="00EE47F7">
            <w:pPr>
              <w:pStyle w:val="af"/>
              <w:jc w:val="both"/>
              <w:cnfStyle w:val="000000000000" w:firstRow="0" w:lastRow="0" w:firstColumn="0" w:lastColumn="0" w:oddVBand="0" w:evenVBand="0" w:oddHBand="0" w:evenHBand="0" w:firstRowFirstColumn="0" w:firstRowLastColumn="0" w:lastRowFirstColumn="0" w:lastRowLastColumn="0"/>
              <w:rPr>
                <w:sz w:val="24"/>
                <w:szCs w:val="24"/>
              </w:rPr>
            </w:pPr>
          </w:p>
        </w:tc>
      </w:tr>
      <w:tr w:rsidR="0075019E" w:rsidRPr="0018339A" w14:paraId="61A9A81E" w14:textId="77777777" w:rsidTr="00EE47F7">
        <w:tc>
          <w:tcPr>
            <w:cnfStyle w:val="001000000000" w:firstRow="0" w:lastRow="0" w:firstColumn="1" w:lastColumn="0" w:oddVBand="0" w:evenVBand="0" w:oddHBand="0" w:evenHBand="0" w:firstRowFirstColumn="0" w:firstRowLastColumn="0" w:lastRowFirstColumn="0" w:lastRowLastColumn="0"/>
            <w:tcW w:w="0" w:type="auto"/>
            <w:hideMark/>
          </w:tcPr>
          <w:p w14:paraId="193F603A" w14:textId="77777777" w:rsidR="0075019E" w:rsidRPr="00070018" w:rsidRDefault="0075019E" w:rsidP="00EE47F7">
            <w:pPr>
              <w:pStyle w:val="af"/>
              <w:jc w:val="both"/>
              <w:rPr>
                <w:sz w:val="24"/>
                <w:szCs w:val="24"/>
              </w:rPr>
            </w:pPr>
            <w:r w:rsidRPr="00070018">
              <w:rPr>
                <w:sz w:val="24"/>
                <w:szCs w:val="24"/>
              </w:rPr>
              <w:t>1.1</w:t>
            </w:r>
          </w:p>
        </w:tc>
        <w:tc>
          <w:tcPr>
            <w:tcW w:w="0" w:type="auto"/>
            <w:hideMark/>
          </w:tcPr>
          <w:p w14:paraId="2F5B56D4" w14:textId="77777777" w:rsidR="0075019E" w:rsidRPr="00070018" w:rsidRDefault="0075019E" w:rsidP="00EE47F7">
            <w:pPr>
              <w:pStyle w:val="af"/>
              <w:jc w:val="both"/>
              <w:cnfStyle w:val="000000000000" w:firstRow="0" w:lastRow="0" w:firstColumn="0" w:lastColumn="0" w:oddVBand="0" w:evenVBand="0" w:oddHBand="0" w:evenHBand="0" w:firstRowFirstColumn="0" w:firstRowLastColumn="0" w:lastRowFirstColumn="0" w:lastRowLastColumn="0"/>
              <w:rPr>
                <w:sz w:val="24"/>
                <w:szCs w:val="24"/>
              </w:rPr>
            </w:pPr>
            <w:r w:rsidRPr="00070018">
              <w:rPr>
                <w:sz w:val="24"/>
                <w:szCs w:val="24"/>
              </w:rPr>
              <w:t>Жоба өтініш берушісінің атауы</w:t>
            </w:r>
          </w:p>
        </w:tc>
        <w:tc>
          <w:tcPr>
            <w:tcW w:w="0" w:type="auto"/>
            <w:hideMark/>
          </w:tcPr>
          <w:p w14:paraId="5E1EE0F9" w14:textId="77777777" w:rsidR="0075019E" w:rsidRPr="00070018" w:rsidRDefault="0075019E" w:rsidP="00EE47F7">
            <w:pPr>
              <w:pStyle w:val="af"/>
              <w:jc w:val="both"/>
              <w:cnfStyle w:val="000000000000" w:firstRow="0" w:lastRow="0" w:firstColumn="0" w:lastColumn="0" w:oddVBand="0" w:evenVBand="0" w:oddHBand="0" w:evenHBand="0" w:firstRowFirstColumn="0" w:firstRowLastColumn="0" w:lastRowFirstColumn="0" w:lastRowLastColumn="0"/>
              <w:rPr>
                <w:sz w:val="24"/>
                <w:szCs w:val="24"/>
              </w:rPr>
            </w:pPr>
          </w:p>
        </w:tc>
      </w:tr>
      <w:tr w:rsidR="0075019E" w:rsidRPr="0018339A" w14:paraId="6FF19F9A" w14:textId="77777777" w:rsidTr="00EE47F7">
        <w:tc>
          <w:tcPr>
            <w:cnfStyle w:val="001000000000" w:firstRow="0" w:lastRow="0" w:firstColumn="1" w:lastColumn="0" w:oddVBand="0" w:evenVBand="0" w:oddHBand="0" w:evenHBand="0" w:firstRowFirstColumn="0" w:firstRowLastColumn="0" w:lastRowFirstColumn="0" w:lastRowLastColumn="0"/>
            <w:tcW w:w="0" w:type="auto"/>
            <w:hideMark/>
          </w:tcPr>
          <w:p w14:paraId="44A363CF" w14:textId="77777777" w:rsidR="0075019E" w:rsidRPr="00070018" w:rsidRDefault="0075019E" w:rsidP="00EE47F7">
            <w:pPr>
              <w:pStyle w:val="af"/>
              <w:jc w:val="both"/>
              <w:rPr>
                <w:sz w:val="24"/>
                <w:szCs w:val="24"/>
              </w:rPr>
            </w:pPr>
            <w:r w:rsidRPr="00070018">
              <w:rPr>
                <w:sz w:val="24"/>
                <w:szCs w:val="24"/>
              </w:rPr>
              <w:t>1.2</w:t>
            </w:r>
          </w:p>
        </w:tc>
        <w:tc>
          <w:tcPr>
            <w:tcW w:w="0" w:type="auto"/>
            <w:hideMark/>
          </w:tcPr>
          <w:p w14:paraId="4B38DF07" w14:textId="77777777" w:rsidR="0075019E" w:rsidRPr="00070018" w:rsidRDefault="0075019E" w:rsidP="00EE47F7">
            <w:pPr>
              <w:pStyle w:val="af"/>
              <w:jc w:val="both"/>
              <w:cnfStyle w:val="000000000000" w:firstRow="0" w:lastRow="0" w:firstColumn="0" w:lastColumn="0" w:oddVBand="0" w:evenVBand="0" w:oddHBand="0" w:evenHBand="0" w:firstRowFirstColumn="0" w:firstRowLastColumn="0" w:lastRowFirstColumn="0" w:lastRowLastColumn="0"/>
              <w:rPr>
                <w:sz w:val="24"/>
                <w:szCs w:val="24"/>
              </w:rPr>
            </w:pPr>
            <w:r w:rsidRPr="00070018">
              <w:rPr>
                <w:sz w:val="24"/>
                <w:szCs w:val="24"/>
              </w:rPr>
              <w:t>Жоба өтініш берушісінің заңды мекенжайы және орналасқан жерінің мекенжайы</w:t>
            </w:r>
          </w:p>
        </w:tc>
        <w:tc>
          <w:tcPr>
            <w:tcW w:w="0" w:type="auto"/>
            <w:hideMark/>
          </w:tcPr>
          <w:p w14:paraId="5FD0FFC9" w14:textId="77777777" w:rsidR="0075019E" w:rsidRPr="00070018" w:rsidRDefault="0075019E" w:rsidP="00EE47F7">
            <w:pPr>
              <w:pStyle w:val="af"/>
              <w:jc w:val="both"/>
              <w:cnfStyle w:val="000000000000" w:firstRow="0" w:lastRow="0" w:firstColumn="0" w:lastColumn="0" w:oddVBand="0" w:evenVBand="0" w:oddHBand="0" w:evenHBand="0" w:firstRowFirstColumn="0" w:firstRowLastColumn="0" w:lastRowFirstColumn="0" w:lastRowLastColumn="0"/>
              <w:rPr>
                <w:sz w:val="24"/>
                <w:szCs w:val="24"/>
              </w:rPr>
            </w:pPr>
          </w:p>
        </w:tc>
      </w:tr>
      <w:tr w:rsidR="0075019E" w:rsidRPr="0018339A" w14:paraId="0F3421C3" w14:textId="77777777" w:rsidTr="00EE47F7">
        <w:tc>
          <w:tcPr>
            <w:cnfStyle w:val="001000000000" w:firstRow="0" w:lastRow="0" w:firstColumn="1" w:lastColumn="0" w:oddVBand="0" w:evenVBand="0" w:oddHBand="0" w:evenHBand="0" w:firstRowFirstColumn="0" w:firstRowLastColumn="0" w:lastRowFirstColumn="0" w:lastRowLastColumn="0"/>
            <w:tcW w:w="0" w:type="auto"/>
            <w:hideMark/>
          </w:tcPr>
          <w:p w14:paraId="2384D221" w14:textId="77777777" w:rsidR="0075019E" w:rsidRPr="00070018" w:rsidRDefault="0075019E" w:rsidP="00EE47F7">
            <w:pPr>
              <w:pStyle w:val="af"/>
              <w:jc w:val="both"/>
              <w:rPr>
                <w:sz w:val="24"/>
                <w:szCs w:val="24"/>
              </w:rPr>
            </w:pPr>
            <w:r w:rsidRPr="00070018">
              <w:rPr>
                <w:sz w:val="24"/>
                <w:szCs w:val="24"/>
              </w:rPr>
              <w:t>1.3</w:t>
            </w:r>
          </w:p>
        </w:tc>
        <w:tc>
          <w:tcPr>
            <w:tcW w:w="0" w:type="auto"/>
            <w:hideMark/>
          </w:tcPr>
          <w:p w14:paraId="397E0724" w14:textId="77777777" w:rsidR="0075019E" w:rsidRPr="00070018" w:rsidRDefault="0075019E" w:rsidP="00EE47F7">
            <w:pPr>
              <w:pStyle w:val="af"/>
              <w:jc w:val="both"/>
              <w:cnfStyle w:val="000000000000" w:firstRow="0" w:lastRow="0" w:firstColumn="0" w:lastColumn="0" w:oddVBand="0" w:evenVBand="0" w:oddHBand="0" w:evenHBand="0" w:firstRowFirstColumn="0" w:firstRowLastColumn="0" w:lastRowFirstColumn="0" w:lastRowLastColumn="0"/>
              <w:rPr>
                <w:sz w:val="24"/>
                <w:szCs w:val="24"/>
              </w:rPr>
            </w:pPr>
            <w:r w:rsidRPr="00070018">
              <w:rPr>
                <w:sz w:val="24"/>
                <w:szCs w:val="24"/>
              </w:rPr>
              <w:t>Жоба өтініш берушісін мемлекеттік тіркеу туралы деректер</w:t>
            </w:r>
          </w:p>
        </w:tc>
        <w:tc>
          <w:tcPr>
            <w:tcW w:w="0" w:type="auto"/>
            <w:hideMark/>
          </w:tcPr>
          <w:p w14:paraId="32E4D109" w14:textId="77777777" w:rsidR="0075019E" w:rsidRPr="00070018" w:rsidRDefault="0075019E" w:rsidP="00EE47F7">
            <w:pPr>
              <w:pStyle w:val="af"/>
              <w:jc w:val="both"/>
              <w:cnfStyle w:val="000000000000" w:firstRow="0" w:lastRow="0" w:firstColumn="0" w:lastColumn="0" w:oddVBand="0" w:evenVBand="0" w:oddHBand="0" w:evenHBand="0" w:firstRowFirstColumn="0" w:firstRowLastColumn="0" w:lastRowFirstColumn="0" w:lastRowLastColumn="0"/>
              <w:rPr>
                <w:sz w:val="24"/>
                <w:szCs w:val="24"/>
              </w:rPr>
            </w:pPr>
          </w:p>
        </w:tc>
      </w:tr>
      <w:tr w:rsidR="0075019E" w:rsidRPr="0018339A" w14:paraId="46204BAD" w14:textId="77777777" w:rsidTr="00EE47F7">
        <w:tc>
          <w:tcPr>
            <w:cnfStyle w:val="001000000000" w:firstRow="0" w:lastRow="0" w:firstColumn="1" w:lastColumn="0" w:oddVBand="0" w:evenVBand="0" w:oddHBand="0" w:evenHBand="0" w:firstRowFirstColumn="0" w:firstRowLastColumn="0" w:lastRowFirstColumn="0" w:lastRowLastColumn="0"/>
            <w:tcW w:w="0" w:type="auto"/>
            <w:hideMark/>
          </w:tcPr>
          <w:p w14:paraId="5DFFE0FF" w14:textId="77777777" w:rsidR="0075019E" w:rsidRPr="00070018" w:rsidRDefault="0075019E" w:rsidP="00EE47F7">
            <w:pPr>
              <w:pStyle w:val="af"/>
              <w:jc w:val="both"/>
              <w:rPr>
                <w:sz w:val="24"/>
                <w:szCs w:val="24"/>
              </w:rPr>
            </w:pPr>
            <w:r w:rsidRPr="00070018">
              <w:rPr>
                <w:sz w:val="24"/>
                <w:szCs w:val="24"/>
              </w:rPr>
              <w:t>1.4</w:t>
            </w:r>
          </w:p>
        </w:tc>
        <w:tc>
          <w:tcPr>
            <w:tcW w:w="0" w:type="auto"/>
            <w:hideMark/>
          </w:tcPr>
          <w:p w14:paraId="3C678874" w14:textId="77777777" w:rsidR="0075019E" w:rsidRPr="00070018" w:rsidRDefault="0075019E" w:rsidP="00EE47F7">
            <w:pPr>
              <w:pStyle w:val="af"/>
              <w:jc w:val="both"/>
              <w:cnfStyle w:val="000000000000" w:firstRow="0" w:lastRow="0" w:firstColumn="0" w:lastColumn="0" w:oddVBand="0" w:evenVBand="0" w:oddHBand="0" w:evenHBand="0" w:firstRowFirstColumn="0" w:firstRowLastColumn="0" w:lastRowFirstColumn="0" w:lastRowLastColumn="0"/>
              <w:rPr>
                <w:sz w:val="24"/>
                <w:szCs w:val="24"/>
              </w:rPr>
            </w:pPr>
            <w:r w:rsidRPr="00070018">
              <w:rPr>
                <w:sz w:val="24"/>
                <w:szCs w:val="24"/>
              </w:rPr>
              <w:t>Жоба өтініш берушісінің байланысатын адамының тегі, аты, әкесінің аты (ол бар болса), мекенжайы, телефоны, факсы және электрондық пошта мекенжайы</w:t>
            </w:r>
          </w:p>
        </w:tc>
        <w:tc>
          <w:tcPr>
            <w:tcW w:w="0" w:type="auto"/>
            <w:hideMark/>
          </w:tcPr>
          <w:p w14:paraId="6AEAA09B" w14:textId="77777777" w:rsidR="0075019E" w:rsidRPr="00070018" w:rsidRDefault="0075019E" w:rsidP="00EE47F7">
            <w:pPr>
              <w:pStyle w:val="af"/>
              <w:jc w:val="both"/>
              <w:cnfStyle w:val="000000000000" w:firstRow="0" w:lastRow="0" w:firstColumn="0" w:lastColumn="0" w:oddVBand="0" w:evenVBand="0" w:oddHBand="0" w:evenHBand="0" w:firstRowFirstColumn="0" w:firstRowLastColumn="0" w:lastRowFirstColumn="0" w:lastRowLastColumn="0"/>
              <w:rPr>
                <w:sz w:val="24"/>
                <w:szCs w:val="24"/>
              </w:rPr>
            </w:pPr>
          </w:p>
        </w:tc>
      </w:tr>
      <w:tr w:rsidR="0075019E" w:rsidRPr="0018339A" w14:paraId="21EEA5CA" w14:textId="77777777" w:rsidTr="00EE47F7">
        <w:tc>
          <w:tcPr>
            <w:cnfStyle w:val="001000000000" w:firstRow="0" w:lastRow="0" w:firstColumn="1" w:lastColumn="0" w:oddVBand="0" w:evenVBand="0" w:oddHBand="0" w:evenHBand="0" w:firstRowFirstColumn="0" w:firstRowLastColumn="0" w:lastRowFirstColumn="0" w:lastRowLastColumn="0"/>
            <w:tcW w:w="0" w:type="auto"/>
            <w:hideMark/>
          </w:tcPr>
          <w:p w14:paraId="6003FEF1" w14:textId="77777777" w:rsidR="0075019E" w:rsidRPr="00070018" w:rsidRDefault="0075019E" w:rsidP="00EE47F7">
            <w:pPr>
              <w:pStyle w:val="af"/>
              <w:jc w:val="both"/>
              <w:rPr>
                <w:sz w:val="24"/>
                <w:szCs w:val="24"/>
              </w:rPr>
            </w:pPr>
            <w:r w:rsidRPr="00070018">
              <w:rPr>
                <w:sz w:val="24"/>
                <w:szCs w:val="24"/>
              </w:rPr>
              <w:t>2</w:t>
            </w:r>
          </w:p>
        </w:tc>
        <w:tc>
          <w:tcPr>
            <w:tcW w:w="0" w:type="auto"/>
            <w:hideMark/>
          </w:tcPr>
          <w:p w14:paraId="14584E40" w14:textId="77777777" w:rsidR="0075019E" w:rsidRPr="00070018" w:rsidRDefault="0075019E" w:rsidP="00EE47F7">
            <w:pPr>
              <w:pStyle w:val="af"/>
              <w:jc w:val="both"/>
              <w:cnfStyle w:val="000000000000" w:firstRow="0" w:lastRow="0" w:firstColumn="0" w:lastColumn="0" w:oddVBand="0" w:evenVBand="0" w:oddHBand="0" w:evenHBand="0" w:firstRowFirstColumn="0" w:firstRowLastColumn="0" w:lastRowFirstColumn="0" w:lastRowLastColumn="0"/>
              <w:rPr>
                <w:sz w:val="24"/>
                <w:szCs w:val="24"/>
              </w:rPr>
            </w:pPr>
            <w:r w:rsidRPr="00070018">
              <w:rPr>
                <w:b/>
                <w:bCs/>
                <w:sz w:val="24"/>
                <w:szCs w:val="24"/>
              </w:rPr>
              <w:t>Инвестор туралы мәліметтер (бар болса)</w:t>
            </w:r>
          </w:p>
        </w:tc>
        <w:tc>
          <w:tcPr>
            <w:tcW w:w="0" w:type="auto"/>
            <w:hideMark/>
          </w:tcPr>
          <w:p w14:paraId="1ABEB9E7" w14:textId="77777777" w:rsidR="0075019E" w:rsidRPr="00070018" w:rsidRDefault="0075019E" w:rsidP="00EE47F7">
            <w:pPr>
              <w:pStyle w:val="af"/>
              <w:jc w:val="both"/>
              <w:cnfStyle w:val="000000000000" w:firstRow="0" w:lastRow="0" w:firstColumn="0" w:lastColumn="0" w:oddVBand="0" w:evenVBand="0" w:oddHBand="0" w:evenHBand="0" w:firstRowFirstColumn="0" w:firstRowLastColumn="0" w:lastRowFirstColumn="0" w:lastRowLastColumn="0"/>
              <w:rPr>
                <w:sz w:val="24"/>
                <w:szCs w:val="24"/>
              </w:rPr>
            </w:pPr>
          </w:p>
        </w:tc>
      </w:tr>
      <w:tr w:rsidR="0075019E" w:rsidRPr="0018339A" w14:paraId="1C8329C4" w14:textId="77777777" w:rsidTr="00EE47F7">
        <w:tc>
          <w:tcPr>
            <w:cnfStyle w:val="001000000000" w:firstRow="0" w:lastRow="0" w:firstColumn="1" w:lastColumn="0" w:oddVBand="0" w:evenVBand="0" w:oddHBand="0" w:evenHBand="0" w:firstRowFirstColumn="0" w:firstRowLastColumn="0" w:lastRowFirstColumn="0" w:lastRowLastColumn="0"/>
            <w:tcW w:w="0" w:type="auto"/>
            <w:hideMark/>
          </w:tcPr>
          <w:p w14:paraId="5B5B0C2D" w14:textId="77777777" w:rsidR="0075019E" w:rsidRPr="00070018" w:rsidRDefault="0075019E" w:rsidP="00EE47F7">
            <w:pPr>
              <w:pStyle w:val="af"/>
              <w:jc w:val="both"/>
              <w:rPr>
                <w:sz w:val="24"/>
                <w:szCs w:val="24"/>
              </w:rPr>
            </w:pPr>
            <w:r w:rsidRPr="00070018">
              <w:rPr>
                <w:sz w:val="24"/>
                <w:szCs w:val="24"/>
              </w:rPr>
              <w:t>2.1</w:t>
            </w:r>
          </w:p>
        </w:tc>
        <w:tc>
          <w:tcPr>
            <w:tcW w:w="0" w:type="auto"/>
            <w:hideMark/>
          </w:tcPr>
          <w:p w14:paraId="4EEEF35D" w14:textId="77777777" w:rsidR="0075019E" w:rsidRPr="00070018" w:rsidRDefault="0075019E" w:rsidP="00EE47F7">
            <w:pPr>
              <w:pStyle w:val="af"/>
              <w:jc w:val="both"/>
              <w:cnfStyle w:val="000000000000" w:firstRow="0" w:lastRow="0" w:firstColumn="0" w:lastColumn="0" w:oddVBand="0" w:evenVBand="0" w:oddHBand="0" w:evenHBand="0" w:firstRowFirstColumn="0" w:firstRowLastColumn="0" w:lastRowFirstColumn="0" w:lastRowLastColumn="0"/>
              <w:rPr>
                <w:sz w:val="24"/>
                <w:szCs w:val="24"/>
              </w:rPr>
            </w:pPr>
            <w:r w:rsidRPr="00070018">
              <w:rPr>
                <w:sz w:val="24"/>
                <w:szCs w:val="24"/>
              </w:rPr>
              <w:t>Жоба инвесторының атауы</w:t>
            </w:r>
          </w:p>
        </w:tc>
        <w:tc>
          <w:tcPr>
            <w:tcW w:w="0" w:type="auto"/>
            <w:hideMark/>
          </w:tcPr>
          <w:p w14:paraId="3FFB0888" w14:textId="77777777" w:rsidR="0075019E" w:rsidRPr="00070018" w:rsidRDefault="0075019E" w:rsidP="00EE47F7">
            <w:pPr>
              <w:pStyle w:val="af"/>
              <w:jc w:val="both"/>
              <w:cnfStyle w:val="000000000000" w:firstRow="0" w:lastRow="0" w:firstColumn="0" w:lastColumn="0" w:oddVBand="0" w:evenVBand="0" w:oddHBand="0" w:evenHBand="0" w:firstRowFirstColumn="0" w:firstRowLastColumn="0" w:lastRowFirstColumn="0" w:lastRowLastColumn="0"/>
              <w:rPr>
                <w:sz w:val="24"/>
                <w:szCs w:val="24"/>
              </w:rPr>
            </w:pPr>
          </w:p>
        </w:tc>
      </w:tr>
      <w:tr w:rsidR="0075019E" w:rsidRPr="0018339A" w14:paraId="5A9B9F3C" w14:textId="77777777" w:rsidTr="00EE47F7">
        <w:tc>
          <w:tcPr>
            <w:cnfStyle w:val="001000000000" w:firstRow="0" w:lastRow="0" w:firstColumn="1" w:lastColumn="0" w:oddVBand="0" w:evenVBand="0" w:oddHBand="0" w:evenHBand="0" w:firstRowFirstColumn="0" w:firstRowLastColumn="0" w:lastRowFirstColumn="0" w:lastRowLastColumn="0"/>
            <w:tcW w:w="0" w:type="auto"/>
            <w:hideMark/>
          </w:tcPr>
          <w:p w14:paraId="6EE60E4E" w14:textId="77777777" w:rsidR="0075019E" w:rsidRPr="00070018" w:rsidRDefault="0075019E" w:rsidP="00EE47F7">
            <w:pPr>
              <w:pStyle w:val="af"/>
              <w:jc w:val="both"/>
              <w:rPr>
                <w:sz w:val="24"/>
                <w:szCs w:val="24"/>
              </w:rPr>
            </w:pPr>
            <w:r w:rsidRPr="00070018">
              <w:rPr>
                <w:sz w:val="24"/>
                <w:szCs w:val="24"/>
              </w:rPr>
              <w:t>2.2</w:t>
            </w:r>
          </w:p>
        </w:tc>
        <w:tc>
          <w:tcPr>
            <w:tcW w:w="0" w:type="auto"/>
            <w:hideMark/>
          </w:tcPr>
          <w:p w14:paraId="0ABFB8D4" w14:textId="77777777" w:rsidR="0075019E" w:rsidRPr="00070018" w:rsidRDefault="0075019E" w:rsidP="00EE47F7">
            <w:pPr>
              <w:pStyle w:val="af"/>
              <w:jc w:val="both"/>
              <w:cnfStyle w:val="000000000000" w:firstRow="0" w:lastRow="0" w:firstColumn="0" w:lastColumn="0" w:oddVBand="0" w:evenVBand="0" w:oddHBand="0" w:evenHBand="0" w:firstRowFirstColumn="0" w:firstRowLastColumn="0" w:lastRowFirstColumn="0" w:lastRowLastColumn="0"/>
              <w:rPr>
                <w:sz w:val="24"/>
                <w:szCs w:val="24"/>
              </w:rPr>
            </w:pPr>
            <w:r w:rsidRPr="00070018">
              <w:rPr>
                <w:sz w:val="24"/>
                <w:szCs w:val="24"/>
              </w:rPr>
              <w:t>Жоба инвесторының заңды мекенжайы және орналасқан жерінің мекенжайы</w:t>
            </w:r>
          </w:p>
        </w:tc>
        <w:tc>
          <w:tcPr>
            <w:tcW w:w="0" w:type="auto"/>
            <w:hideMark/>
          </w:tcPr>
          <w:p w14:paraId="78226578" w14:textId="77777777" w:rsidR="0075019E" w:rsidRPr="00070018" w:rsidRDefault="0075019E" w:rsidP="00EE47F7">
            <w:pPr>
              <w:pStyle w:val="af"/>
              <w:jc w:val="both"/>
              <w:cnfStyle w:val="000000000000" w:firstRow="0" w:lastRow="0" w:firstColumn="0" w:lastColumn="0" w:oddVBand="0" w:evenVBand="0" w:oddHBand="0" w:evenHBand="0" w:firstRowFirstColumn="0" w:firstRowLastColumn="0" w:lastRowFirstColumn="0" w:lastRowLastColumn="0"/>
              <w:rPr>
                <w:sz w:val="24"/>
                <w:szCs w:val="24"/>
              </w:rPr>
            </w:pPr>
          </w:p>
        </w:tc>
      </w:tr>
      <w:tr w:rsidR="0075019E" w:rsidRPr="0018339A" w14:paraId="3252CFDD" w14:textId="77777777" w:rsidTr="00EE47F7">
        <w:tc>
          <w:tcPr>
            <w:cnfStyle w:val="001000000000" w:firstRow="0" w:lastRow="0" w:firstColumn="1" w:lastColumn="0" w:oddVBand="0" w:evenVBand="0" w:oddHBand="0" w:evenHBand="0" w:firstRowFirstColumn="0" w:firstRowLastColumn="0" w:lastRowFirstColumn="0" w:lastRowLastColumn="0"/>
            <w:tcW w:w="0" w:type="auto"/>
            <w:hideMark/>
          </w:tcPr>
          <w:p w14:paraId="1F389757" w14:textId="77777777" w:rsidR="0075019E" w:rsidRPr="00070018" w:rsidRDefault="0075019E" w:rsidP="00EE47F7">
            <w:pPr>
              <w:pStyle w:val="af"/>
              <w:jc w:val="both"/>
              <w:rPr>
                <w:sz w:val="24"/>
                <w:szCs w:val="24"/>
              </w:rPr>
            </w:pPr>
            <w:r w:rsidRPr="00070018">
              <w:rPr>
                <w:sz w:val="24"/>
                <w:szCs w:val="24"/>
              </w:rPr>
              <w:t>2.3</w:t>
            </w:r>
          </w:p>
        </w:tc>
        <w:tc>
          <w:tcPr>
            <w:tcW w:w="0" w:type="auto"/>
            <w:hideMark/>
          </w:tcPr>
          <w:p w14:paraId="5912B693" w14:textId="77777777" w:rsidR="0075019E" w:rsidRPr="00070018" w:rsidRDefault="0075019E" w:rsidP="00EE47F7">
            <w:pPr>
              <w:pStyle w:val="af"/>
              <w:jc w:val="both"/>
              <w:cnfStyle w:val="000000000000" w:firstRow="0" w:lastRow="0" w:firstColumn="0" w:lastColumn="0" w:oddVBand="0" w:evenVBand="0" w:oddHBand="0" w:evenHBand="0" w:firstRowFirstColumn="0" w:firstRowLastColumn="0" w:lastRowFirstColumn="0" w:lastRowLastColumn="0"/>
              <w:rPr>
                <w:sz w:val="24"/>
                <w:szCs w:val="24"/>
              </w:rPr>
            </w:pPr>
            <w:r w:rsidRPr="00070018">
              <w:rPr>
                <w:sz w:val="24"/>
                <w:szCs w:val="24"/>
              </w:rPr>
              <w:t>Жоба инвесторының негізгі қызмет түрі</w:t>
            </w:r>
          </w:p>
        </w:tc>
        <w:tc>
          <w:tcPr>
            <w:tcW w:w="0" w:type="auto"/>
            <w:hideMark/>
          </w:tcPr>
          <w:p w14:paraId="3DF31AAA" w14:textId="77777777" w:rsidR="0075019E" w:rsidRPr="00070018" w:rsidRDefault="0075019E" w:rsidP="00EE47F7">
            <w:pPr>
              <w:pStyle w:val="af"/>
              <w:jc w:val="both"/>
              <w:cnfStyle w:val="000000000000" w:firstRow="0" w:lastRow="0" w:firstColumn="0" w:lastColumn="0" w:oddVBand="0" w:evenVBand="0" w:oddHBand="0" w:evenHBand="0" w:firstRowFirstColumn="0" w:firstRowLastColumn="0" w:lastRowFirstColumn="0" w:lastRowLastColumn="0"/>
              <w:rPr>
                <w:sz w:val="24"/>
                <w:szCs w:val="24"/>
              </w:rPr>
            </w:pPr>
          </w:p>
        </w:tc>
      </w:tr>
      <w:tr w:rsidR="0075019E" w:rsidRPr="0018339A" w14:paraId="671B7129" w14:textId="77777777" w:rsidTr="00EE47F7">
        <w:tc>
          <w:tcPr>
            <w:cnfStyle w:val="001000000000" w:firstRow="0" w:lastRow="0" w:firstColumn="1" w:lastColumn="0" w:oddVBand="0" w:evenVBand="0" w:oddHBand="0" w:evenHBand="0" w:firstRowFirstColumn="0" w:firstRowLastColumn="0" w:lastRowFirstColumn="0" w:lastRowLastColumn="0"/>
            <w:tcW w:w="0" w:type="auto"/>
            <w:hideMark/>
          </w:tcPr>
          <w:p w14:paraId="2DFD1E8A" w14:textId="77777777" w:rsidR="0075019E" w:rsidRPr="00070018" w:rsidRDefault="0075019E" w:rsidP="00EE47F7">
            <w:pPr>
              <w:pStyle w:val="af"/>
              <w:jc w:val="both"/>
              <w:rPr>
                <w:sz w:val="24"/>
                <w:szCs w:val="24"/>
              </w:rPr>
            </w:pPr>
            <w:r w:rsidRPr="00070018">
              <w:rPr>
                <w:sz w:val="24"/>
                <w:szCs w:val="24"/>
              </w:rPr>
              <w:t>3</w:t>
            </w:r>
          </w:p>
        </w:tc>
        <w:tc>
          <w:tcPr>
            <w:tcW w:w="0" w:type="auto"/>
            <w:hideMark/>
          </w:tcPr>
          <w:p w14:paraId="62895206" w14:textId="77777777" w:rsidR="0075019E" w:rsidRPr="00070018" w:rsidRDefault="0075019E" w:rsidP="00EE47F7">
            <w:pPr>
              <w:pStyle w:val="af"/>
              <w:jc w:val="both"/>
              <w:cnfStyle w:val="000000000000" w:firstRow="0" w:lastRow="0" w:firstColumn="0" w:lastColumn="0" w:oddVBand="0" w:evenVBand="0" w:oddHBand="0" w:evenHBand="0" w:firstRowFirstColumn="0" w:firstRowLastColumn="0" w:lastRowFirstColumn="0" w:lastRowLastColumn="0"/>
              <w:rPr>
                <w:sz w:val="24"/>
                <w:szCs w:val="24"/>
              </w:rPr>
            </w:pPr>
            <w:r w:rsidRPr="00070018">
              <w:rPr>
                <w:b/>
                <w:bCs/>
                <w:sz w:val="24"/>
                <w:szCs w:val="24"/>
              </w:rPr>
              <w:t>Технологияның немесе жобаның сипаттамасы</w:t>
            </w:r>
          </w:p>
        </w:tc>
        <w:tc>
          <w:tcPr>
            <w:tcW w:w="0" w:type="auto"/>
            <w:hideMark/>
          </w:tcPr>
          <w:p w14:paraId="491C8B5E" w14:textId="77777777" w:rsidR="0075019E" w:rsidRPr="00070018" w:rsidRDefault="0075019E" w:rsidP="00EE47F7">
            <w:pPr>
              <w:pStyle w:val="af"/>
              <w:jc w:val="both"/>
              <w:cnfStyle w:val="000000000000" w:firstRow="0" w:lastRow="0" w:firstColumn="0" w:lastColumn="0" w:oddVBand="0" w:evenVBand="0" w:oddHBand="0" w:evenHBand="0" w:firstRowFirstColumn="0" w:firstRowLastColumn="0" w:lastRowFirstColumn="0" w:lastRowLastColumn="0"/>
              <w:rPr>
                <w:sz w:val="24"/>
                <w:szCs w:val="24"/>
              </w:rPr>
            </w:pPr>
          </w:p>
        </w:tc>
      </w:tr>
      <w:tr w:rsidR="0075019E" w:rsidRPr="0018339A" w14:paraId="2DBA1BF3" w14:textId="77777777" w:rsidTr="00EE47F7">
        <w:tc>
          <w:tcPr>
            <w:cnfStyle w:val="001000000000" w:firstRow="0" w:lastRow="0" w:firstColumn="1" w:lastColumn="0" w:oddVBand="0" w:evenVBand="0" w:oddHBand="0" w:evenHBand="0" w:firstRowFirstColumn="0" w:firstRowLastColumn="0" w:lastRowFirstColumn="0" w:lastRowLastColumn="0"/>
            <w:tcW w:w="0" w:type="auto"/>
            <w:hideMark/>
          </w:tcPr>
          <w:p w14:paraId="22D10DD5" w14:textId="77777777" w:rsidR="0075019E" w:rsidRPr="00070018" w:rsidRDefault="0075019E" w:rsidP="00EE47F7">
            <w:pPr>
              <w:pStyle w:val="af"/>
              <w:jc w:val="both"/>
              <w:rPr>
                <w:sz w:val="24"/>
                <w:szCs w:val="24"/>
              </w:rPr>
            </w:pPr>
            <w:r w:rsidRPr="00070018">
              <w:rPr>
                <w:sz w:val="24"/>
                <w:szCs w:val="24"/>
              </w:rPr>
              <w:t>3.1</w:t>
            </w:r>
          </w:p>
        </w:tc>
        <w:tc>
          <w:tcPr>
            <w:tcW w:w="0" w:type="auto"/>
            <w:hideMark/>
          </w:tcPr>
          <w:p w14:paraId="490C7959" w14:textId="77777777" w:rsidR="0075019E" w:rsidRPr="00070018" w:rsidRDefault="0075019E" w:rsidP="00EE47F7">
            <w:pPr>
              <w:pStyle w:val="af"/>
              <w:jc w:val="both"/>
              <w:cnfStyle w:val="000000000000" w:firstRow="0" w:lastRow="0" w:firstColumn="0" w:lastColumn="0" w:oddVBand="0" w:evenVBand="0" w:oddHBand="0" w:evenHBand="0" w:firstRowFirstColumn="0" w:firstRowLastColumn="0" w:lastRowFirstColumn="0" w:lastRowLastColumn="0"/>
              <w:rPr>
                <w:sz w:val="24"/>
                <w:szCs w:val="24"/>
              </w:rPr>
            </w:pPr>
            <w:r w:rsidRPr="00070018">
              <w:rPr>
                <w:sz w:val="24"/>
                <w:szCs w:val="24"/>
              </w:rPr>
              <w:t>Атауы</w:t>
            </w:r>
          </w:p>
        </w:tc>
        <w:tc>
          <w:tcPr>
            <w:tcW w:w="0" w:type="auto"/>
            <w:hideMark/>
          </w:tcPr>
          <w:p w14:paraId="7E98246B" w14:textId="77777777" w:rsidR="0075019E" w:rsidRPr="00070018" w:rsidRDefault="0075019E" w:rsidP="00EE47F7">
            <w:pPr>
              <w:pStyle w:val="af"/>
              <w:jc w:val="both"/>
              <w:cnfStyle w:val="000000000000" w:firstRow="0" w:lastRow="0" w:firstColumn="0" w:lastColumn="0" w:oddVBand="0" w:evenVBand="0" w:oddHBand="0" w:evenHBand="0" w:firstRowFirstColumn="0" w:firstRowLastColumn="0" w:lastRowFirstColumn="0" w:lastRowLastColumn="0"/>
              <w:rPr>
                <w:sz w:val="24"/>
                <w:szCs w:val="24"/>
              </w:rPr>
            </w:pPr>
          </w:p>
        </w:tc>
      </w:tr>
      <w:tr w:rsidR="0075019E" w:rsidRPr="0018339A" w14:paraId="676C11AC" w14:textId="77777777" w:rsidTr="00EE47F7">
        <w:tc>
          <w:tcPr>
            <w:cnfStyle w:val="001000000000" w:firstRow="0" w:lastRow="0" w:firstColumn="1" w:lastColumn="0" w:oddVBand="0" w:evenVBand="0" w:oddHBand="0" w:evenHBand="0" w:firstRowFirstColumn="0" w:firstRowLastColumn="0" w:lastRowFirstColumn="0" w:lastRowLastColumn="0"/>
            <w:tcW w:w="0" w:type="auto"/>
            <w:hideMark/>
          </w:tcPr>
          <w:p w14:paraId="57CF1583" w14:textId="77777777" w:rsidR="0075019E" w:rsidRPr="00070018" w:rsidRDefault="0075019E" w:rsidP="00EE47F7">
            <w:pPr>
              <w:pStyle w:val="af"/>
              <w:jc w:val="both"/>
              <w:rPr>
                <w:sz w:val="24"/>
                <w:szCs w:val="24"/>
              </w:rPr>
            </w:pPr>
            <w:r w:rsidRPr="00070018">
              <w:rPr>
                <w:sz w:val="24"/>
                <w:szCs w:val="24"/>
              </w:rPr>
              <w:t>3.2</w:t>
            </w:r>
          </w:p>
        </w:tc>
        <w:tc>
          <w:tcPr>
            <w:tcW w:w="0" w:type="auto"/>
            <w:hideMark/>
          </w:tcPr>
          <w:p w14:paraId="3E79336F" w14:textId="77777777" w:rsidR="0075019E" w:rsidRPr="00070018" w:rsidRDefault="0075019E" w:rsidP="00EE47F7">
            <w:pPr>
              <w:pStyle w:val="af"/>
              <w:jc w:val="both"/>
              <w:cnfStyle w:val="000000000000" w:firstRow="0" w:lastRow="0" w:firstColumn="0" w:lastColumn="0" w:oddVBand="0" w:evenVBand="0" w:oddHBand="0" w:evenHBand="0" w:firstRowFirstColumn="0" w:firstRowLastColumn="0" w:lastRowFirstColumn="0" w:lastRowLastColumn="0"/>
              <w:rPr>
                <w:sz w:val="24"/>
                <w:szCs w:val="24"/>
              </w:rPr>
            </w:pPr>
            <w:r w:rsidRPr="00070018">
              <w:rPr>
                <w:sz w:val="24"/>
                <w:szCs w:val="24"/>
              </w:rPr>
              <w:t>Сипаттамасы</w:t>
            </w:r>
          </w:p>
        </w:tc>
        <w:tc>
          <w:tcPr>
            <w:tcW w:w="0" w:type="auto"/>
            <w:hideMark/>
          </w:tcPr>
          <w:p w14:paraId="4AB6F1EE" w14:textId="77777777" w:rsidR="0075019E" w:rsidRPr="00070018" w:rsidRDefault="0075019E" w:rsidP="00EE47F7">
            <w:pPr>
              <w:pStyle w:val="af"/>
              <w:jc w:val="both"/>
              <w:cnfStyle w:val="000000000000" w:firstRow="0" w:lastRow="0" w:firstColumn="0" w:lastColumn="0" w:oddVBand="0" w:evenVBand="0" w:oddHBand="0" w:evenHBand="0" w:firstRowFirstColumn="0" w:firstRowLastColumn="0" w:lastRowFirstColumn="0" w:lastRowLastColumn="0"/>
              <w:rPr>
                <w:sz w:val="24"/>
                <w:szCs w:val="24"/>
              </w:rPr>
            </w:pPr>
          </w:p>
        </w:tc>
      </w:tr>
      <w:tr w:rsidR="0075019E" w:rsidRPr="0018339A" w14:paraId="33C89E68" w14:textId="77777777" w:rsidTr="00EE47F7">
        <w:tc>
          <w:tcPr>
            <w:cnfStyle w:val="001000000000" w:firstRow="0" w:lastRow="0" w:firstColumn="1" w:lastColumn="0" w:oddVBand="0" w:evenVBand="0" w:oddHBand="0" w:evenHBand="0" w:firstRowFirstColumn="0" w:firstRowLastColumn="0" w:lastRowFirstColumn="0" w:lastRowLastColumn="0"/>
            <w:tcW w:w="0" w:type="auto"/>
            <w:hideMark/>
          </w:tcPr>
          <w:p w14:paraId="37EEE800" w14:textId="77777777" w:rsidR="0075019E" w:rsidRPr="00070018" w:rsidRDefault="0075019E" w:rsidP="00EE47F7">
            <w:pPr>
              <w:pStyle w:val="af"/>
              <w:jc w:val="both"/>
              <w:rPr>
                <w:sz w:val="24"/>
                <w:szCs w:val="24"/>
              </w:rPr>
            </w:pPr>
            <w:r w:rsidRPr="00070018">
              <w:rPr>
                <w:sz w:val="24"/>
                <w:szCs w:val="24"/>
              </w:rPr>
              <w:t>3.3</w:t>
            </w:r>
          </w:p>
        </w:tc>
        <w:tc>
          <w:tcPr>
            <w:tcW w:w="0" w:type="auto"/>
            <w:hideMark/>
          </w:tcPr>
          <w:p w14:paraId="63470CC8" w14:textId="77777777" w:rsidR="0075019E" w:rsidRPr="00070018" w:rsidRDefault="0075019E" w:rsidP="00EE47F7">
            <w:pPr>
              <w:pStyle w:val="af"/>
              <w:jc w:val="both"/>
              <w:cnfStyle w:val="000000000000" w:firstRow="0" w:lastRow="0" w:firstColumn="0" w:lastColumn="0" w:oddVBand="0" w:evenVBand="0" w:oddHBand="0" w:evenHBand="0" w:firstRowFirstColumn="0" w:firstRowLastColumn="0" w:lastRowFirstColumn="0" w:lastRowLastColumn="0"/>
              <w:rPr>
                <w:sz w:val="24"/>
                <w:szCs w:val="24"/>
              </w:rPr>
            </w:pPr>
            <w:r w:rsidRPr="00070018">
              <w:rPr>
                <w:sz w:val="24"/>
                <w:szCs w:val="24"/>
              </w:rPr>
              <w:t>Мақсаттары</w:t>
            </w:r>
          </w:p>
        </w:tc>
        <w:tc>
          <w:tcPr>
            <w:tcW w:w="0" w:type="auto"/>
            <w:hideMark/>
          </w:tcPr>
          <w:p w14:paraId="37C24B1E" w14:textId="77777777" w:rsidR="0075019E" w:rsidRPr="00070018" w:rsidRDefault="0075019E" w:rsidP="00EE47F7">
            <w:pPr>
              <w:pStyle w:val="af"/>
              <w:jc w:val="both"/>
              <w:cnfStyle w:val="000000000000" w:firstRow="0" w:lastRow="0" w:firstColumn="0" w:lastColumn="0" w:oddVBand="0" w:evenVBand="0" w:oddHBand="0" w:evenHBand="0" w:firstRowFirstColumn="0" w:firstRowLastColumn="0" w:lastRowFirstColumn="0" w:lastRowLastColumn="0"/>
              <w:rPr>
                <w:sz w:val="24"/>
                <w:szCs w:val="24"/>
              </w:rPr>
            </w:pPr>
          </w:p>
        </w:tc>
      </w:tr>
      <w:tr w:rsidR="0075019E" w:rsidRPr="0018339A" w14:paraId="78301AD6" w14:textId="77777777" w:rsidTr="00EE47F7">
        <w:tc>
          <w:tcPr>
            <w:cnfStyle w:val="001000000000" w:firstRow="0" w:lastRow="0" w:firstColumn="1" w:lastColumn="0" w:oddVBand="0" w:evenVBand="0" w:oddHBand="0" w:evenHBand="0" w:firstRowFirstColumn="0" w:firstRowLastColumn="0" w:lastRowFirstColumn="0" w:lastRowLastColumn="0"/>
            <w:tcW w:w="0" w:type="auto"/>
            <w:hideMark/>
          </w:tcPr>
          <w:p w14:paraId="3271D3D3" w14:textId="77777777" w:rsidR="0075019E" w:rsidRPr="00070018" w:rsidRDefault="0075019E" w:rsidP="00EE47F7">
            <w:pPr>
              <w:pStyle w:val="af"/>
              <w:jc w:val="both"/>
              <w:rPr>
                <w:sz w:val="24"/>
                <w:szCs w:val="24"/>
              </w:rPr>
            </w:pPr>
            <w:r w:rsidRPr="00070018">
              <w:rPr>
                <w:sz w:val="24"/>
                <w:szCs w:val="24"/>
              </w:rPr>
              <w:t>3.4</w:t>
            </w:r>
          </w:p>
        </w:tc>
        <w:tc>
          <w:tcPr>
            <w:tcW w:w="0" w:type="auto"/>
            <w:hideMark/>
          </w:tcPr>
          <w:p w14:paraId="53D80989" w14:textId="77777777" w:rsidR="0075019E" w:rsidRPr="00070018" w:rsidRDefault="0075019E" w:rsidP="00EE47F7">
            <w:pPr>
              <w:pStyle w:val="af"/>
              <w:jc w:val="both"/>
              <w:cnfStyle w:val="000000000000" w:firstRow="0" w:lastRow="0" w:firstColumn="0" w:lastColumn="0" w:oddVBand="0" w:evenVBand="0" w:oddHBand="0" w:evenHBand="0" w:firstRowFirstColumn="0" w:firstRowLastColumn="0" w:lastRowFirstColumn="0" w:lastRowLastColumn="0"/>
              <w:rPr>
                <w:sz w:val="24"/>
                <w:szCs w:val="24"/>
              </w:rPr>
            </w:pPr>
            <w:r w:rsidRPr="00070018">
              <w:rPr>
                <w:sz w:val="24"/>
                <w:szCs w:val="24"/>
              </w:rPr>
              <w:t>Жобаны іске асыру үшін қажетті қаржыландыру көлемі</w:t>
            </w:r>
          </w:p>
        </w:tc>
        <w:tc>
          <w:tcPr>
            <w:tcW w:w="0" w:type="auto"/>
            <w:hideMark/>
          </w:tcPr>
          <w:p w14:paraId="21F2BC57" w14:textId="77777777" w:rsidR="0075019E" w:rsidRPr="00070018" w:rsidRDefault="0075019E" w:rsidP="00EE47F7">
            <w:pPr>
              <w:pStyle w:val="af"/>
              <w:jc w:val="both"/>
              <w:cnfStyle w:val="000000000000" w:firstRow="0" w:lastRow="0" w:firstColumn="0" w:lastColumn="0" w:oddVBand="0" w:evenVBand="0" w:oddHBand="0" w:evenHBand="0" w:firstRowFirstColumn="0" w:firstRowLastColumn="0" w:lastRowFirstColumn="0" w:lastRowLastColumn="0"/>
              <w:rPr>
                <w:sz w:val="24"/>
                <w:szCs w:val="24"/>
              </w:rPr>
            </w:pPr>
          </w:p>
        </w:tc>
      </w:tr>
      <w:tr w:rsidR="0075019E" w:rsidRPr="0018339A" w14:paraId="4980F856" w14:textId="77777777" w:rsidTr="00EE47F7">
        <w:tc>
          <w:tcPr>
            <w:cnfStyle w:val="001000000000" w:firstRow="0" w:lastRow="0" w:firstColumn="1" w:lastColumn="0" w:oddVBand="0" w:evenVBand="0" w:oddHBand="0" w:evenHBand="0" w:firstRowFirstColumn="0" w:firstRowLastColumn="0" w:lastRowFirstColumn="0" w:lastRowLastColumn="0"/>
            <w:tcW w:w="0" w:type="auto"/>
            <w:hideMark/>
          </w:tcPr>
          <w:p w14:paraId="68827DA6" w14:textId="77777777" w:rsidR="0075019E" w:rsidRPr="00070018" w:rsidRDefault="0075019E" w:rsidP="00EE47F7">
            <w:pPr>
              <w:pStyle w:val="af"/>
              <w:jc w:val="both"/>
              <w:rPr>
                <w:sz w:val="24"/>
                <w:szCs w:val="24"/>
              </w:rPr>
            </w:pPr>
            <w:r w:rsidRPr="00070018">
              <w:rPr>
                <w:sz w:val="24"/>
                <w:szCs w:val="24"/>
              </w:rPr>
              <w:t>3.5</w:t>
            </w:r>
          </w:p>
        </w:tc>
        <w:tc>
          <w:tcPr>
            <w:tcW w:w="0" w:type="auto"/>
            <w:hideMark/>
          </w:tcPr>
          <w:p w14:paraId="711B3786" w14:textId="77777777" w:rsidR="0075019E" w:rsidRPr="00070018" w:rsidRDefault="0075019E" w:rsidP="00EE47F7">
            <w:pPr>
              <w:pStyle w:val="af"/>
              <w:jc w:val="both"/>
              <w:cnfStyle w:val="000000000000" w:firstRow="0" w:lastRow="0" w:firstColumn="0" w:lastColumn="0" w:oddVBand="0" w:evenVBand="0" w:oddHBand="0" w:evenHBand="0" w:firstRowFirstColumn="0" w:firstRowLastColumn="0" w:lastRowFirstColumn="0" w:lastRowLastColumn="0"/>
              <w:rPr>
                <w:sz w:val="24"/>
                <w:szCs w:val="24"/>
              </w:rPr>
            </w:pPr>
            <w:r w:rsidRPr="00070018">
              <w:rPr>
                <w:sz w:val="24"/>
                <w:szCs w:val="24"/>
              </w:rPr>
              <w:t>«Жасыл» қаржыландыруды («жасыл» кредиттер/«жасыл» облигациялар) алу ниеі</w:t>
            </w:r>
          </w:p>
        </w:tc>
        <w:tc>
          <w:tcPr>
            <w:tcW w:w="0" w:type="auto"/>
            <w:hideMark/>
          </w:tcPr>
          <w:p w14:paraId="3C2DF0F0" w14:textId="77777777" w:rsidR="0075019E" w:rsidRPr="00070018" w:rsidRDefault="0075019E" w:rsidP="00EE47F7">
            <w:pPr>
              <w:pStyle w:val="af"/>
              <w:jc w:val="both"/>
              <w:cnfStyle w:val="000000000000" w:firstRow="0" w:lastRow="0" w:firstColumn="0" w:lastColumn="0" w:oddVBand="0" w:evenVBand="0" w:oddHBand="0" w:evenHBand="0" w:firstRowFirstColumn="0" w:firstRowLastColumn="0" w:lastRowFirstColumn="0" w:lastRowLastColumn="0"/>
              <w:rPr>
                <w:sz w:val="24"/>
                <w:szCs w:val="24"/>
              </w:rPr>
            </w:pPr>
            <w:r w:rsidRPr="00070018">
              <w:rPr>
                <w:sz w:val="24"/>
                <w:szCs w:val="24"/>
              </w:rPr>
              <w:t>Иә/жоқ</w:t>
            </w:r>
          </w:p>
        </w:tc>
      </w:tr>
      <w:tr w:rsidR="0075019E" w:rsidRPr="0018339A" w14:paraId="55913F7B" w14:textId="77777777" w:rsidTr="00EE47F7">
        <w:tc>
          <w:tcPr>
            <w:cnfStyle w:val="001000000000" w:firstRow="0" w:lastRow="0" w:firstColumn="1" w:lastColumn="0" w:oddVBand="0" w:evenVBand="0" w:oddHBand="0" w:evenHBand="0" w:firstRowFirstColumn="0" w:firstRowLastColumn="0" w:lastRowFirstColumn="0" w:lastRowLastColumn="0"/>
            <w:tcW w:w="0" w:type="auto"/>
            <w:hideMark/>
          </w:tcPr>
          <w:p w14:paraId="73C3CA37" w14:textId="77777777" w:rsidR="0075019E" w:rsidRPr="00070018" w:rsidRDefault="0075019E" w:rsidP="00EE47F7">
            <w:pPr>
              <w:pStyle w:val="af"/>
              <w:jc w:val="both"/>
              <w:rPr>
                <w:sz w:val="24"/>
                <w:szCs w:val="24"/>
              </w:rPr>
            </w:pPr>
            <w:r w:rsidRPr="00070018">
              <w:rPr>
                <w:sz w:val="24"/>
                <w:szCs w:val="24"/>
              </w:rPr>
              <w:t>3.6</w:t>
            </w:r>
          </w:p>
        </w:tc>
        <w:tc>
          <w:tcPr>
            <w:tcW w:w="0" w:type="auto"/>
            <w:hideMark/>
          </w:tcPr>
          <w:p w14:paraId="39318B0E" w14:textId="77777777" w:rsidR="0075019E" w:rsidRPr="00070018" w:rsidRDefault="0075019E" w:rsidP="00EE47F7">
            <w:pPr>
              <w:pStyle w:val="af"/>
              <w:jc w:val="both"/>
              <w:cnfStyle w:val="000000000000" w:firstRow="0" w:lastRow="0" w:firstColumn="0" w:lastColumn="0" w:oddVBand="0" w:evenVBand="0" w:oddHBand="0" w:evenHBand="0" w:firstRowFirstColumn="0" w:firstRowLastColumn="0" w:lastRowFirstColumn="0" w:lastRowLastColumn="0"/>
              <w:rPr>
                <w:sz w:val="24"/>
                <w:szCs w:val="24"/>
              </w:rPr>
            </w:pPr>
            <w:r w:rsidRPr="00070018">
              <w:rPr>
                <w:sz w:val="24"/>
                <w:szCs w:val="24"/>
              </w:rPr>
              <w:t>Жоба үшін «жасыл» қаржыландыруды жүзеге асыратын ұйымның атауы</w:t>
            </w:r>
          </w:p>
        </w:tc>
        <w:tc>
          <w:tcPr>
            <w:tcW w:w="0" w:type="auto"/>
            <w:hideMark/>
          </w:tcPr>
          <w:p w14:paraId="3CB0614B" w14:textId="77777777" w:rsidR="0075019E" w:rsidRPr="00070018" w:rsidRDefault="0075019E" w:rsidP="00EE47F7">
            <w:pPr>
              <w:pStyle w:val="af"/>
              <w:jc w:val="both"/>
              <w:cnfStyle w:val="000000000000" w:firstRow="0" w:lastRow="0" w:firstColumn="0" w:lastColumn="0" w:oddVBand="0" w:evenVBand="0" w:oddHBand="0" w:evenHBand="0" w:firstRowFirstColumn="0" w:firstRowLastColumn="0" w:lastRowFirstColumn="0" w:lastRowLastColumn="0"/>
              <w:rPr>
                <w:sz w:val="24"/>
                <w:szCs w:val="24"/>
              </w:rPr>
            </w:pPr>
          </w:p>
        </w:tc>
      </w:tr>
      <w:tr w:rsidR="0075019E" w:rsidRPr="0018339A" w14:paraId="73C7742F" w14:textId="77777777" w:rsidTr="00EE47F7">
        <w:tc>
          <w:tcPr>
            <w:cnfStyle w:val="001000000000" w:firstRow="0" w:lastRow="0" w:firstColumn="1" w:lastColumn="0" w:oddVBand="0" w:evenVBand="0" w:oddHBand="0" w:evenHBand="0" w:firstRowFirstColumn="0" w:firstRowLastColumn="0" w:lastRowFirstColumn="0" w:lastRowLastColumn="0"/>
            <w:tcW w:w="0" w:type="auto"/>
            <w:hideMark/>
          </w:tcPr>
          <w:p w14:paraId="403D253B" w14:textId="77777777" w:rsidR="0075019E" w:rsidRPr="00070018" w:rsidRDefault="0075019E" w:rsidP="00EE47F7">
            <w:pPr>
              <w:pStyle w:val="af"/>
              <w:jc w:val="both"/>
              <w:rPr>
                <w:sz w:val="24"/>
                <w:szCs w:val="24"/>
              </w:rPr>
            </w:pPr>
            <w:r w:rsidRPr="00070018">
              <w:rPr>
                <w:sz w:val="24"/>
                <w:szCs w:val="24"/>
              </w:rPr>
              <w:t>3.7</w:t>
            </w:r>
          </w:p>
        </w:tc>
        <w:tc>
          <w:tcPr>
            <w:tcW w:w="0" w:type="auto"/>
            <w:hideMark/>
          </w:tcPr>
          <w:p w14:paraId="04CA1038" w14:textId="77777777" w:rsidR="0075019E" w:rsidRPr="00070018" w:rsidRDefault="0075019E" w:rsidP="00EE47F7">
            <w:pPr>
              <w:pStyle w:val="af"/>
              <w:jc w:val="both"/>
              <w:cnfStyle w:val="000000000000" w:firstRow="0" w:lastRow="0" w:firstColumn="0" w:lastColumn="0" w:oddVBand="0" w:evenVBand="0" w:oddHBand="0" w:evenHBand="0" w:firstRowFirstColumn="0" w:firstRowLastColumn="0" w:lastRowFirstColumn="0" w:lastRowLastColumn="0"/>
              <w:rPr>
                <w:sz w:val="24"/>
                <w:szCs w:val="24"/>
              </w:rPr>
            </w:pPr>
            <w:r w:rsidRPr="00070018">
              <w:rPr>
                <w:sz w:val="24"/>
                <w:szCs w:val="24"/>
              </w:rPr>
              <w:t>Техникалық сипаттамасы</w:t>
            </w:r>
          </w:p>
        </w:tc>
        <w:tc>
          <w:tcPr>
            <w:tcW w:w="0" w:type="auto"/>
            <w:hideMark/>
          </w:tcPr>
          <w:p w14:paraId="56DCE845" w14:textId="77777777" w:rsidR="0075019E" w:rsidRPr="00070018" w:rsidRDefault="0075019E" w:rsidP="00EE47F7">
            <w:pPr>
              <w:pStyle w:val="af"/>
              <w:jc w:val="both"/>
              <w:cnfStyle w:val="000000000000" w:firstRow="0" w:lastRow="0" w:firstColumn="0" w:lastColumn="0" w:oddVBand="0" w:evenVBand="0" w:oddHBand="0" w:evenHBand="0" w:firstRowFirstColumn="0" w:firstRowLastColumn="0" w:lastRowFirstColumn="0" w:lastRowLastColumn="0"/>
              <w:rPr>
                <w:sz w:val="24"/>
                <w:szCs w:val="24"/>
              </w:rPr>
            </w:pPr>
          </w:p>
        </w:tc>
      </w:tr>
      <w:tr w:rsidR="0075019E" w:rsidRPr="0018339A" w14:paraId="0584C5C0" w14:textId="77777777" w:rsidTr="00EE47F7">
        <w:tc>
          <w:tcPr>
            <w:cnfStyle w:val="001000000000" w:firstRow="0" w:lastRow="0" w:firstColumn="1" w:lastColumn="0" w:oddVBand="0" w:evenVBand="0" w:oddHBand="0" w:evenHBand="0" w:firstRowFirstColumn="0" w:firstRowLastColumn="0" w:lastRowFirstColumn="0" w:lastRowLastColumn="0"/>
            <w:tcW w:w="0" w:type="auto"/>
            <w:hideMark/>
          </w:tcPr>
          <w:p w14:paraId="45C1161A" w14:textId="77777777" w:rsidR="0075019E" w:rsidRPr="00070018" w:rsidRDefault="0075019E" w:rsidP="00EE47F7">
            <w:pPr>
              <w:pStyle w:val="af"/>
              <w:jc w:val="both"/>
              <w:rPr>
                <w:sz w:val="24"/>
                <w:szCs w:val="24"/>
              </w:rPr>
            </w:pPr>
            <w:r w:rsidRPr="00070018">
              <w:rPr>
                <w:sz w:val="24"/>
                <w:szCs w:val="24"/>
              </w:rPr>
              <w:t>3.8</w:t>
            </w:r>
          </w:p>
        </w:tc>
        <w:tc>
          <w:tcPr>
            <w:tcW w:w="0" w:type="auto"/>
            <w:hideMark/>
          </w:tcPr>
          <w:p w14:paraId="1B79B3FF" w14:textId="77777777" w:rsidR="0075019E" w:rsidRPr="00070018" w:rsidRDefault="0075019E" w:rsidP="00EE47F7">
            <w:pPr>
              <w:pStyle w:val="af"/>
              <w:jc w:val="both"/>
              <w:cnfStyle w:val="000000000000" w:firstRow="0" w:lastRow="0" w:firstColumn="0" w:lastColumn="0" w:oddVBand="0" w:evenVBand="0" w:oddHBand="0" w:evenHBand="0" w:firstRowFirstColumn="0" w:firstRowLastColumn="0" w:lastRowFirstColumn="0" w:lastRowLastColumn="0"/>
              <w:rPr>
                <w:sz w:val="24"/>
                <w:szCs w:val="24"/>
              </w:rPr>
            </w:pPr>
            <w:r w:rsidRPr="00070018">
              <w:rPr>
                <w:sz w:val="24"/>
                <w:szCs w:val="24"/>
              </w:rPr>
              <w:t>Орналасқан жері (өңір, елді мекен, технологияны немесе жобаны бірмәнді сәйкестендіруге мүмкіндік беретін жобаның географиялық орналасуы туралы мәліметтер)</w:t>
            </w:r>
          </w:p>
        </w:tc>
        <w:tc>
          <w:tcPr>
            <w:tcW w:w="0" w:type="auto"/>
            <w:hideMark/>
          </w:tcPr>
          <w:p w14:paraId="26FAFB3B" w14:textId="77777777" w:rsidR="0075019E" w:rsidRPr="00070018" w:rsidRDefault="0075019E" w:rsidP="00EE47F7">
            <w:pPr>
              <w:pStyle w:val="af"/>
              <w:jc w:val="both"/>
              <w:cnfStyle w:val="000000000000" w:firstRow="0" w:lastRow="0" w:firstColumn="0" w:lastColumn="0" w:oddVBand="0" w:evenVBand="0" w:oddHBand="0" w:evenHBand="0" w:firstRowFirstColumn="0" w:firstRowLastColumn="0" w:lastRowFirstColumn="0" w:lastRowLastColumn="0"/>
              <w:rPr>
                <w:sz w:val="24"/>
                <w:szCs w:val="24"/>
              </w:rPr>
            </w:pPr>
          </w:p>
        </w:tc>
      </w:tr>
      <w:tr w:rsidR="0075019E" w:rsidRPr="0018339A" w14:paraId="2961C160" w14:textId="77777777" w:rsidTr="00EE47F7">
        <w:tc>
          <w:tcPr>
            <w:cnfStyle w:val="001000000000" w:firstRow="0" w:lastRow="0" w:firstColumn="1" w:lastColumn="0" w:oddVBand="0" w:evenVBand="0" w:oddHBand="0" w:evenHBand="0" w:firstRowFirstColumn="0" w:firstRowLastColumn="0" w:lastRowFirstColumn="0" w:lastRowLastColumn="0"/>
            <w:tcW w:w="0" w:type="auto"/>
            <w:hideMark/>
          </w:tcPr>
          <w:p w14:paraId="51A31CE2" w14:textId="77777777" w:rsidR="0075019E" w:rsidRPr="00070018" w:rsidRDefault="0075019E" w:rsidP="00EE47F7">
            <w:pPr>
              <w:pStyle w:val="af"/>
              <w:jc w:val="both"/>
              <w:rPr>
                <w:sz w:val="24"/>
                <w:szCs w:val="24"/>
              </w:rPr>
            </w:pPr>
            <w:r w:rsidRPr="00070018">
              <w:rPr>
                <w:sz w:val="24"/>
                <w:szCs w:val="24"/>
              </w:rPr>
              <w:t>3.9</w:t>
            </w:r>
          </w:p>
        </w:tc>
        <w:tc>
          <w:tcPr>
            <w:tcW w:w="0" w:type="auto"/>
            <w:hideMark/>
          </w:tcPr>
          <w:p w14:paraId="7997E489" w14:textId="77777777" w:rsidR="0075019E" w:rsidRPr="00070018" w:rsidRDefault="0075019E" w:rsidP="00EE47F7">
            <w:pPr>
              <w:pStyle w:val="af"/>
              <w:jc w:val="both"/>
              <w:cnfStyle w:val="000000000000" w:firstRow="0" w:lastRow="0" w:firstColumn="0" w:lastColumn="0" w:oddVBand="0" w:evenVBand="0" w:oddHBand="0" w:evenHBand="0" w:firstRowFirstColumn="0" w:firstRowLastColumn="0" w:lastRowFirstColumn="0" w:lastRowLastColumn="0"/>
              <w:rPr>
                <w:sz w:val="24"/>
                <w:szCs w:val="24"/>
              </w:rPr>
            </w:pPr>
            <w:r w:rsidRPr="00070018">
              <w:rPr>
                <w:sz w:val="24"/>
                <w:szCs w:val="24"/>
              </w:rPr>
              <w:t>Технологияны немесе жобаны іске асыру мерзімі (кезеңі немесе нақты мерзімі)</w:t>
            </w:r>
          </w:p>
        </w:tc>
        <w:tc>
          <w:tcPr>
            <w:tcW w:w="0" w:type="auto"/>
            <w:hideMark/>
          </w:tcPr>
          <w:p w14:paraId="53276530" w14:textId="77777777" w:rsidR="0075019E" w:rsidRPr="00070018" w:rsidRDefault="0075019E" w:rsidP="00EE47F7">
            <w:pPr>
              <w:pStyle w:val="af"/>
              <w:jc w:val="both"/>
              <w:cnfStyle w:val="000000000000" w:firstRow="0" w:lastRow="0" w:firstColumn="0" w:lastColumn="0" w:oddVBand="0" w:evenVBand="0" w:oddHBand="0" w:evenHBand="0" w:firstRowFirstColumn="0" w:firstRowLastColumn="0" w:lastRowFirstColumn="0" w:lastRowLastColumn="0"/>
              <w:rPr>
                <w:sz w:val="24"/>
                <w:szCs w:val="24"/>
              </w:rPr>
            </w:pPr>
          </w:p>
        </w:tc>
      </w:tr>
      <w:tr w:rsidR="0075019E" w:rsidRPr="0018339A" w14:paraId="52F8CAC1" w14:textId="77777777" w:rsidTr="00EE47F7">
        <w:tc>
          <w:tcPr>
            <w:cnfStyle w:val="001000000000" w:firstRow="0" w:lastRow="0" w:firstColumn="1" w:lastColumn="0" w:oddVBand="0" w:evenVBand="0" w:oddHBand="0" w:evenHBand="0" w:firstRowFirstColumn="0" w:firstRowLastColumn="0" w:lastRowFirstColumn="0" w:lastRowLastColumn="0"/>
            <w:tcW w:w="0" w:type="auto"/>
            <w:hideMark/>
          </w:tcPr>
          <w:p w14:paraId="264438AC" w14:textId="77777777" w:rsidR="0075019E" w:rsidRPr="00070018" w:rsidRDefault="0075019E" w:rsidP="00EE47F7">
            <w:pPr>
              <w:pStyle w:val="af"/>
              <w:jc w:val="both"/>
              <w:rPr>
                <w:sz w:val="24"/>
                <w:szCs w:val="24"/>
              </w:rPr>
            </w:pPr>
            <w:r w:rsidRPr="00070018">
              <w:rPr>
                <w:sz w:val="24"/>
                <w:szCs w:val="24"/>
              </w:rPr>
              <w:t>3.10</w:t>
            </w:r>
          </w:p>
        </w:tc>
        <w:tc>
          <w:tcPr>
            <w:tcW w:w="0" w:type="auto"/>
            <w:hideMark/>
          </w:tcPr>
          <w:p w14:paraId="223EEC30" w14:textId="77777777" w:rsidR="0075019E" w:rsidRPr="00070018" w:rsidRDefault="0075019E" w:rsidP="00EE47F7">
            <w:pPr>
              <w:pStyle w:val="af"/>
              <w:jc w:val="both"/>
              <w:cnfStyle w:val="000000000000" w:firstRow="0" w:lastRow="0" w:firstColumn="0" w:lastColumn="0" w:oddVBand="0" w:evenVBand="0" w:oddHBand="0" w:evenHBand="0" w:firstRowFirstColumn="0" w:firstRowLastColumn="0" w:lastRowFirstColumn="0" w:lastRowLastColumn="0"/>
              <w:rPr>
                <w:sz w:val="24"/>
                <w:szCs w:val="24"/>
              </w:rPr>
            </w:pPr>
            <w:r w:rsidRPr="00070018">
              <w:rPr>
                <w:sz w:val="24"/>
                <w:szCs w:val="24"/>
              </w:rPr>
              <w:t>Ағымдағы жағдай</w:t>
            </w:r>
          </w:p>
        </w:tc>
        <w:tc>
          <w:tcPr>
            <w:tcW w:w="0" w:type="auto"/>
            <w:hideMark/>
          </w:tcPr>
          <w:p w14:paraId="62F7AEC6" w14:textId="77777777" w:rsidR="0075019E" w:rsidRPr="00070018" w:rsidRDefault="0075019E" w:rsidP="00EE47F7">
            <w:pPr>
              <w:pStyle w:val="af"/>
              <w:jc w:val="both"/>
              <w:cnfStyle w:val="000000000000" w:firstRow="0" w:lastRow="0" w:firstColumn="0" w:lastColumn="0" w:oddVBand="0" w:evenVBand="0" w:oddHBand="0" w:evenHBand="0" w:firstRowFirstColumn="0" w:firstRowLastColumn="0" w:lastRowFirstColumn="0" w:lastRowLastColumn="0"/>
              <w:rPr>
                <w:sz w:val="24"/>
                <w:szCs w:val="24"/>
              </w:rPr>
            </w:pPr>
          </w:p>
        </w:tc>
      </w:tr>
      <w:tr w:rsidR="0075019E" w:rsidRPr="0018339A" w14:paraId="71BA1F54" w14:textId="77777777" w:rsidTr="00EE47F7">
        <w:tc>
          <w:tcPr>
            <w:cnfStyle w:val="001000000000" w:firstRow="0" w:lastRow="0" w:firstColumn="1" w:lastColumn="0" w:oddVBand="0" w:evenVBand="0" w:oddHBand="0" w:evenHBand="0" w:firstRowFirstColumn="0" w:firstRowLastColumn="0" w:lastRowFirstColumn="0" w:lastRowLastColumn="0"/>
            <w:tcW w:w="0" w:type="auto"/>
            <w:hideMark/>
          </w:tcPr>
          <w:p w14:paraId="2D872C60" w14:textId="77777777" w:rsidR="0075019E" w:rsidRPr="00070018" w:rsidRDefault="0075019E" w:rsidP="00EE47F7">
            <w:pPr>
              <w:pStyle w:val="af"/>
              <w:jc w:val="both"/>
              <w:rPr>
                <w:sz w:val="24"/>
                <w:szCs w:val="24"/>
              </w:rPr>
            </w:pPr>
            <w:r w:rsidRPr="00070018">
              <w:rPr>
                <w:sz w:val="24"/>
                <w:szCs w:val="24"/>
              </w:rPr>
              <w:t>3.11</w:t>
            </w:r>
          </w:p>
        </w:tc>
        <w:tc>
          <w:tcPr>
            <w:tcW w:w="0" w:type="auto"/>
            <w:hideMark/>
          </w:tcPr>
          <w:p w14:paraId="35BE25AF" w14:textId="77777777" w:rsidR="0075019E" w:rsidRPr="00070018" w:rsidRDefault="0075019E" w:rsidP="00EE47F7">
            <w:pPr>
              <w:pStyle w:val="af"/>
              <w:jc w:val="both"/>
              <w:cnfStyle w:val="000000000000" w:firstRow="0" w:lastRow="0" w:firstColumn="0" w:lastColumn="0" w:oddVBand="0" w:evenVBand="0" w:oddHBand="0" w:evenHBand="0" w:firstRowFirstColumn="0" w:firstRowLastColumn="0" w:lastRowFirstColumn="0" w:lastRowLastColumn="0"/>
              <w:rPr>
                <w:sz w:val="24"/>
                <w:szCs w:val="24"/>
              </w:rPr>
            </w:pPr>
            <w:r w:rsidRPr="00070018">
              <w:rPr>
                <w:sz w:val="24"/>
                <w:szCs w:val="24"/>
              </w:rPr>
              <w:t>Технологияны немесе жобаны бағалауға арналған бастапқы деректер</w:t>
            </w:r>
          </w:p>
        </w:tc>
        <w:tc>
          <w:tcPr>
            <w:tcW w:w="0" w:type="auto"/>
            <w:hideMark/>
          </w:tcPr>
          <w:p w14:paraId="5AB87700" w14:textId="77777777" w:rsidR="0075019E" w:rsidRPr="00070018" w:rsidRDefault="0075019E" w:rsidP="00EE47F7">
            <w:pPr>
              <w:pStyle w:val="af"/>
              <w:jc w:val="both"/>
              <w:cnfStyle w:val="000000000000" w:firstRow="0" w:lastRow="0" w:firstColumn="0" w:lastColumn="0" w:oddVBand="0" w:evenVBand="0" w:oddHBand="0" w:evenHBand="0" w:firstRowFirstColumn="0" w:firstRowLastColumn="0" w:lastRowFirstColumn="0" w:lastRowLastColumn="0"/>
              <w:rPr>
                <w:sz w:val="24"/>
                <w:szCs w:val="24"/>
              </w:rPr>
            </w:pPr>
          </w:p>
        </w:tc>
      </w:tr>
      <w:tr w:rsidR="0075019E" w:rsidRPr="0018339A" w14:paraId="02846EAC" w14:textId="77777777" w:rsidTr="00EE47F7">
        <w:tc>
          <w:tcPr>
            <w:cnfStyle w:val="001000000000" w:firstRow="0" w:lastRow="0" w:firstColumn="1" w:lastColumn="0" w:oddVBand="0" w:evenVBand="0" w:oddHBand="0" w:evenHBand="0" w:firstRowFirstColumn="0" w:firstRowLastColumn="0" w:lastRowFirstColumn="0" w:lastRowLastColumn="0"/>
            <w:tcW w:w="0" w:type="auto"/>
            <w:hideMark/>
          </w:tcPr>
          <w:p w14:paraId="0C50BBAD" w14:textId="77777777" w:rsidR="0075019E" w:rsidRPr="00070018" w:rsidRDefault="0075019E" w:rsidP="00EE47F7">
            <w:pPr>
              <w:pStyle w:val="af"/>
              <w:jc w:val="both"/>
              <w:rPr>
                <w:sz w:val="24"/>
                <w:szCs w:val="24"/>
              </w:rPr>
            </w:pPr>
            <w:r w:rsidRPr="00070018">
              <w:rPr>
                <w:sz w:val="24"/>
                <w:szCs w:val="24"/>
              </w:rPr>
              <w:t>4</w:t>
            </w:r>
          </w:p>
        </w:tc>
        <w:tc>
          <w:tcPr>
            <w:tcW w:w="0" w:type="auto"/>
            <w:hideMark/>
          </w:tcPr>
          <w:p w14:paraId="103C8D87" w14:textId="77777777" w:rsidR="0075019E" w:rsidRPr="00070018" w:rsidRDefault="0075019E" w:rsidP="00EE47F7">
            <w:pPr>
              <w:pStyle w:val="af"/>
              <w:jc w:val="both"/>
              <w:cnfStyle w:val="000000000000" w:firstRow="0" w:lastRow="0" w:firstColumn="0" w:lastColumn="0" w:oddVBand="0" w:evenVBand="0" w:oddHBand="0" w:evenHBand="0" w:firstRowFirstColumn="0" w:firstRowLastColumn="0" w:lastRowFirstColumn="0" w:lastRowLastColumn="0"/>
              <w:rPr>
                <w:sz w:val="24"/>
                <w:szCs w:val="24"/>
              </w:rPr>
            </w:pPr>
            <w:r w:rsidRPr="00070018">
              <w:rPr>
                <w:b/>
                <w:bCs/>
                <w:sz w:val="24"/>
                <w:szCs w:val="24"/>
              </w:rPr>
              <w:t>Нұсқаулыққа сәйкес критерийлер бойынша есептеу</w:t>
            </w:r>
          </w:p>
        </w:tc>
        <w:tc>
          <w:tcPr>
            <w:tcW w:w="0" w:type="auto"/>
            <w:hideMark/>
          </w:tcPr>
          <w:p w14:paraId="7E0E37ED" w14:textId="77777777" w:rsidR="0075019E" w:rsidRPr="00070018" w:rsidRDefault="0075019E" w:rsidP="00EE47F7">
            <w:pPr>
              <w:pStyle w:val="af"/>
              <w:jc w:val="both"/>
              <w:cnfStyle w:val="000000000000" w:firstRow="0" w:lastRow="0" w:firstColumn="0" w:lastColumn="0" w:oddVBand="0" w:evenVBand="0" w:oddHBand="0" w:evenHBand="0" w:firstRowFirstColumn="0" w:firstRowLastColumn="0" w:lastRowFirstColumn="0" w:lastRowLastColumn="0"/>
              <w:rPr>
                <w:sz w:val="24"/>
                <w:szCs w:val="24"/>
              </w:rPr>
            </w:pPr>
          </w:p>
        </w:tc>
      </w:tr>
      <w:tr w:rsidR="0075019E" w:rsidRPr="0018339A" w14:paraId="0D1C3C4C" w14:textId="77777777" w:rsidTr="00EE47F7">
        <w:tc>
          <w:tcPr>
            <w:cnfStyle w:val="001000000000" w:firstRow="0" w:lastRow="0" w:firstColumn="1" w:lastColumn="0" w:oddVBand="0" w:evenVBand="0" w:oddHBand="0" w:evenHBand="0" w:firstRowFirstColumn="0" w:firstRowLastColumn="0" w:lastRowFirstColumn="0" w:lastRowLastColumn="0"/>
            <w:tcW w:w="0" w:type="auto"/>
            <w:hideMark/>
          </w:tcPr>
          <w:p w14:paraId="2D965B6E" w14:textId="77777777" w:rsidR="0075019E" w:rsidRPr="00070018" w:rsidRDefault="0075019E" w:rsidP="00EE47F7">
            <w:pPr>
              <w:pStyle w:val="af"/>
              <w:jc w:val="both"/>
              <w:rPr>
                <w:sz w:val="24"/>
                <w:szCs w:val="24"/>
              </w:rPr>
            </w:pPr>
            <w:r w:rsidRPr="00070018">
              <w:rPr>
                <w:sz w:val="24"/>
                <w:szCs w:val="24"/>
              </w:rPr>
              <w:t>4.1</w:t>
            </w:r>
          </w:p>
        </w:tc>
        <w:tc>
          <w:tcPr>
            <w:tcW w:w="0" w:type="auto"/>
            <w:hideMark/>
          </w:tcPr>
          <w:p w14:paraId="7C3E6579" w14:textId="77777777" w:rsidR="0075019E" w:rsidRPr="00070018" w:rsidRDefault="0075019E" w:rsidP="00EE47F7">
            <w:pPr>
              <w:pStyle w:val="af"/>
              <w:jc w:val="both"/>
              <w:cnfStyle w:val="000000000000" w:firstRow="0" w:lastRow="0" w:firstColumn="0" w:lastColumn="0" w:oddVBand="0" w:evenVBand="0" w:oddHBand="0" w:evenHBand="0" w:firstRowFirstColumn="0" w:firstRowLastColumn="0" w:lastRowFirstColumn="0" w:lastRowLastColumn="0"/>
              <w:rPr>
                <w:sz w:val="24"/>
                <w:szCs w:val="24"/>
              </w:rPr>
            </w:pPr>
            <w:r w:rsidRPr="00070018">
              <w:rPr>
                <w:sz w:val="24"/>
                <w:szCs w:val="24"/>
              </w:rPr>
              <w:t>Есептеулерді растайтын құжаттамалық материалдар</w:t>
            </w:r>
          </w:p>
        </w:tc>
        <w:tc>
          <w:tcPr>
            <w:tcW w:w="0" w:type="auto"/>
            <w:hideMark/>
          </w:tcPr>
          <w:p w14:paraId="00C7D3FD" w14:textId="77777777" w:rsidR="0075019E" w:rsidRPr="00070018" w:rsidRDefault="0075019E" w:rsidP="00EE47F7">
            <w:pPr>
              <w:pStyle w:val="af"/>
              <w:jc w:val="both"/>
              <w:cnfStyle w:val="000000000000" w:firstRow="0" w:lastRow="0" w:firstColumn="0" w:lastColumn="0" w:oddVBand="0" w:evenVBand="0" w:oddHBand="0" w:evenHBand="0" w:firstRowFirstColumn="0" w:firstRowLastColumn="0" w:lastRowFirstColumn="0" w:lastRowLastColumn="0"/>
              <w:rPr>
                <w:sz w:val="24"/>
                <w:szCs w:val="24"/>
              </w:rPr>
            </w:pPr>
          </w:p>
        </w:tc>
      </w:tr>
      <w:tr w:rsidR="0075019E" w:rsidRPr="0018339A" w14:paraId="0D299AEE" w14:textId="77777777" w:rsidTr="00EE47F7">
        <w:tc>
          <w:tcPr>
            <w:cnfStyle w:val="001000000000" w:firstRow="0" w:lastRow="0" w:firstColumn="1" w:lastColumn="0" w:oddVBand="0" w:evenVBand="0" w:oddHBand="0" w:evenHBand="0" w:firstRowFirstColumn="0" w:firstRowLastColumn="0" w:lastRowFirstColumn="0" w:lastRowLastColumn="0"/>
            <w:tcW w:w="0" w:type="auto"/>
            <w:hideMark/>
          </w:tcPr>
          <w:p w14:paraId="0F41E99C" w14:textId="77777777" w:rsidR="0075019E" w:rsidRPr="00070018" w:rsidRDefault="0075019E" w:rsidP="00EE47F7">
            <w:pPr>
              <w:pStyle w:val="af"/>
              <w:jc w:val="both"/>
              <w:rPr>
                <w:sz w:val="24"/>
                <w:szCs w:val="24"/>
              </w:rPr>
            </w:pPr>
            <w:r w:rsidRPr="00070018">
              <w:rPr>
                <w:sz w:val="24"/>
                <w:szCs w:val="24"/>
              </w:rPr>
              <w:t>5</w:t>
            </w:r>
          </w:p>
        </w:tc>
        <w:tc>
          <w:tcPr>
            <w:tcW w:w="0" w:type="auto"/>
            <w:hideMark/>
          </w:tcPr>
          <w:p w14:paraId="6EABB4E9" w14:textId="77777777" w:rsidR="0075019E" w:rsidRPr="00070018" w:rsidRDefault="0075019E" w:rsidP="00EE47F7">
            <w:pPr>
              <w:pStyle w:val="af"/>
              <w:jc w:val="both"/>
              <w:cnfStyle w:val="000000000000" w:firstRow="0" w:lastRow="0" w:firstColumn="0" w:lastColumn="0" w:oddVBand="0" w:evenVBand="0" w:oddHBand="0" w:evenHBand="0" w:firstRowFirstColumn="0" w:firstRowLastColumn="0" w:lastRowFirstColumn="0" w:lastRowLastColumn="0"/>
              <w:rPr>
                <w:sz w:val="24"/>
                <w:szCs w:val="24"/>
              </w:rPr>
            </w:pPr>
            <w:r w:rsidRPr="00070018">
              <w:rPr>
                <w:b/>
                <w:bCs/>
                <w:sz w:val="24"/>
                <w:szCs w:val="24"/>
              </w:rPr>
              <w:t>Күтілетін әлеуметтік-экономикалық әсер:</w:t>
            </w:r>
          </w:p>
        </w:tc>
        <w:tc>
          <w:tcPr>
            <w:tcW w:w="0" w:type="auto"/>
            <w:hideMark/>
          </w:tcPr>
          <w:p w14:paraId="4C484FC8" w14:textId="77777777" w:rsidR="0075019E" w:rsidRPr="00070018" w:rsidRDefault="0075019E" w:rsidP="00EE47F7">
            <w:pPr>
              <w:pStyle w:val="af"/>
              <w:jc w:val="both"/>
              <w:cnfStyle w:val="000000000000" w:firstRow="0" w:lastRow="0" w:firstColumn="0" w:lastColumn="0" w:oddVBand="0" w:evenVBand="0" w:oddHBand="0" w:evenHBand="0" w:firstRowFirstColumn="0" w:firstRowLastColumn="0" w:lastRowFirstColumn="0" w:lastRowLastColumn="0"/>
              <w:rPr>
                <w:sz w:val="24"/>
                <w:szCs w:val="24"/>
              </w:rPr>
            </w:pPr>
          </w:p>
        </w:tc>
      </w:tr>
      <w:tr w:rsidR="0075019E" w:rsidRPr="0018339A" w14:paraId="5300FFEA" w14:textId="77777777" w:rsidTr="00EE47F7">
        <w:tc>
          <w:tcPr>
            <w:cnfStyle w:val="001000000000" w:firstRow="0" w:lastRow="0" w:firstColumn="1" w:lastColumn="0" w:oddVBand="0" w:evenVBand="0" w:oddHBand="0" w:evenHBand="0" w:firstRowFirstColumn="0" w:firstRowLastColumn="0" w:lastRowFirstColumn="0" w:lastRowLastColumn="0"/>
            <w:tcW w:w="0" w:type="auto"/>
            <w:hideMark/>
          </w:tcPr>
          <w:p w14:paraId="102945D3" w14:textId="77777777" w:rsidR="0075019E" w:rsidRPr="00070018" w:rsidRDefault="0075019E" w:rsidP="00EE47F7">
            <w:pPr>
              <w:pStyle w:val="af"/>
              <w:jc w:val="both"/>
              <w:rPr>
                <w:sz w:val="24"/>
                <w:szCs w:val="24"/>
              </w:rPr>
            </w:pPr>
            <w:r w:rsidRPr="00070018">
              <w:rPr>
                <w:sz w:val="24"/>
                <w:szCs w:val="24"/>
              </w:rPr>
              <w:t>5.1</w:t>
            </w:r>
          </w:p>
        </w:tc>
        <w:tc>
          <w:tcPr>
            <w:tcW w:w="0" w:type="auto"/>
            <w:hideMark/>
          </w:tcPr>
          <w:p w14:paraId="1A686D52" w14:textId="77777777" w:rsidR="0075019E" w:rsidRPr="00070018" w:rsidRDefault="0075019E" w:rsidP="00EE47F7">
            <w:pPr>
              <w:pStyle w:val="af"/>
              <w:jc w:val="both"/>
              <w:cnfStyle w:val="000000000000" w:firstRow="0" w:lastRow="0" w:firstColumn="0" w:lastColumn="0" w:oddVBand="0" w:evenVBand="0" w:oddHBand="0" w:evenHBand="0" w:firstRowFirstColumn="0" w:firstRowLastColumn="0" w:lastRowFirstColumn="0" w:lastRowLastColumn="0"/>
              <w:rPr>
                <w:sz w:val="24"/>
                <w:szCs w:val="24"/>
              </w:rPr>
            </w:pPr>
            <w:r w:rsidRPr="00070018">
              <w:rPr>
                <w:sz w:val="24"/>
                <w:szCs w:val="24"/>
              </w:rPr>
              <w:t>Күтілетін экономикалық әсер (сандық көріністе)</w:t>
            </w:r>
          </w:p>
        </w:tc>
        <w:tc>
          <w:tcPr>
            <w:tcW w:w="0" w:type="auto"/>
            <w:hideMark/>
          </w:tcPr>
          <w:p w14:paraId="3336A913" w14:textId="77777777" w:rsidR="0075019E" w:rsidRPr="00070018" w:rsidRDefault="0075019E" w:rsidP="00EE47F7">
            <w:pPr>
              <w:pStyle w:val="af"/>
              <w:jc w:val="both"/>
              <w:cnfStyle w:val="000000000000" w:firstRow="0" w:lastRow="0" w:firstColumn="0" w:lastColumn="0" w:oddVBand="0" w:evenVBand="0" w:oddHBand="0" w:evenHBand="0" w:firstRowFirstColumn="0" w:firstRowLastColumn="0" w:lastRowFirstColumn="0" w:lastRowLastColumn="0"/>
              <w:rPr>
                <w:sz w:val="24"/>
                <w:szCs w:val="24"/>
              </w:rPr>
            </w:pPr>
          </w:p>
        </w:tc>
      </w:tr>
      <w:tr w:rsidR="0075019E" w:rsidRPr="0018339A" w14:paraId="3FBA9B7A" w14:textId="77777777" w:rsidTr="00EE47F7">
        <w:tc>
          <w:tcPr>
            <w:cnfStyle w:val="001000000000" w:firstRow="0" w:lastRow="0" w:firstColumn="1" w:lastColumn="0" w:oddVBand="0" w:evenVBand="0" w:oddHBand="0" w:evenHBand="0" w:firstRowFirstColumn="0" w:firstRowLastColumn="0" w:lastRowFirstColumn="0" w:lastRowLastColumn="0"/>
            <w:tcW w:w="0" w:type="auto"/>
            <w:hideMark/>
          </w:tcPr>
          <w:p w14:paraId="68668ED2" w14:textId="77777777" w:rsidR="0075019E" w:rsidRPr="00070018" w:rsidRDefault="0075019E" w:rsidP="00EE47F7">
            <w:pPr>
              <w:pStyle w:val="af"/>
              <w:jc w:val="both"/>
              <w:rPr>
                <w:sz w:val="24"/>
                <w:szCs w:val="24"/>
              </w:rPr>
            </w:pPr>
            <w:r w:rsidRPr="00070018">
              <w:rPr>
                <w:sz w:val="24"/>
                <w:szCs w:val="24"/>
              </w:rPr>
              <w:lastRenderedPageBreak/>
              <w:t>6</w:t>
            </w:r>
          </w:p>
        </w:tc>
        <w:tc>
          <w:tcPr>
            <w:tcW w:w="0" w:type="auto"/>
            <w:hideMark/>
          </w:tcPr>
          <w:p w14:paraId="4181EDD3" w14:textId="77777777" w:rsidR="0075019E" w:rsidRPr="00070018" w:rsidRDefault="0075019E" w:rsidP="00EE47F7">
            <w:pPr>
              <w:pStyle w:val="af"/>
              <w:jc w:val="both"/>
              <w:cnfStyle w:val="000000000000" w:firstRow="0" w:lastRow="0" w:firstColumn="0" w:lastColumn="0" w:oddVBand="0" w:evenVBand="0" w:oddHBand="0" w:evenHBand="0" w:firstRowFirstColumn="0" w:firstRowLastColumn="0" w:lastRowFirstColumn="0" w:lastRowLastColumn="0"/>
              <w:rPr>
                <w:sz w:val="24"/>
                <w:szCs w:val="24"/>
              </w:rPr>
            </w:pPr>
            <w:r w:rsidRPr="00070018">
              <w:rPr>
                <w:b/>
                <w:bCs/>
                <w:sz w:val="24"/>
                <w:szCs w:val="24"/>
              </w:rPr>
              <w:t>Жобаны іске асыру үшін қажетті қаржыландыру көлемі</w:t>
            </w:r>
          </w:p>
        </w:tc>
        <w:tc>
          <w:tcPr>
            <w:tcW w:w="0" w:type="auto"/>
            <w:hideMark/>
          </w:tcPr>
          <w:p w14:paraId="308D81D5" w14:textId="77777777" w:rsidR="0075019E" w:rsidRPr="00070018" w:rsidRDefault="0075019E" w:rsidP="00EE47F7">
            <w:pPr>
              <w:pStyle w:val="af"/>
              <w:jc w:val="both"/>
              <w:cnfStyle w:val="000000000000" w:firstRow="0" w:lastRow="0" w:firstColumn="0" w:lastColumn="0" w:oddVBand="0" w:evenVBand="0" w:oddHBand="0" w:evenHBand="0" w:firstRowFirstColumn="0" w:firstRowLastColumn="0" w:lastRowFirstColumn="0" w:lastRowLastColumn="0"/>
              <w:rPr>
                <w:sz w:val="24"/>
                <w:szCs w:val="24"/>
              </w:rPr>
            </w:pPr>
          </w:p>
        </w:tc>
      </w:tr>
      <w:tr w:rsidR="0075019E" w:rsidRPr="0018339A" w14:paraId="0D6E6F15" w14:textId="77777777" w:rsidTr="00EE47F7">
        <w:tc>
          <w:tcPr>
            <w:cnfStyle w:val="001000000000" w:firstRow="0" w:lastRow="0" w:firstColumn="1" w:lastColumn="0" w:oddVBand="0" w:evenVBand="0" w:oddHBand="0" w:evenHBand="0" w:firstRowFirstColumn="0" w:firstRowLastColumn="0" w:lastRowFirstColumn="0" w:lastRowLastColumn="0"/>
            <w:tcW w:w="0" w:type="auto"/>
            <w:hideMark/>
          </w:tcPr>
          <w:p w14:paraId="74EB5BA7" w14:textId="77777777" w:rsidR="0075019E" w:rsidRPr="00070018" w:rsidRDefault="0075019E" w:rsidP="00EE47F7">
            <w:pPr>
              <w:pStyle w:val="af"/>
              <w:jc w:val="both"/>
              <w:rPr>
                <w:sz w:val="24"/>
                <w:szCs w:val="24"/>
              </w:rPr>
            </w:pPr>
            <w:r w:rsidRPr="00070018">
              <w:rPr>
                <w:sz w:val="24"/>
                <w:szCs w:val="24"/>
              </w:rPr>
              <w:t>7</w:t>
            </w:r>
          </w:p>
        </w:tc>
        <w:tc>
          <w:tcPr>
            <w:tcW w:w="0" w:type="auto"/>
            <w:hideMark/>
          </w:tcPr>
          <w:p w14:paraId="042808B0" w14:textId="77777777" w:rsidR="0075019E" w:rsidRPr="00070018" w:rsidRDefault="0075019E" w:rsidP="00EE47F7">
            <w:pPr>
              <w:pStyle w:val="af"/>
              <w:jc w:val="both"/>
              <w:cnfStyle w:val="000000000000" w:firstRow="0" w:lastRow="0" w:firstColumn="0" w:lastColumn="0" w:oddVBand="0" w:evenVBand="0" w:oddHBand="0" w:evenHBand="0" w:firstRowFirstColumn="0" w:firstRowLastColumn="0" w:lastRowFirstColumn="0" w:lastRowLastColumn="0"/>
              <w:rPr>
                <w:sz w:val="24"/>
                <w:szCs w:val="24"/>
              </w:rPr>
            </w:pPr>
            <w:r w:rsidRPr="00070018">
              <w:rPr>
                <w:b/>
                <w:bCs/>
                <w:sz w:val="24"/>
                <w:szCs w:val="24"/>
              </w:rPr>
              <w:t>Жоба жетекшісі</w:t>
            </w:r>
          </w:p>
        </w:tc>
        <w:tc>
          <w:tcPr>
            <w:tcW w:w="0" w:type="auto"/>
            <w:hideMark/>
          </w:tcPr>
          <w:p w14:paraId="0EE1F486" w14:textId="77777777" w:rsidR="0075019E" w:rsidRPr="00070018" w:rsidRDefault="0075019E" w:rsidP="00EE47F7">
            <w:pPr>
              <w:pStyle w:val="af"/>
              <w:jc w:val="both"/>
              <w:cnfStyle w:val="000000000000" w:firstRow="0" w:lastRow="0" w:firstColumn="0" w:lastColumn="0" w:oddVBand="0" w:evenVBand="0" w:oddHBand="0" w:evenHBand="0" w:firstRowFirstColumn="0" w:firstRowLastColumn="0" w:lastRowFirstColumn="0" w:lastRowLastColumn="0"/>
              <w:rPr>
                <w:sz w:val="24"/>
                <w:szCs w:val="24"/>
              </w:rPr>
            </w:pPr>
          </w:p>
        </w:tc>
      </w:tr>
      <w:tr w:rsidR="0075019E" w:rsidRPr="0018339A" w14:paraId="607F82BE" w14:textId="77777777" w:rsidTr="00EE47F7">
        <w:tc>
          <w:tcPr>
            <w:cnfStyle w:val="001000000000" w:firstRow="0" w:lastRow="0" w:firstColumn="1" w:lastColumn="0" w:oddVBand="0" w:evenVBand="0" w:oddHBand="0" w:evenHBand="0" w:firstRowFirstColumn="0" w:firstRowLastColumn="0" w:lastRowFirstColumn="0" w:lastRowLastColumn="0"/>
            <w:tcW w:w="0" w:type="auto"/>
            <w:hideMark/>
          </w:tcPr>
          <w:p w14:paraId="60A82728" w14:textId="77777777" w:rsidR="0075019E" w:rsidRPr="00070018" w:rsidRDefault="0075019E" w:rsidP="00EE47F7">
            <w:pPr>
              <w:pStyle w:val="af"/>
              <w:jc w:val="both"/>
              <w:rPr>
                <w:sz w:val="24"/>
                <w:szCs w:val="24"/>
              </w:rPr>
            </w:pPr>
            <w:r w:rsidRPr="00070018">
              <w:rPr>
                <w:sz w:val="24"/>
                <w:szCs w:val="24"/>
              </w:rPr>
              <w:t>8</w:t>
            </w:r>
          </w:p>
        </w:tc>
        <w:tc>
          <w:tcPr>
            <w:tcW w:w="0" w:type="auto"/>
            <w:hideMark/>
          </w:tcPr>
          <w:p w14:paraId="2DF32204" w14:textId="77777777" w:rsidR="0075019E" w:rsidRPr="00070018" w:rsidRDefault="0075019E" w:rsidP="00EE47F7">
            <w:pPr>
              <w:pStyle w:val="af"/>
              <w:jc w:val="both"/>
              <w:cnfStyle w:val="000000000000" w:firstRow="0" w:lastRow="0" w:firstColumn="0" w:lastColumn="0" w:oddVBand="0" w:evenVBand="0" w:oddHBand="0" w:evenHBand="0" w:firstRowFirstColumn="0" w:firstRowLastColumn="0" w:lastRowFirstColumn="0" w:lastRowLastColumn="0"/>
              <w:rPr>
                <w:sz w:val="24"/>
                <w:szCs w:val="24"/>
              </w:rPr>
            </w:pPr>
            <w:r w:rsidRPr="00070018">
              <w:rPr>
                <w:b/>
                <w:bCs/>
                <w:sz w:val="24"/>
                <w:szCs w:val="24"/>
              </w:rPr>
              <w:t>Жауапты тұлға, байланыс деректері</w:t>
            </w:r>
          </w:p>
        </w:tc>
        <w:tc>
          <w:tcPr>
            <w:tcW w:w="0" w:type="auto"/>
            <w:hideMark/>
          </w:tcPr>
          <w:p w14:paraId="636CD04A" w14:textId="77777777" w:rsidR="0075019E" w:rsidRPr="00070018" w:rsidRDefault="0075019E" w:rsidP="00EE47F7">
            <w:pPr>
              <w:pStyle w:val="af"/>
              <w:jc w:val="both"/>
              <w:cnfStyle w:val="000000000000" w:firstRow="0" w:lastRow="0" w:firstColumn="0" w:lastColumn="0" w:oddVBand="0" w:evenVBand="0" w:oddHBand="0" w:evenHBand="0" w:firstRowFirstColumn="0" w:firstRowLastColumn="0" w:lastRowFirstColumn="0" w:lastRowLastColumn="0"/>
              <w:rPr>
                <w:sz w:val="24"/>
                <w:szCs w:val="24"/>
              </w:rPr>
            </w:pPr>
          </w:p>
        </w:tc>
      </w:tr>
    </w:tbl>
    <w:p w14:paraId="046D5E2E" w14:textId="77777777" w:rsidR="0075019E" w:rsidRPr="0018339A" w:rsidRDefault="0075019E" w:rsidP="0075019E">
      <w:pPr>
        <w:pStyle w:val="af"/>
        <w:spacing w:before="321"/>
        <w:jc w:val="both"/>
        <w:rPr>
          <w:rFonts w:asciiTheme="majorBidi" w:hAnsiTheme="majorBidi" w:cstheme="majorBidi"/>
          <w:vanish/>
        </w:rPr>
      </w:pPr>
    </w:p>
    <w:p w14:paraId="72C2BCAF" w14:textId="77777777" w:rsidR="0075019E" w:rsidRPr="0018339A" w:rsidRDefault="0075019E" w:rsidP="0075019E">
      <w:pPr>
        <w:spacing w:after="160" w:line="278" w:lineRule="auto"/>
        <w:rPr>
          <w:rFonts w:asciiTheme="majorBidi" w:hAnsiTheme="majorBidi" w:cstheme="majorBidi"/>
        </w:rPr>
      </w:pPr>
    </w:p>
    <w:p w14:paraId="782FEE38" w14:textId="1FBC09D5" w:rsidR="0075019E" w:rsidRPr="0075019E" w:rsidRDefault="0075019E" w:rsidP="00070018">
      <w:pPr>
        <w:ind w:left="5528"/>
        <w:contextualSpacing/>
        <w:jc w:val="left"/>
        <w:rPr>
          <w:rFonts w:asciiTheme="majorBidi" w:hAnsiTheme="majorBidi" w:cstheme="majorBidi"/>
        </w:rPr>
      </w:pPr>
      <w:r w:rsidRPr="0018339A">
        <w:rPr>
          <w:rFonts w:asciiTheme="majorBidi" w:hAnsiTheme="majorBidi" w:cstheme="majorBidi"/>
          <w:color w:val="000000"/>
          <w:sz w:val="24"/>
          <w:szCs w:val="24"/>
        </w:rPr>
        <w:t>«Жасыл» технологиялар мен жобалар тізілімін қалыптастыру және жүргізу, сондай-ақ жасыл технологиялар мен жобаларды бағалау жөніндегі нұсқаулыққа</w:t>
      </w:r>
    </w:p>
    <w:p w14:paraId="61D2E46F" w14:textId="77777777" w:rsidR="0075019E" w:rsidRPr="0018339A" w:rsidRDefault="0075019E" w:rsidP="00070018">
      <w:pPr>
        <w:pBdr>
          <w:top w:val="nil"/>
          <w:left w:val="nil"/>
          <w:bottom w:val="nil"/>
          <w:right w:val="nil"/>
          <w:between w:val="nil"/>
        </w:pBdr>
        <w:tabs>
          <w:tab w:val="left" w:pos="1276"/>
        </w:tabs>
        <w:ind w:left="5528"/>
        <w:contextualSpacing/>
        <w:jc w:val="left"/>
        <w:rPr>
          <w:rFonts w:asciiTheme="majorBidi" w:hAnsiTheme="majorBidi" w:cstheme="majorBidi"/>
          <w:color w:val="000000"/>
          <w:sz w:val="24"/>
          <w:szCs w:val="24"/>
        </w:rPr>
      </w:pPr>
      <w:r w:rsidRPr="0018339A">
        <w:rPr>
          <w:rFonts w:asciiTheme="majorBidi" w:hAnsiTheme="majorBidi" w:cstheme="majorBidi"/>
          <w:color w:val="000000"/>
          <w:sz w:val="24"/>
          <w:szCs w:val="24"/>
          <w:lang w:val="kk-KZ"/>
        </w:rPr>
        <w:t>2</w:t>
      </w:r>
      <w:r w:rsidRPr="0018339A">
        <w:rPr>
          <w:rFonts w:asciiTheme="majorBidi" w:hAnsiTheme="majorBidi" w:cstheme="majorBidi"/>
          <w:color w:val="000000"/>
          <w:sz w:val="24"/>
          <w:szCs w:val="24"/>
        </w:rPr>
        <w:t>-қосымша</w:t>
      </w:r>
    </w:p>
    <w:p w14:paraId="72926D88" w14:textId="77777777" w:rsidR="0075019E" w:rsidRDefault="0075019E" w:rsidP="0075019E">
      <w:pPr>
        <w:rPr>
          <w:rFonts w:asciiTheme="majorBidi" w:hAnsiTheme="majorBidi" w:cstheme="majorBidi"/>
          <w:b/>
          <w:bCs/>
          <w:lang w:val="kk-KZ"/>
        </w:rPr>
      </w:pPr>
    </w:p>
    <w:p w14:paraId="4588F0E4" w14:textId="77777777" w:rsidR="00070018" w:rsidRPr="0018339A" w:rsidRDefault="00070018" w:rsidP="0075019E">
      <w:pPr>
        <w:rPr>
          <w:rFonts w:asciiTheme="majorBidi" w:hAnsiTheme="majorBidi" w:cstheme="majorBidi"/>
          <w:b/>
          <w:bCs/>
          <w:lang w:val="kk-KZ"/>
        </w:rPr>
      </w:pPr>
    </w:p>
    <w:p w14:paraId="7680FA3B" w14:textId="77777777" w:rsidR="0075019E" w:rsidRPr="0018339A" w:rsidRDefault="0075019E" w:rsidP="0075019E">
      <w:pPr>
        <w:rPr>
          <w:rFonts w:asciiTheme="majorBidi" w:hAnsiTheme="majorBidi" w:cstheme="majorBidi"/>
          <w:lang w:val="kk-KZ"/>
        </w:rPr>
      </w:pPr>
      <w:r w:rsidRPr="0018339A">
        <w:rPr>
          <w:rFonts w:asciiTheme="majorBidi" w:hAnsiTheme="majorBidi" w:cstheme="majorBidi"/>
          <w:b/>
          <w:bCs/>
          <w:lang w:val="kk-KZ"/>
        </w:rPr>
        <w:t>«Өндіріс – кәдеге жарату – жаңа өндіріс» тұйық циклі бойынша уытты емес өнімдерді өндіру» саласы үшін сәйкестіктің міндетті шарттары</w:t>
      </w:r>
    </w:p>
    <w:p w14:paraId="4D0CA524" w14:textId="77777777" w:rsidR="0075019E" w:rsidRPr="0018339A" w:rsidRDefault="0075019E" w:rsidP="0075019E">
      <w:pPr>
        <w:rPr>
          <w:rFonts w:asciiTheme="majorBidi" w:hAnsiTheme="majorBidi" w:cstheme="majorBidi"/>
          <w:lang w:val="kk-KZ"/>
        </w:rPr>
      </w:pPr>
    </w:p>
    <w:tbl>
      <w:tblPr>
        <w:tblW w:w="9480" w:type="dxa"/>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70"/>
        <w:gridCol w:w="2400"/>
        <w:gridCol w:w="3975"/>
        <w:gridCol w:w="2535"/>
      </w:tblGrid>
      <w:tr w:rsidR="0075019E" w:rsidRPr="0018339A" w14:paraId="19A8B1AC" w14:textId="77777777" w:rsidTr="00EE47F7">
        <w:trPr>
          <w:trHeight w:val="390"/>
        </w:trPr>
        <w:tc>
          <w:tcPr>
            <w:tcW w:w="570" w:type="dxa"/>
            <w:tcBorders>
              <w:top w:val="single" w:sz="4" w:space="0" w:color="auto"/>
              <w:left w:val="single" w:sz="4" w:space="0" w:color="auto"/>
              <w:bottom w:val="single" w:sz="4" w:space="0" w:color="auto"/>
              <w:right w:val="single" w:sz="4" w:space="0" w:color="auto"/>
            </w:tcBorders>
            <w:vAlign w:val="center"/>
            <w:hideMark/>
          </w:tcPr>
          <w:p w14:paraId="79282BB8" w14:textId="77777777" w:rsidR="0075019E" w:rsidRPr="0018339A" w:rsidRDefault="0075019E" w:rsidP="00EE47F7">
            <w:pPr>
              <w:rPr>
                <w:rFonts w:asciiTheme="majorBidi" w:hAnsiTheme="majorBidi" w:cstheme="majorBidi"/>
                <w:b/>
                <w:bCs/>
                <w:sz w:val="20"/>
                <w:szCs w:val="20"/>
              </w:rPr>
            </w:pPr>
            <w:r w:rsidRPr="0018339A">
              <w:rPr>
                <w:rFonts w:asciiTheme="majorBidi" w:hAnsiTheme="majorBidi" w:cstheme="majorBidi"/>
                <w:b/>
                <w:bCs/>
                <w:sz w:val="20"/>
                <w:szCs w:val="20"/>
              </w:rPr>
              <w:t>№</w:t>
            </w:r>
          </w:p>
        </w:tc>
        <w:tc>
          <w:tcPr>
            <w:tcW w:w="2400" w:type="dxa"/>
            <w:tcBorders>
              <w:top w:val="single" w:sz="4" w:space="0" w:color="auto"/>
              <w:left w:val="single" w:sz="4" w:space="0" w:color="auto"/>
              <w:bottom w:val="single" w:sz="4" w:space="0" w:color="auto"/>
              <w:right w:val="single" w:sz="4" w:space="0" w:color="auto"/>
            </w:tcBorders>
            <w:vAlign w:val="center"/>
            <w:hideMark/>
          </w:tcPr>
          <w:p w14:paraId="1522234A" w14:textId="77777777" w:rsidR="0075019E" w:rsidRPr="0018339A" w:rsidRDefault="0075019E" w:rsidP="00EE47F7">
            <w:pPr>
              <w:rPr>
                <w:rFonts w:asciiTheme="majorBidi" w:hAnsiTheme="majorBidi" w:cstheme="majorBidi"/>
                <w:b/>
                <w:bCs/>
                <w:sz w:val="20"/>
                <w:szCs w:val="20"/>
              </w:rPr>
            </w:pPr>
            <w:r w:rsidRPr="0018339A">
              <w:rPr>
                <w:rFonts w:asciiTheme="majorBidi" w:hAnsiTheme="majorBidi" w:cstheme="majorBidi"/>
                <w:b/>
                <w:bCs/>
                <w:sz w:val="20"/>
                <w:szCs w:val="20"/>
              </w:rPr>
              <w:t>Шарт*</w:t>
            </w:r>
          </w:p>
        </w:tc>
        <w:tc>
          <w:tcPr>
            <w:tcW w:w="3975" w:type="dxa"/>
            <w:tcBorders>
              <w:top w:val="single" w:sz="4" w:space="0" w:color="auto"/>
              <w:left w:val="single" w:sz="4" w:space="0" w:color="auto"/>
              <w:bottom w:val="single" w:sz="4" w:space="0" w:color="auto"/>
              <w:right w:val="single" w:sz="4" w:space="0" w:color="auto"/>
            </w:tcBorders>
            <w:vAlign w:val="center"/>
            <w:hideMark/>
          </w:tcPr>
          <w:p w14:paraId="59B081A8" w14:textId="77777777" w:rsidR="0075019E" w:rsidRPr="0018339A" w:rsidRDefault="0075019E" w:rsidP="00EE47F7">
            <w:pPr>
              <w:rPr>
                <w:rFonts w:asciiTheme="majorBidi" w:hAnsiTheme="majorBidi" w:cstheme="majorBidi"/>
                <w:b/>
                <w:bCs/>
                <w:sz w:val="20"/>
                <w:szCs w:val="20"/>
              </w:rPr>
            </w:pPr>
            <w:r w:rsidRPr="0018339A">
              <w:rPr>
                <w:rFonts w:asciiTheme="majorBidi" w:hAnsiTheme="majorBidi" w:cstheme="majorBidi"/>
                <w:b/>
                <w:bCs/>
                <w:sz w:val="20"/>
                <w:szCs w:val="20"/>
              </w:rPr>
              <w:t>Талап</w:t>
            </w:r>
          </w:p>
        </w:tc>
        <w:tc>
          <w:tcPr>
            <w:tcW w:w="2535" w:type="dxa"/>
            <w:tcBorders>
              <w:top w:val="single" w:sz="4" w:space="0" w:color="auto"/>
              <w:left w:val="single" w:sz="4" w:space="0" w:color="auto"/>
              <w:bottom w:val="single" w:sz="4" w:space="0" w:color="auto"/>
              <w:right w:val="single" w:sz="4" w:space="0" w:color="auto"/>
            </w:tcBorders>
            <w:vAlign w:val="center"/>
            <w:hideMark/>
          </w:tcPr>
          <w:p w14:paraId="636AF793" w14:textId="77777777" w:rsidR="0075019E" w:rsidRPr="0018339A" w:rsidRDefault="0075019E" w:rsidP="00EE47F7">
            <w:pPr>
              <w:rPr>
                <w:rFonts w:asciiTheme="majorBidi" w:hAnsiTheme="majorBidi" w:cstheme="majorBidi"/>
                <w:b/>
                <w:bCs/>
                <w:sz w:val="20"/>
                <w:szCs w:val="20"/>
              </w:rPr>
            </w:pPr>
            <w:r w:rsidRPr="0018339A">
              <w:rPr>
                <w:rFonts w:asciiTheme="majorBidi" w:hAnsiTheme="majorBidi" w:cstheme="majorBidi"/>
                <w:b/>
                <w:bCs/>
                <w:sz w:val="20"/>
                <w:szCs w:val="20"/>
              </w:rPr>
              <w:t>Растау</w:t>
            </w:r>
          </w:p>
        </w:tc>
      </w:tr>
      <w:tr w:rsidR="0075019E" w:rsidRPr="0018339A" w14:paraId="31DE2B7C" w14:textId="77777777" w:rsidTr="00EE47F7">
        <w:trPr>
          <w:trHeight w:val="390"/>
        </w:trPr>
        <w:tc>
          <w:tcPr>
            <w:tcW w:w="570" w:type="dxa"/>
            <w:tcBorders>
              <w:top w:val="single" w:sz="4" w:space="0" w:color="auto"/>
              <w:left w:val="single" w:sz="4" w:space="0" w:color="auto"/>
              <w:bottom w:val="single" w:sz="4" w:space="0" w:color="auto"/>
              <w:right w:val="single" w:sz="4" w:space="0" w:color="auto"/>
            </w:tcBorders>
            <w:vAlign w:val="center"/>
            <w:hideMark/>
          </w:tcPr>
          <w:p w14:paraId="77B4E334" w14:textId="77777777" w:rsidR="0075019E" w:rsidRPr="0018339A" w:rsidRDefault="0075019E" w:rsidP="00EE47F7">
            <w:pPr>
              <w:rPr>
                <w:rFonts w:asciiTheme="majorBidi" w:hAnsiTheme="majorBidi" w:cstheme="majorBidi"/>
                <w:sz w:val="20"/>
                <w:szCs w:val="20"/>
              </w:rPr>
            </w:pPr>
            <w:r w:rsidRPr="0018339A">
              <w:rPr>
                <w:rFonts w:asciiTheme="majorBidi" w:hAnsiTheme="majorBidi" w:cstheme="majorBidi"/>
                <w:sz w:val="20"/>
                <w:szCs w:val="20"/>
              </w:rPr>
              <w:t>1</w:t>
            </w:r>
          </w:p>
        </w:tc>
        <w:tc>
          <w:tcPr>
            <w:tcW w:w="2400" w:type="dxa"/>
            <w:tcBorders>
              <w:top w:val="single" w:sz="4" w:space="0" w:color="auto"/>
              <w:left w:val="single" w:sz="4" w:space="0" w:color="auto"/>
              <w:bottom w:val="single" w:sz="4" w:space="0" w:color="auto"/>
              <w:right w:val="single" w:sz="4" w:space="0" w:color="auto"/>
            </w:tcBorders>
            <w:vAlign w:val="center"/>
            <w:hideMark/>
          </w:tcPr>
          <w:p w14:paraId="717D4C48" w14:textId="77777777" w:rsidR="0075019E" w:rsidRPr="0018339A" w:rsidRDefault="0075019E" w:rsidP="00EE47F7">
            <w:pPr>
              <w:rPr>
                <w:rFonts w:asciiTheme="majorBidi" w:hAnsiTheme="majorBidi" w:cstheme="majorBidi"/>
                <w:sz w:val="20"/>
                <w:szCs w:val="20"/>
              </w:rPr>
            </w:pPr>
            <w:r w:rsidRPr="0018339A">
              <w:rPr>
                <w:rFonts w:asciiTheme="majorBidi" w:hAnsiTheme="majorBidi" w:cstheme="majorBidi"/>
                <w:sz w:val="20"/>
                <w:szCs w:val="20"/>
              </w:rPr>
              <w:t>Өнімнің уытсыздығы және қауіпсіздігі</w:t>
            </w:r>
          </w:p>
        </w:tc>
        <w:tc>
          <w:tcPr>
            <w:tcW w:w="3975" w:type="dxa"/>
            <w:tcBorders>
              <w:top w:val="single" w:sz="4" w:space="0" w:color="auto"/>
              <w:left w:val="single" w:sz="4" w:space="0" w:color="auto"/>
              <w:bottom w:val="single" w:sz="4" w:space="0" w:color="auto"/>
              <w:right w:val="single" w:sz="4" w:space="0" w:color="auto"/>
            </w:tcBorders>
            <w:vAlign w:val="center"/>
            <w:hideMark/>
          </w:tcPr>
          <w:p w14:paraId="6EE452E0" w14:textId="77777777" w:rsidR="0075019E" w:rsidRPr="0018339A" w:rsidRDefault="0075019E" w:rsidP="00EE47F7">
            <w:pPr>
              <w:rPr>
                <w:rFonts w:asciiTheme="majorBidi" w:hAnsiTheme="majorBidi" w:cstheme="majorBidi"/>
                <w:sz w:val="20"/>
                <w:szCs w:val="20"/>
              </w:rPr>
            </w:pPr>
            <w:r w:rsidRPr="0018339A">
              <w:rPr>
                <w:rFonts w:asciiTheme="majorBidi" w:hAnsiTheme="majorBidi" w:cstheme="majorBidi"/>
                <w:sz w:val="20"/>
                <w:szCs w:val="20"/>
              </w:rPr>
              <w:t>Өнім және қолданылатын материалдар белгіленген қауіпсіздік талаптарына сәйкес келуге және тыйым салынған заттарды не белгіленген нормативтерден асатын концентрациядағы қауіпті заттарды қамтымауға тиіс</w:t>
            </w:r>
          </w:p>
        </w:tc>
        <w:tc>
          <w:tcPr>
            <w:tcW w:w="2535" w:type="dxa"/>
            <w:tcBorders>
              <w:top w:val="single" w:sz="4" w:space="0" w:color="auto"/>
              <w:left w:val="single" w:sz="4" w:space="0" w:color="auto"/>
              <w:bottom w:val="single" w:sz="4" w:space="0" w:color="auto"/>
              <w:right w:val="single" w:sz="4" w:space="0" w:color="auto"/>
            </w:tcBorders>
            <w:vAlign w:val="center"/>
            <w:hideMark/>
          </w:tcPr>
          <w:p w14:paraId="484C4ACB" w14:textId="77777777" w:rsidR="0075019E" w:rsidRPr="0018339A" w:rsidRDefault="0075019E" w:rsidP="00EE47F7">
            <w:pPr>
              <w:rPr>
                <w:rFonts w:asciiTheme="majorBidi" w:hAnsiTheme="majorBidi" w:cstheme="majorBidi"/>
                <w:sz w:val="20"/>
                <w:szCs w:val="20"/>
              </w:rPr>
            </w:pPr>
            <w:r w:rsidRPr="0018339A">
              <w:rPr>
                <w:rFonts w:asciiTheme="majorBidi" w:hAnsiTheme="majorBidi" w:cstheme="majorBidi"/>
                <w:sz w:val="20"/>
                <w:szCs w:val="20"/>
              </w:rPr>
              <w:t>Сертификаттар, сынақ хаттамалары, қауіпсіздік паспорттары, техникалық құжаттама және өзге де растайтын құжаттар</w:t>
            </w:r>
          </w:p>
        </w:tc>
      </w:tr>
      <w:tr w:rsidR="0075019E" w:rsidRPr="0018339A" w14:paraId="5FD25A01" w14:textId="77777777" w:rsidTr="00EE47F7">
        <w:trPr>
          <w:trHeight w:val="390"/>
        </w:trPr>
        <w:tc>
          <w:tcPr>
            <w:tcW w:w="570" w:type="dxa"/>
            <w:tcBorders>
              <w:top w:val="single" w:sz="4" w:space="0" w:color="auto"/>
              <w:left w:val="single" w:sz="4" w:space="0" w:color="auto"/>
              <w:bottom w:val="single" w:sz="4" w:space="0" w:color="auto"/>
              <w:right w:val="single" w:sz="4" w:space="0" w:color="auto"/>
            </w:tcBorders>
            <w:vAlign w:val="center"/>
            <w:hideMark/>
          </w:tcPr>
          <w:p w14:paraId="3336F071" w14:textId="77777777" w:rsidR="0075019E" w:rsidRPr="0018339A" w:rsidRDefault="0075019E" w:rsidP="00EE47F7">
            <w:pPr>
              <w:rPr>
                <w:rFonts w:asciiTheme="majorBidi" w:hAnsiTheme="majorBidi" w:cstheme="majorBidi"/>
                <w:sz w:val="20"/>
                <w:szCs w:val="20"/>
              </w:rPr>
            </w:pPr>
            <w:r w:rsidRPr="0018339A">
              <w:rPr>
                <w:rFonts w:asciiTheme="majorBidi" w:hAnsiTheme="majorBidi" w:cstheme="majorBidi"/>
                <w:sz w:val="20"/>
                <w:szCs w:val="20"/>
              </w:rPr>
              <w:t>2</w:t>
            </w:r>
          </w:p>
        </w:tc>
        <w:tc>
          <w:tcPr>
            <w:tcW w:w="2400" w:type="dxa"/>
            <w:tcBorders>
              <w:top w:val="single" w:sz="4" w:space="0" w:color="auto"/>
              <w:left w:val="single" w:sz="4" w:space="0" w:color="auto"/>
              <w:bottom w:val="single" w:sz="4" w:space="0" w:color="auto"/>
              <w:right w:val="single" w:sz="4" w:space="0" w:color="auto"/>
            </w:tcBorders>
            <w:vAlign w:val="center"/>
            <w:hideMark/>
          </w:tcPr>
          <w:p w14:paraId="5DB2E1F6" w14:textId="77777777" w:rsidR="0075019E" w:rsidRPr="0018339A" w:rsidRDefault="0075019E" w:rsidP="00EE47F7">
            <w:pPr>
              <w:rPr>
                <w:rFonts w:asciiTheme="majorBidi" w:hAnsiTheme="majorBidi" w:cstheme="majorBidi"/>
                <w:sz w:val="20"/>
                <w:szCs w:val="20"/>
              </w:rPr>
            </w:pPr>
            <w:r w:rsidRPr="0018339A">
              <w:rPr>
                <w:rFonts w:asciiTheme="majorBidi" w:hAnsiTheme="majorBidi" w:cstheme="majorBidi"/>
                <w:sz w:val="20"/>
                <w:szCs w:val="20"/>
              </w:rPr>
              <w:t>Тұйық өндірістік циклдің болуы</w:t>
            </w:r>
          </w:p>
        </w:tc>
        <w:tc>
          <w:tcPr>
            <w:tcW w:w="3975" w:type="dxa"/>
            <w:tcBorders>
              <w:top w:val="single" w:sz="4" w:space="0" w:color="auto"/>
              <w:left w:val="single" w:sz="4" w:space="0" w:color="auto"/>
              <w:bottom w:val="single" w:sz="4" w:space="0" w:color="auto"/>
              <w:right w:val="single" w:sz="4" w:space="0" w:color="auto"/>
            </w:tcBorders>
            <w:vAlign w:val="center"/>
            <w:hideMark/>
          </w:tcPr>
          <w:p w14:paraId="32937C13" w14:textId="77777777" w:rsidR="0075019E" w:rsidRPr="0018339A" w:rsidRDefault="0075019E" w:rsidP="00EE47F7">
            <w:pPr>
              <w:rPr>
                <w:rFonts w:asciiTheme="majorBidi" w:hAnsiTheme="majorBidi" w:cstheme="majorBidi"/>
                <w:sz w:val="20"/>
                <w:szCs w:val="20"/>
              </w:rPr>
            </w:pPr>
            <w:r w:rsidRPr="0018339A">
              <w:rPr>
                <w:rFonts w:asciiTheme="majorBidi" w:hAnsiTheme="majorBidi" w:cstheme="majorBidi"/>
                <w:sz w:val="20"/>
                <w:szCs w:val="20"/>
              </w:rPr>
              <w:t>Материалдарды айналымға тартудың мынадай дәйектілігі расталуға тиіс: «өндіру → пайдалану/қалдықтардың түзілуі → жинау/қайтару → қайта пайдалану, қалпына келтіру немесе қайта өңдеу → қайталама шикізат → жаңа өндіріс»</w:t>
            </w:r>
          </w:p>
        </w:tc>
        <w:tc>
          <w:tcPr>
            <w:tcW w:w="2535" w:type="dxa"/>
            <w:tcBorders>
              <w:top w:val="single" w:sz="4" w:space="0" w:color="auto"/>
              <w:left w:val="single" w:sz="4" w:space="0" w:color="auto"/>
              <w:bottom w:val="single" w:sz="4" w:space="0" w:color="auto"/>
              <w:right w:val="single" w:sz="4" w:space="0" w:color="auto"/>
            </w:tcBorders>
            <w:vAlign w:val="center"/>
            <w:hideMark/>
          </w:tcPr>
          <w:p w14:paraId="5F0BB958" w14:textId="77777777" w:rsidR="0075019E" w:rsidRPr="0018339A" w:rsidRDefault="0075019E" w:rsidP="00EE47F7">
            <w:pPr>
              <w:rPr>
                <w:rFonts w:asciiTheme="majorBidi" w:hAnsiTheme="majorBidi" w:cstheme="majorBidi"/>
                <w:sz w:val="20"/>
                <w:szCs w:val="20"/>
              </w:rPr>
            </w:pPr>
            <w:r w:rsidRPr="0018339A">
              <w:rPr>
                <w:rFonts w:asciiTheme="majorBidi" w:hAnsiTheme="majorBidi" w:cstheme="majorBidi"/>
                <w:sz w:val="20"/>
                <w:szCs w:val="20"/>
              </w:rPr>
              <w:t>Технологиялық схема, материалдық баланс, пайдаланылатын шикізат және түзілетін қалдықтар туралы мәліметтер</w:t>
            </w:r>
          </w:p>
        </w:tc>
      </w:tr>
    </w:tbl>
    <w:p w14:paraId="23D3CDEE" w14:textId="77777777" w:rsidR="0075019E" w:rsidRPr="0075019E" w:rsidRDefault="0075019E" w:rsidP="0075019E">
      <w:pPr>
        <w:rPr>
          <w:rFonts w:asciiTheme="majorBidi" w:hAnsiTheme="majorBidi" w:cstheme="majorBidi"/>
          <w:i/>
          <w:iCs/>
          <w:sz w:val="22"/>
          <w:szCs w:val="22"/>
        </w:rPr>
      </w:pPr>
      <w:r w:rsidRPr="0075019E">
        <w:rPr>
          <w:rFonts w:asciiTheme="majorBidi" w:hAnsiTheme="majorBidi" w:cstheme="majorBidi"/>
          <w:i/>
          <w:iCs/>
          <w:sz w:val="22"/>
          <w:szCs w:val="22"/>
        </w:rPr>
        <w:t>*Міндетті шарттардың кемінде біреуіне сәйкес келмеуі сандық өлшемшарттардың мәндеріне қарамастан, жобаның (технологияның) осы санатқа сәйкес келмейді деп танылуына негіз болып табылады..</w:t>
      </w:r>
    </w:p>
    <w:p w14:paraId="0F8FD6B7" w14:textId="77777777" w:rsidR="0075019E" w:rsidRPr="0018339A" w:rsidRDefault="0075019E" w:rsidP="0075019E">
      <w:pPr>
        <w:rPr>
          <w:rFonts w:asciiTheme="majorBidi" w:hAnsiTheme="majorBidi" w:cstheme="majorBidi"/>
        </w:rPr>
      </w:pPr>
    </w:p>
    <w:p w14:paraId="1C2CE740" w14:textId="77777777" w:rsidR="0075019E" w:rsidRPr="0018339A" w:rsidRDefault="0075019E" w:rsidP="0075019E">
      <w:pPr>
        <w:rPr>
          <w:rFonts w:asciiTheme="majorBidi" w:hAnsiTheme="majorBidi" w:cstheme="majorBidi"/>
        </w:rPr>
      </w:pPr>
    </w:p>
    <w:p w14:paraId="01B041A5" w14:textId="77777777" w:rsidR="0075019E" w:rsidRPr="0018339A" w:rsidRDefault="0075019E" w:rsidP="0075019E">
      <w:pPr>
        <w:rPr>
          <w:rFonts w:asciiTheme="majorBidi" w:hAnsiTheme="majorBidi" w:cstheme="majorBidi"/>
        </w:rPr>
      </w:pPr>
    </w:p>
    <w:p w14:paraId="61D2FDAD" w14:textId="77777777" w:rsidR="0075019E" w:rsidRPr="0018339A" w:rsidRDefault="0075019E" w:rsidP="0075019E">
      <w:pPr>
        <w:rPr>
          <w:rFonts w:asciiTheme="majorBidi" w:hAnsiTheme="majorBidi" w:cstheme="majorBidi"/>
        </w:rPr>
      </w:pPr>
    </w:p>
    <w:p w14:paraId="765AD287" w14:textId="77777777" w:rsidR="0075019E" w:rsidRPr="0018339A" w:rsidRDefault="0075019E" w:rsidP="0075019E">
      <w:pPr>
        <w:rPr>
          <w:rFonts w:asciiTheme="majorBidi" w:hAnsiTheme="majorBidi" w:cstheme="majorBidi"/>
        </w:rPr>
      </w:pPr>
    </w:p>
    <w:p w14:paraId="154B7F7B" w14:textId="77777777" w:rsidR="0075019E" w:rsidRPr="0018339A" w:rsidRDefault="0075019E" w:rsidP="0075019E">
      <w:pPr>
        <w:rPr>
          <w:rFonts w:asciiTheme="majorBidi" w:hAnsiTheme="majorBidi" w:cstheme="majorBidi"/>
        </w:rPr>
      </w:pPr>
    </w:p>
    <w:p w14:paraId="0C663DAC" w14:textId="77777777" w:rsidR="0075019E" w:rsidRPr="0018339A" w:rsidRDefault="0075019E" w:rsidP="0075019E">
      <w:pPr>
        <w:rPr>
          <w:rFonts w:asciiTheme="majorBidi" w:hAnsiTheme="majorBidi" w:cstheme="majorBidi"/>
        </w:rPr>
      </w:pPr>
    </w:p>
    <w:p w14:paraId="49589480" w14:textId="77777777" w:rsidR="0075019E" w:rsidRPr="0018339A" w:rsidRDefault="0075019E" w:rsidP="0075019E">
      <w:pPr>
        <w:rPr>
          <w:rFonts w:asciiTheme="majorBidi" w:hAnsiTheme="majorBidi" w:cstheme="majorBidi"/>
        </w:rPr>
      </w:pPr>
    </w:p>
    <w:p w14:paraId="6645C1FF" w14:textId="77777777" w:rsidR="0075019E" w:rsidRPr="0018339A" w:rsidRDefault="0075019E" w:rsidP="0075019E">
      <w:pPr>
        <w:rPr>
          <w:rFonts w:asciiTheme="majorBidi" w:hAnsiTheme="majorBidi" w:cstheme="majorBidi"/>
        </w:rPr>
      </w:pPr>
    </w:p>
    <w:p w14:paraId="1D304920" w14:textId="77777777" w:rsidR="0075019E" w:rsidRPr="0018339A" w:rsidRDefault="0075019E" w:rsidP="0075019E">
      <w:pPr>
        <w:spacing w:after="160" w:line="278" w:lineRule="auto"/>
        <w:rPr>
          <w:rFonts w:asciiTheme="majorBidi" w:hAnsiTheme="majorBidi" w:cstheme="majorBidi"/>
        </w:rPr>
      </w:pPr>
      <w:r w:rsidRPr="0018339A">
        <w:rPr>
          <w:rFonts w:asciiTheme="majorBidi" w:hAnsiTheme="majorBidi" w:cstheme="majorBidi"/>
        </w:rPr>
        <w:br w:type="page"/>
      </w:r>
    </w:p>
    <w:p w14:paraId="60722345" w14:textId="77777777" w:rsidR="0075019E" w:rsidRPr="0018339A" w:rsidRDefault="0075019E" w:rsidP="0075019E">
      <w:pPr>
        <w:pBdr>
          <w:top w:val="nil"/>
          <w:left w:val="nil"/>
          <w:bottom w:val="nil"/>
          <w:right w:val="nil"/>
          <w:between w:val="nil"/>
        </w:pBdr>
        <w:tabs>
          <w:tab w:val="left" w:pos="1276"/>
        </w:tabs>
        <w:ind w:left="4962"/>
        <w:rPr>
          <w:rFonts w:asciiTheme="majorBidi" w:hAnsiTheme="majorBidi" w:cstheme="majorBidi"/>
          <w:color w:val="000000"/>
          <w:sz w:val="24"/>
          <w:szCs w:val="24"/>
        </w:rPr>
      </w:pPr>
      <w:r w:rsidRPr="0018339A">
        <w:rPr>
          <w:rFonts w:asciiTheme="majorBidi" w:hAnsiTheme="majorBidi" w:cstheme="majorBidi"/>
          <w:color w:val="000000"/>
          <w:sz w:val="24"/>
          <w:szCs w:val="24"/>
        </w:rPr>
        <w:lastRenderedPageBreak/>
        <w:t>«Жасыл» технологиялар мен жобалар тізілімін қалыптастыру және жүргізу, сондай-ақ жасыл технологиялар мен жобаларды бағалау жөніндегі нұсқаулыққа</w:t>
      </w:r>
    </w:p>
    <w:p w14:paraId="15BFF552" w14:textId="77777777" w:rsidR="0075019E" w:rsidRPr="0018339A" w:rsidRDefault="0075019E" w:rsidP="0075019E">
      <w:pPr>
        <w:pBdr>
          <w:top w:val="nil"/>
          <w:left w:val="nil"/>
          <w:bottom w:val="nil"/>
          <w:right w:val="nil"/>
          <w:between w:val="nil"/>
        </w:pBdr>
        <w:tabs>
          <w:tab w:val="left" w:pos="1276"/>
        </w:tabs>
        <w:ind w:left="4962"/>
        <w:rPr>
          <w:rFonts w:asciiTheme="majorBidi" w:hAnsiTheme="majorBidi" w:cstheme="majorBidi"/>
          <w:color w:val="000000"/>
          <w:sz w:val="24"/>
          <w:szCs w:val="24"/>
        </w:rPr>
      </w:pPr>
      <w:r w:rsidRPr="0018339A">
        <w:rPr>
          <w:rFonts w:asciiTheme="majorBidi" w:hAnsiTheme="majorBidi" w:cstheme="majorBidi"/>
          <w:color w:val="000000"/>
          <w:sz w:val="24"/>
          <w:szCs w:val="24"/>
          <w:lang w:val="kk-KZ"/>
        </w:rPr>
        <w:t>3</w:t>
      </w:r>
      <w:r w:rsidRPr="0018339A">
        <w:rPr>
          <w:rFonts w:asciiTheme="majorBidi" w:hAnsiTheme="majorBidi" w:cstheme="majorBidi"/>
          <w:color w:val="000000"/>
          <w:sz w:val="24"/>
          <w:szCs w:val="24"/>
        </w:rPr>
        <w:t>-қосымша</w:t>
      </w:r>
    </w:p>
    <w:p w14:paraId="003309CF" w14:textId="77777777" w:rsidR="0075019E" w:rsidRPr="0018339A" w:rsidRDefault="0075019E" w:rsidP="0075019E">
      <w:pPr>
        <w:jc w:val="right"/>
        <w:rPr>
          <w:rFonts w:asciiTheme="majorBidi" w:hAnsiTheme="majorBidi" w:cstheme="majorBidi"/>
          <w:b/>
        </w:rPr>
      </w:pPr>
    </w:p>
    <w:p w14:paraId="410BF476" w14:textId="77777777" w:rsidR="0075019E" w:rsidRPr="0018339A" w:rsidRDefault="0075019E" w:rsidP="0075019E">
      <w:pPr>
        <w:rPr>
          <w:rFonts w:asciiTheme="majorBidi" w:hAnsiTheme="majorBidi" w:cstheme="majorBidi"/>
          <w:b/>
        </w:rPr>
      </w:pPr>
    </w:p>
    <w:p w14:paraId="6BC5A08A" w14:textId="1A655DE6" w:rsidR="0075019E" w:rsidRDefault="0075019E" w:rsidP="0075019E">
      <w:pPr>
        <w:jc w:val="center"/>
        <w:rPr>
          <w:rFonts w:asciiTheme="majorBidi" w:hAnsiTheme="majorBidi" w:cstheme="majorBidi"/>
          <w:b/>
          <w:lang w:val="ru-RU"/>
        </w:rPr>
      </w:pPr>
      <w:r w:rsidRPr="0018339A">
        <w:rPr>
          <w:rFonts w:asciiTheme="majorBidi" w:hAnsiTheme="majorBidi" w:cstheme="majorBidi"/>
          <w:b/>
        </w:rPr>
        <w:t>«Жасыл» технологияларды немесе жобаларды бағалау бойынша</w:t>
      </w:r>
      <w:r w:rsidR="004829C5" w:rsidRPr="004829C5">
        <w:rPr>
          <w:rFonts w:asciiTheme="majorBidi" w:hAnsiTheme="majorBidi" w:cstheme="majorBidi"/>
          <w:b/>
        </w:rPr>
        <w:t xml:space="preserve"> </w:t>
      </w:r>
      <w:r w:rsidR="004829C5" w:rsidRPr="0018339A">
        <w:rPr>
          <w:rFonts w:asciiTheme="majorBidi" w:hAnsiTheme="majorBidi" w:cstheme="majorBidi"/>
          <w:b/>
        </w:rPr>
        <w:t>ҚОРЫТЫНДЫ</w:t>
      </w:r>
    </w:p>
    <w:p w14:paraId="39D77B27" w14:textId="77777777" w:rsidR="00070018" w:rsidRPr="00070018" w:rsidRDefault="00070018" w:rsidP="0075019E">
      <w:pPr>
        <w:jc w:val="center"/>
        <w:rPr>
          <w:rFonts w:asciiTheme="majorBidi" w:hAnsiTheme="majorBidi" w:cstheme="majorBidi"/>
          <w:b/>
          <w:lang w:val="ru-RU"/>
        </w:rPr>
      </w:pPr>
    </w:p>
    <w:tbl>
      <w:tblPr>
        <w:tblStyle w:val="af2"/>
        <w:tblW w:w="0" w:type="auto"/>
        <w:tblLook w:val="04A0" w:firstRow="1" w:lastRow="0" w:firstColumn="1" w:lastColumn="0" w:noHBand="0" w:noVBand="1"/>
      </w:tblPr>
      <w:tblGrid>
        <w:gridCol w:w="2773"/>
        <w:gridCol w:w="6571"/>
      </w:tblGrid>
      <w:tr w:rsidR="0075019E" w:rsidRPr="0075019E" w14:paraId="6FE353E6" w14:textId="77777777" w:rsidTr="00EE47F7">
        <w:tc>
          <w:tcPr>
            <w:tcW w:w="2773" w:type="dxa"/>
            <w:tcBorders>
              <w:top w:val="single" w:sz="4" w:space="0" w:color="auto"/>
              <w:left w:val="single" w:sz="4" w:space="0" w:color="auto"/>
              <w:bottom w:val="single" w:sz="4" w:space="0" w:color="auto"/>
              <w:right w:val="single" w:sz="4" w:space="0" w:color="auto"/>
            </w:tcBorders>
            <w:hideMark/>
          </w:tcPr>
          <w:p w14:paraId="17ACB637" w14:textId="77777777" w:rsidR="0075019E" w:rsidRPr="0075019E" w:rsidRDefault="0075019E" w:rsidP="00EE47F7">
            <w:pPr>
              <w:rPr>
                <w:rFonts w:asciiTheme="majorBidi" w:hAnsiTheme="majorBidi" w:cstheme="majorBidi"/>
                <w:sz w:val="24"/>
                <w:szCs w:val="24"/>
              </w:rPr>
            </w:pPr>
            <w:r w:rsidRPr="0075019E">
              <w:rPr>
                <w:rFonts w:asciiTheme="majorBidi" w:hAnsiTheme="majorBidi" w:cstheme="majorBidi"/>
                <w:sz w:val="24"/>
                <w:szCs w:val="24"/>
              </w:rPr>
              <w:t>Сараптаманы жүргізу үшін негіз</w:t>
            </w:r>
          </w:p>
        </w:tc>
        <w:tc>
          <w:tcPr>
            <w:tcW w:w="6572" w:type="dxa"/>
            <w:tcBorders>
              <w:top w:val="single" w:sz="4" w:space="0" w:color="auto"/>
              <w:left w:val="single" w:sz="4" w:space="0" w:color="auto"/>
              <w:bottom w:val="single" w:sz="4" w:space="0" w:color="auto"/>
              <w:right w:val="single" w:sz="4" w:space="0" w:color="auto"/>
            </w:tcBorders>
          </w:tcPr>
          <w:p w14:paraId="57D70B8F" w14:textId="77777777" w:rsidR="0075019E" w:rsidRPr="0075019E" w:rsidRDefault="0075019E" w:rsidP="00EE47F7">
            <w:pPr>
              <w:rPr>
                <w:rFonts w:asciiTheme="majorBidi" w:hAnsiTheme="majorBidi" w:cstheme="majorBidi"/>
                <w:sz w:val="24"/>
                <w:szCs w:val="24"/>
              </w:rPr>
            </w:pPr>
          </w:p>
        </w:tc>
      </w:tr>
      <w:tr w:rsidR="0075019E" w:rsidRPr="0075019E" w14:paraId="269720FA" w14:textId="77777777" w:rsidTr="00EE47F7">
        <w:tc>
          <w:tcPr>
            <w:tcW w:w="2773" w:type="dxa"/>
            <w:tcBorders>
              <w:top w:val="single" w:sz="4" w:space="0" w:color="auto"/>
              <w:left w:val="single" w:sz="4" w:space="0" w:color="auto"/>
              <w:bottom w:val="single" w:sz="4" w:space="0" w:color="auto"/>
              <w:right w:val="single" w:sz="4" w:space="0" w:color="auto"/>
            </w:tcBorders>
            <w:hideMark/>
          </w:tcPr>
          <w:p w14:paraId="7F168E6B" w14:textId="77777777" w:rsidR="0075019E" w:rsidRPr="0075019E" w:rsidRDefault="0075019E" w:rsidP="00EE47F7">
            <w:pPr>
              <w:rPr>
                <w:rFonts w:asciiTheme="majorBidi" w:hAnsiTheme="majorBidi" w:cstheme="majorBidi"/>
                <w:sz w:val="24"/>
                <w:szCs w:val="24"/>
                <w:lang w:val="ru-RU"/>
              </w:rPr>
            </w:pPr>
            <w:r w:rsidRPr="0075019E">
              <w:rPr>
                <w:rFonts w:asciiTheme="majorBidi" w:hAnsiTheme="majorBidi" w:cstheme="majorBidi"/>
                <w:sz w:val="24"/>
                <w:szCs w:val="24"/>
                <w:lang w:val="ru-RU"/>
              </w:rPr>
              <w:t>Технологияны немесе жобаны өтініш беруші</w:t>
            </w:r>
          </w:p>
        </w:tc>
        <w:tc>
          <w:tcPr>
            <w:tcW w:w="6572" w:type="dxa"/>
            <w:tcBorders>
              <w:top w:val="single" w:sz="4" w:space="0" w:color="auto"/>
              <w:left w:val="single" w:sz="4" w:space="0" w:color="auto"/>
              <w:bottom w:val="single" w:sz="4" w:space="0" w:color="auto"/>
              <w:right w:val="single" w:sz="4" w:space="0" w:color="auto"/>
            </w:tcBorders>
          </w:tcPr>
          <w:p w14:paraId="1F62A66B" w14:textId="77777777" w:rsidR="0075019E" w:rsidRPr="0075019E" w:rsidRDefault="0075019E" w:rsidP="00EE47F7">
            <w:pPr>
              <w:rPr>
                <w:rFonts w:asciiTheme="majorBidi" w:hAnsiTheme="majorBidi" w:cstheme="majorBidi"/>
                <w:sz w:val="24"/>
                <w:szCs w:val="24"/>
                <w:lang w:val="ru-RU"/>
              </w:rPr>
            </w:pPr>
          </w:p>
        </w:tc>
      </w:tr>
      <w:tr w:rsidR="0075019E" w:rsidRPr="0075019E" w14:paraId="2E979493" w14:textId="77777777" w:rsidTr="00EE47F7">
        <w:tc>
          <w:tcPr>
            <w:tcW w:w="2773" w:type="dxa"/>
            <w:tcBorders>
              <w:top w:val="single" w:sz="4" w:space="0" w:color="auto"/>
              <w:left w:val="single" w:sz="4" w:space="0" w:color="auto"/>
              <w:bottom w:val="single" w:sz="4" w:space="0" w:color="auto"/>
              <w:right w:val="single" w:sz="4" w:space="0" w:color="auto"/>
            </w:tcBorders>
            <w:hideMark/>
          </w:tcPr>
          <w:p w14:paraId="0ED8E2F3" w14:textId="77777777" w:rsidR="0075019E" w:rsidRPr="0075019E" w:rsidRDefault="0075019E" w:rsidP="00EE47F7">
            <w:pPr>
              <w:rPr>
                <w:rFonts w:asciiTheme="majorBidi" w:hAnsiTheme="majorBidi" w:cstheme="majorBidi"/>
                <w:sz w:val="24"/>
                <w:szCs w:val="24"/>
              </w:rPr>
            </w:pPr>
            <w:r w:rsidRPr="0075019E">
              <w:rPr>
                <w:rFonts w:asciiTheme="majorBidi" w:hAnsiTheme="majorBidi" w:cstheme="majorBidi"/>
                <w:sz w:val="24"/>
                <w:szCs w:val="24"/>
              </w:rPr>
              <w:t>Тіркелген күні</w:t>
            </w:r>
          </w:p>
        </w:tc>
        <w:tc>
          <w:tcPr>
            <w:tcW w:w="6572" w:type="dxa"/>
            <w:tcBorders>
              <w:top w:val="single" w:sz="4" w:space="0" w:color="auto"/>
              <w:left w:val="single" w:sz="4" w:space="0" w:color="auto"/>
              <w:bottom w:val="single" w:sz="4" w:space="0" w:color="auto"/>
              <w:right w:val="single" w:sz="4" w:space="0" w:color="auto"/>
            </w:tcBorders>
          </w:tcPr>
          <w:p w14:paraId="31874CBC" w14:textId="77777777" w:rsidR="0075019E" w:rsidRPr="0075019E" w:rsidRDefault="0075019E" w:rsidP="00EE47F7">
            <w:pPr>
              <w:rPr>
                <w:rFonts w:asciiTheme="majorBidi" w:hAnsiTheme="majorBidi" w:cstheme="majorBidi"/>
                <w:sz w:val="24"/>
                <w:szCs w:val="24"/>
              </w:rPr>
            </w:pPr>
          </w:p>
        </w:tc>
      </w:tr>
      <w:tr w:rsidR="0075019E" w:rsidRPr="0075019E" w14:paraId="27B30996" w14:textId="77777777" w:rsidTr="00EE47F7">
        <w:tc>
          <w:tcPr>
            <w:tcW w:w="2773" w:type="dxa"/>
            <w:tcBorders>
              <w:top w:val="single" w:sz="4" w:space="0" w:color="auto"/>
              <w:left w:val="single" w:sz="4" w:space="0" w:color="auto"/>
              <w:bottom w:val="single" w:sz="4" w:space="0" w:color="auto"/>
              <w:right w:val="single" w:sz="4" w:space="0" w:color="auto"/>
            </w:tcBorders>
            <w:hideMark/>
          </w:tcPr>
          <w:p w14:paraId="082BA1CC" w14:textId="77777777" w:rsidR="0075019E" w:rsidRPr="0075019E" w:rsidRDefault="0075019E" w:rsidP="00EE47F7">
            <w:pPr>
              <w:rPr>
                <w:rFonts w:asciiTheme="majorBidi" w:hAnsiTheme="majorBidi" w:cstheme="majorBidi"/>
                <w:sz w:val="24"/>
                <w:szCs w:val="24"/>
              </w:rPr>
            </w:pPr>
            <w:r w:rsidRPr="0075019E">
              <w:rPr>
                <w:rFonts w:asciiTheme="majorBidi" w:hAnsiTheme="majorBidi" w:cstheme="majorBidi"/>
                <w:sz w:val="24"/>
                <w:szCs w:val="24"/>
              </w:rPr>
              <w:t>Бағалау нысанасы</w:t>
            </w:r>
          </w:p>
        </w:tc>
        <w:tc>
          <w:tcPr>
            <w:tcW w:w="6572" w:type="dxa"/>
            <w:tcBorders>
              <w:top w:val="single" w:sz="4" w:space="0" w:color="auto"/>
              <w:left w:val="single" w:sz="4" w:space="0" w:color="auto"/>
              <w:bottom w:val="single" w:sz="4" w:space="0" w:color="auto"/>
              <w:right w:val="single" w:sz="4" w:space="0" w:color="auto"/>
            </w:tcBorders>
          </w:tcPr>
          <w:p w14:paraId="0CEAD326" w14:textId="77777777" w:rsidR="0075019E" w:rsidRPr="0075019E" w:rsidRDefault="0075019E" w:rsidP="00EE47F7">
            <w:pPr>
              <w:rPr>
                <w:rFonts w:asciiTheme="majorBidi" w:hAnsiTheme="majorBidi" w:cstheme="majorBidi"/>
                <w:sz w:val="24"/>
                <w:szCs w:val="24"/>
              </w:rPr>
            </w:pPr>
          </w:p>
        </w:tc>
      </w:tr>
      <w:tr w:rsidR="0075019E" w:rsidRPr="0075019E" w14:paraId="06E171B6" w14:textId="77777777" w:rsidTr="00EE47F7">
        <w:tc>
          <w:tcPr>
            <w:tcW w:w="2773" w:type="dxa"/>
            <w:tcBorders>
              <w:top w:val="single" w:sz="4" w:space="0" w:color="auto"/>
              <w:left w:val="single" w:sz="4" w:space="0" w:color="auto"/>
              <w:bottom w:val="single" w:sz="4" w:space="0" w:color="auto"/>
              <w:right w:val="single" w:sz="4" w:space="0" w:color="auto"/>
            </w:tcBorders>
            <w:hideMark/>
          </w:tcPr>
          <w:p w14:paraId="1A837C7D" w14:textId="77777777" w:rsidR="0075019E" w:rsidRPr="0075019E" w:rsidRDefault="0075019E" w:rsidP="00EE47F7">
            <w:pPr>
              <w:rPr>
                <w:rFonts w:asciiTheme="majorBidi" w:hAnsiTheme="majorBidi" w:cstheme="majorBidi"/>
                <w:sz w:val="24"/>
                <w:szCs w:val="24"/>
              </w:rPr>
            </w:pPr>
            <w:r w:rsidRPr="0075019E">
              <w:rPr>
                <w:rFonts w:asciiTheme="majorBidi" w:hAnsiTheme="majorBidi" w:cstheme="majorBidi"/>
                <w:sz w:val="24"/>
                <w:szCs w:val="24"/>
              </w:rPr>
              <w:t>Паспорт нысанына сәйкестігі</w:t>
            </w:r>
          </w:p>
        </w:tc>
        <w:tc>
          <w:tcPr>
            <w:tcW w:w="6572" w:type="dxa"/>
            <w:tcBorders>
              <w:top w:val="single" w:sz="4" w:space="0" w:color="auto"/>
              <w:left w:val="single" w:sz="4" w:space="0" w:color="auto"/>
              <w:bottom w:val="single" w:sz="4" w:space="0" w:color="auto"/>
              <w:right w:val="single" w:sz="4" w:space="0" w:color="auto"/>
            </w:tcBorders>
          </w:tcPr>
          <w:p w14:paraId="414B7557" w14:textId="77777777" w:rsidR="0075019E" w:rsidRPr="0075019E" w:rsidRDefault="0075019E" w:rsidP="00EE47F7">
            <w:pPr>
              <w:rPr>
                <w:rFonts w:asciiTheme="majorBidi" w:hAnsiTheme="majorBidi" w:cstheme="majorBidi"/>
                <w:sz w:val="24"/>
                <w:szCs w:val="24"/>
              </w:rPr>
            </w:pPr>
          </w:p>
        </w:tc>
      </w:tr>
      <w:tr w:rsidR="0075019E" w:rsidRPr="0075019E" w14:paraId="78C6B5B7" w14:textId="77777777" w:rsidTr="00EE47F7">
        <w:tc>
          <w:tcPr>
            <w:tcW w:w="2773" w:type="dxa"/>
            <w:tcBorders>
              <w:top w:val="single" w:sz="4" w:space="0" w:color="auto"/>
              <w:left w:val="single" w:sz="4" w:space="0" w:color="auto"/>
              <w:bottom w:val="single" w:sz="4" w:space="0" w:color="auto"/>
              <w:right w:val="single" w:sz="4" w:space="0" w:color="auto"/>
            </w:tcBorders>
            <w:hideMark/>
          </w:tcPr>
          <w:p w14:paraId="11D40433" w14:textId="77777777" w:rsidR="0075019E" w:rsidRPr="0075019E" w:rsidRDefault="0075019E" w:rsidP="00EE47F7">
            <w:pPr>
              <w:rPr>
                <w:rFonts w:asciiTheme="majorBidi" w:hAnsiTheme="majorBidi" w:cstheme="majorBidi"/>
                <w:sz w:val="24"/>
                <w:szCs w:val="24"/>
                <w:lang w:val="ru-RU"/>
              </w:rPr>
            </w:pPr>
            <w:r w:rsidRPr="0075019E">
              <w:rPr>
                <w:rFonts w:asciiTheme="majorBidi" w:hAnsiTheme="majorBidi" w:cstheme="majorBidi"/>
                <w:sz w:val="24"/>
                <w:szCs w:val="24"/>
                <w:lang w:val="ru-RU"/>
              </w:rPr>
              <w:t>Өлшемшарттарды бағалау кезіндегі есептеулердің дұрыстығы</w:t>
            </w:r>
          </w:p>
        </w:tc>
        <w:tc>
          <w:tcPr>
            <w:tcW w:w="6572" w:type="dxa"/>
            <w:tcBorders>
              <w:top w:val="single" w:sz="4" w:space="0" w:color="auto"/>
              <w:left w:val="single" w:sz="4" w:space="0" w:color="auto"/>
              <w:bottom w:val="single" w:sz="4" w:space="0" w:color="auto"/>
              <w:right w:val="single" w:sz="4" w:space="0" w:color="auto"/>
            </w:tcBorders>
          </w:tcPr>
          <w:p w14:paraId="0DB1CB08" w14:textId="77777777" w:rsidR="0075019E" w:rsidRPr="0075019E" w:rsidRDefault="0075019E" w:rsidP="00EE47F7">
            <w:pPr>
              <w:rPr>
                <w:rFonts w:asciiTheme="majorBidi" w:hAnsiTheme="majorBidi" w:cstheme="majorBidi"/>
                <w:sz w:val="24"/>
                <w:szCs w:val="24"/>
                <w:lang w:val="ru-RU"/>
              </w:rPr>
            </w:pPr>
          </w:p>
        </w:tc>
      </w:tr>
      <w:tr w:rsidR="0075019E" w:rsidRPr="0075019E" w14:paraId="1A0552CB" w14:textId="77777777" w:rsidTr="00EE47F7">
        <w:tc>
          <w:tcPr>
            <w:tcW w:w="2773" w:type="dxa"/>
            <w:tcBorders>
              <w:top w:val="single" w:sz="4" w:space="0" w:color="auto"/>
              <w:left w:val="single" w:sz="4" w:space="0" w:color="auto"/>
              <w:bottom w:val="single" w:sz="4" w:space="0" w:color="auto"/>
              <w:right w:val="single" w:sz="4" w:space="0" w:color="auto"/>
            </w:tcBorders>
            <w:hideMark/>
          </w:tcPr>
          <w:p w14:paraId="7A361614" w14:textId="77777777" w:rsidR="0075019E" w:rsidRPr="0075019E" w:rsidRDefault="0075019E" w:rsidP="00EE47F7">
            <w:pPr>
              <w:rPr>
                <w:rFonts w:asciiTheme="majorBidi" w:hAnsiTheme="majorBidi" w:cstheme="majorBidi"/>
                <w:sz w:val="24"/>
                <w:szCs w:val="24"/>
              </w:rPr>
            </w:pPr>
            <w:r w:rsidRPr="0075019E">
              <w:rPr>
                <w:rFonts w:asciiTheme="majorBidi" w:hAnsiTheme="majorBidi" w:cstheme="majorBidi"/>
                <w:sz w:val="24"/>
                <w:szCs w:val="24"/>
              </w:rPr>
              <w:t>Коэффициенттердің қолданылуы</w:t>
            </w:r>
          </w:p>
        </w:tc>
        <w:tc>
          <w:tcPr>
            <w:tcW w:w="6572" w:type="dxa"/>
            <w:tcBorders>
              <w:top w:val="single" w:sz="4" w:space="0" w:color="auto"/>
              <w:left w:val="single" w:sz="4" w:space="0" w:color="auto"/>
              <w:bottom w:val="single" w:sz="4" w:space="0" w:color="auto"/>
              <w:right w:val="single" w:sz="4" w:space="0" w:color="auto"/>
            </w:tcBorders>
          </w:tcPr>
          <w:p w14:paraId="07F9ECFD" w14:textId="77777777" w:rsidR="0075019E" w:rsidRPr="0075019E" w:rsidRDefault="0075019E" w:rsidP="00EE47F7">
            <w:pPr>
              <w:rPr>
                <w:rFonts w:asciiTheme="majorBidi" w:hAnsiTheme="majorBidi" w:cstheme="majorBidi"/>
                <w:sz w:val="24"/>
                <w:szCs w:val="24"/>
              </w:rPr>
            </w:pPr>
          </w:p>
        </w:tc>
      </w:tr>
      <w:tr w:rsidR="0075019E" w:rsidRPr="0075019E" w14:paraId="347AC0B1" w14:textId="77777777" w:rsidTr="00EE47F7">
        <w:tc>
          <w:tcPr>
            <w:tcW w:w="2773" w:type="dxa"/>
            <w:tcBorders>
              <w:top w:val="single" w:sz="4" w:space="0" w:color="auto"/>
              <w:left w:val="single" w:sz="4" w:space="0" w:color="auto"/>
              <w:bottom w:val="single" w:sz="4" w:space="0" w:color="auto"/>
              <w:right w:val="single" w:sz="4" w:space="0" w:color="auto"/>
            </w:tcBorders>
            <w:hideMark/>
          </w:tcPr>
          <w:p w14:paraId="59460804" w14:textId="77777777" w:rsidR="0075019E" w:rsidRPr="0075019E" w:rsidRDefault="0075019E" w:rsidP="00EE47F7">
            <w:pPr>
              <w:rPr>
                <w:rFonts w:asciiTheme="majorBidi" w:hAnsiTheme="majorBidi" w:cstheme="majorBidi"/>
                <w:sz w:val="24"/>
                <w:szCs w:val="24"/>
              </w:rPr>
            </w:pPr>
            <w:r w:rsidRPr="0075019E">
              <w:rPr>
                <w:rFonts w:asciiTheme="majorBidi" w:hAnsiTheme="majorBidi" w:cstheme="majorBidi"/>
                <w:sz w:val="24"/>
                <w:szCs w:val="24"/>
              </w:rPr>
              <w:t>Қорытынды</w:t>
            </w:r>
          </w:p>
        </w:tc>
        <w:tc>
          <w:tcPr>
            <w:tcW w:w="6572" w:type="dxa"/>
            <w:tcBorders>
              <w:top w:val="single" w:sz="4" w:space="0" w:color="auto"/>
              <w:left w:val="single" w:sz="4" w:space="0" w:color="auto"/>
              <w:bottom w:val="single" w:sz="4" w:space="0" w:color="auto"/>
              <w:right w:val="single" w:sz="4" w:space="0" w:color="auto"/>
            </w:tcBorders>
          </w:tcPr>
          <w:p w14:paraId="6EAE6C39" w14:textId="77777777" w:rsidR="0075019E" w:rsidRPr="0075019E" w:rsidRDefault="0075019E" w:rsidP="00EE47F7">
            <w:pPr>
              <w:rPr>
                <w:rFonts w:asciiTheme="majorBidi" w:hAnsiTheme="majorBidi" w:cstheme="majorBidi"/>
                <w:sz w:val="24"/>
                <w:szCs w:val="24"/>
                <w:lang w:val="kk-KZ"/>
              </w:rPr>
            </w:pPr>
          </w:p>
        </w:tc>
      </w:tr>
      <w:tr w:rsidR="0075019E" w:rsidRPr="0075019E" w14:paraId="14462553" w14:textId="77777777" w:rsidTr="00EE47F7">
        <w:tc>
          <w:tcPr>
            <w:tcW w:w="2773" w:type="dxa"/>
            <w:tcBorders>
              <w:top w:val="single" w:sz="4" w:space="0" w:color="auto"/>
              <w:left w:val="single" w:sz="4" w:space="0" w:color="auto"/>
              <w:bottom w:val="single" w:sz="4" w:space="0" w:color="auto"/>
              <w:right w:val="single" w:sz="4" w:space="0" w:color="auto"/>
            </w:tcBorders>
            <w:hideMark/>
          </w:tcPr>
          <w:p w14:paraId="643F150C" w14:textId="77777777" w:rsidR="0075019E" w:rsidRPr="0075019E" w:rsidRDefault="0075019E" w:rsidP="00EE47F7">
            <w:pPr>
              <w:rPr>
                <w:rFonts w:asciiTheme="majorBidi" w:hAnsiTheme="majorBidi" w:cstheme="majorBidi"/>
                <w:sz w:val="24"/>
                <w:szCs w:val="24"/>
              </w:rPr>
            </w:pPr>
            <w:r w:rsidRPr="0075019E">
              <w:rPr>
                <w:rFonts w:asciiTheme="majorBidi" w:hAnsiTheme="majorBidi" w:cstheme="majorBidi"/>
                <w:sz w:val="24"/>
                <w:szCs w:val="24"/>
              </w:rPr>
              <w:t>Орындаушы</w:t>
            </w:r>
          </w:p>
        </w:tc>
        <w:tc>
          <w:tcPr>
            <w:tcW w:w="6572" w:type="dxa"/>
            <w:tcBorders>
              <w:top w:val="single" w:sz="4" w:space="0" w:color="auto"/>
              <w:left w:val="single" w:sz="4" w:space="0" w:color="auto"/>
              <w:bottom w:val="single" w:sz="4" w:space="0" w:color="auto"/>
              <w:right w:val="single" w:sz="4" w:space="0" w:color="auto"/>
            </w:tcBorders>
          </w:tcPr>
          <w:p w14:paraId="631769E3" w14:textId="77777777" w:rsidR="0075019E" w:rsidRPr="0075019E" w:rsidRDefault="0075019E" w:rsidP="00EE47F7">
            <w:pPr>
              <w:rPr>
                <w:rFonts w:asciiTheme="majorBidi" w:hAnsiTheme="majorBidi" w:cstheme="majorBidi"/>
                <w:sz w:val="24"/>
                <w:szCs w:val="24"/>
              </w:rPr>
            </w:pPr>
          </w:p>
        </w:tc>
      </w:tr>
    </w:tbl>
    <w:p w14:paraId="62129E4B" w14:textId="77777777" w:rsidR="0075019E" w:rsidRPr="00D85336" w:rsidRDefault="0075019E" w:rsidP="0075019E">
      <w:pPr>
        <w:rPr>
          <w:rFonts w:asciiTheme="majorBidi" w:hAnsiTheme="majorBidi" w:cstheme="majorBidi"/>
          <w:sz w:val="24"/>
          <w:szCs w:val="24"/>
        </w:rPr>
      </w:pPr>
      <w:r w:rsidRPr="0018339A">
        <w:rPr>
          <w:rFonts w:asciiTheme="majorBidi" w:hAnsiTheme="majorBidi" w:cstheme="majorBidi"/>
        </w:rPr>
        <w:tab/>
        <w:t xml:space="preserve">* </w:t>
      </w:r>
      <w:r w:rsidRPr="0018339A">
        <w:rPr>
          <w:rFonts w:asciiTheme="majorBidi" w:hAnsiTheme="majorBidi" w:cstheme="majorBidi"/>
          <w:sz w:val="24"/>
          <w:szCs w:val="24"/>
        </w:rPr>
        <w:t>Қорытынды Өтініш беруші ұсынған құжаттар негізінде дайындалды, Қоғам олардың мазмұнының дұрыстығы үшін жауапты болмайды.</w:t>
      </w:r>
    </w:p>
    <w:sectPr w:rsidR="0075019E" w:rsidRPr="00D85336" w:rsidSect="00377E29">
      <w:headerReference w:type="even" r:id="rId8"/>
      <w:headerReference w:type="default" r:id="rId9"/>
      <w:footerReference w:type="even" r:id="rId10"/>
      <w:footerReference w:type="default" r:id="rId11"/>
      <w:headerReference w:type="first" r:id="rId12"/>
      <w:footerReference w:type="first" r:id="rId13"/>
      <w:pgSz w:w="11906" w:h="16838"/>
      <w:pgMar w:top="1134" w:right="851" w:bottom="1134" w:left="1701" w:header="709" w:footer="709" w:gutter="0"/>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E74BA7" w14:textId="77777777" w:rsidR="006E564F" w:rsidRDefault="006E564F" w:rsidP="00DD2684">
      <w:r>
        <w:separator/>
      </w:r>
    </w:p>
  </w:endnote>
  <w:endnote w:type="continuationSeparator" w:id="0">
    <w:p w14:paraId="3235C5C1" w14:textId="77777777" w:rsidR="006E564F" w:rsidRDefault="006E564F" w:rsidP="00DD268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mbria Math">
    <w:panose1 w:val="02040503050406030204"/>
    <w:charset w:val="CC"/>
    <w:family w:val="roman"/>
    <w:pitch w:val="variable"/>
    <w:sig w:usb0="E00006FF" w:usb1="420024FF" w:usb2="02000000" w:usb3="00000000" w:csb0="0000019F" w:csb1="00000000"/>
  </w:font>
  <w:font w:name="Times New Roman CYR">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75DD12" w14:textId="77777777" w:rsidR="001A67A1" w:rsidRDefault="001A67A1">
    <w:pPr>
      <w:pStyle w:val="af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0980C4" w14:textId="77777777" w:rsidR="001A67A1" w:rsidRDefault="001A67A1">
    <w:pPr>
      <w:pStyle w:val="af5"/>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003F78" w14:textId="77777777" w:rsidR="001A67A1" w:rsidRDefault="001A67A1">
    <w:pPr>
      <w:pStyle w:val="af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21985A" w14:textId="77777777" w:rsidR="006E564F" w:rsidRDefault="006E564F" w:rsidP="00DD2684">
      <w:r>
        <w:separator/>
      </w:r>
    </w:p>
  </w:footnote>
  <w:footnote w:type="continuationSeparator" w:id="0">
    <w:p w14:paraId="6C55F2A8" w14:textId="77777777" w:rsidR="006E564F" w:rsidRDefault="006E564F" w:rsidP="00DD268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B32997" w14:textId="77777777" w:rsidR="001A67A1" w:rsidRDefault="001A67A1">
    <w:pPr>
      <w:pStyle w:val="af3"/>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494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357"/>
      <w:gridCol w:w="6079"/>
      <w:gridCol w:w="1803"/>
    </w:tblGrid>
    <w:tr w:rsidR="00DD2684" w:rsidRPr="00780415" w14:paraId="373C7E0D" w14:textId="77777777" w:rsidTr="00196919">
      <w:trPr>
        <w:trHeight w:val="558"/>
      </w:trPr>
      <w:tc>
        <w:tcPr>
          <w:tcW w:w="734" w:type="pct"/>
          <w:vMerge w:val="restart"/>
          <w:tcBorders>
            <w:top w:val="single" w:sz="4" w:space="0" w:color="auto"/>
            <w:left w:val="single" w:sz="4" w:space="0" w:color="auto"/>
            <w:bottom w:val="single" w:sz="4" w:space="0" w:color="auto"/>
            <w:right w:val="single" w:sz="4" w:space="0" w:color="auto"/>
          </w:tcBorders>
          <w:vAlign w:val="center"/>
          <w:hideMark/>
        </w:tcPr>
        <w:p w14:paraId="126C3E7B" w14:textId="77777777" w:rsidR="00DD2684" w:rsidRPr="00371EC0" w:rsidRDefault="00DD2684" w:rsidP="00DD2684">
          <w:pPr>
            <w:tabs>
              <w:tab w:val="left" w:pos="1086"/>
            </w:tabs>
            <w:autoSpaceDE w:val="0"/>
            <w:autoSpaceDN w:val="0"/>
            <w:adjustRightInd w:val="0"/>
            <w:jc w:val="center"/>
            <w:rPr>
              <w:rFonts w:ascii="Times New Roman CYR" w:eastAsia="Calibri" w:hAnsi="Times New Roman CYR" w:cs="Times New Roman CYR"/>
              <w:b/>
              <w:bCs/>
              <w:color w:val="000000"/>
              <w:sz w:val="24"/>
              <w:szCs w:val="24"/>
            </w:rPr>
          </w:pPr>
          <w:r w:rsidRPr="0000464C">
            <w:rPr>
              <w:rFonts w:ascii="Times New Roman CYR" w:eastAsia="Calibri" w:hAnsi="Times New Roman CYR" w:cs="Times New Roman CYR"/>
              <w:noProof/>
              <w:sz w:val="24"/>
              <w:szCs w:val="24"/>
            </w:rPr>
            <w:drawing>
              <wp:inline distT="0" distB="0" distL="0" distR="0" wp14:anchorId="5F41C4DE" wp14:editId="792A5375">
                <wp:extent cx="714375" cy="314325"/>
                <wp:effectExtent l="0" t="0" r="9525" b="9525"/>
                <wp:docPr id="1896820824" name="Рисунок 18968208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14375" cy="314325"/>
                        </a:xfrm>
                        <a:prstGeom prst="rect">
                          <a:avLst/>
                        </a:prstGeom>
                        <a:noFill/>
                        <a:ln>
                          <a:noFill/>
                        </a:ln>
                      </pic:spPr>
                    </pic:pic>
                  </a:graphicData>
                </a:graphic>
              </wp:inline>
            </w:drawing>
          </w:r>
        </w:p>
      </w:tc>
      <w:tc>
        <w:tcPr>
          <w:tcW w:w="4266" w:type="pct"/>
          <w:gridSpan w:val="2"/>
          <w:tcBorders>
            <w:top w:val="single" w:sz="4" w:space="0" w:color="auto"/>
            <w:left w:val="single" w:sz="4" w:space="0" w:color="auto"/>
            <w:bottom w:val="single" w:sz="4" w:space="0" w:color="auto"/>
            <w:right w:val="single" w:sz="4" w:space="0" w:color="auto"/>
          </w:tcBorders>
          <w:vAlign w:val="center"/>
          <w:hideMark/>
        </w:tcPr>
        <w:p w14:paraId="5DA5A875" w14:textId="3CC44E5C" w:rsidR="00DD2684" w:rsidRPr="00DD2684" w:rsidRDefault="00DD2684" w:rsidP="00DD2684">
          <w:pPr>
            <w:jc w:val="center"/>
            <w:rPr>
              <w:rFonts w:ascii="Times New Roman CYR" w:eastAsia="Calibri" w:hAnsi="Times New Roman CYR" w:cs="Times New Roman CYR"/>
              <w:b/>
              <w:bCs/>
              <w:color w:val="000000"/>
              <w:sz w:val="24"/>
              <w:szCs w:val="24"/>
              <w:lang w:val="kk-KZ"/>
            </w:rPr>
          </w:pPr>
          <w:r w:rsidRPr="00DD2684">
            <w:rPr>
              <w:b/>
              <w:bCs/>
              <w:sz w:val="24"/>
              <w:szCs w:val="24"/>
            </w:rPr>
            <w:t>«Жасыл» технологиялар мен жобалардың тізілімін қалыптастыру және жүргізу, сондай-ақ «жасыл» технологиялар мен жобаларды бағалау жөніндегі нұсқаулық</w:t>
          </w:r>
        </w:p>
      </w:tc>
    </w:tr>
    <w:tr w:rsidR="00DD2684" w:rsidRPr="0000464C" w14:paraId="0DADCA97" w14:textId="77777777" w:rsidTr="00196919">
      <w:trPr>
        <w:trHeight w:val="565"/>
      </w:trPr>
      <w:tc>
        <w:tcPr>
          <w:tcW w:w="734" w:type="pct"/>
          <w:vMerge/>
          <w:tcBorders>
            <w:top w:val="single" w:sz="4" w:space="0" w:color="auto"/>
            <w:left w:val="single" w:sz="4" w:space="0" w:color="auto"/>
            <w:bottom w:val="single" w:sz="4" w:space="0" w:color="auto"/>
            <w:right w:val="single" w:sz="4" w:space="0" w:color="auto"/>
          </w:tcBorders>
          <w:vAlign w:val="center"/>
          <w:hideMark/>
        </w:tcPr>
        <w:p w14:paraId="26BC81A1" w14:textId="77777777" w:rsidR="00DD2684" w:rsidRPr="00780415" w:rsidRDefault="00DD2684" w:rsidP="00DD2684">
          <w:pPr>
            <w:rPr>
              <w:rFonts w:ascii="Times New Roman CYR" w:eastAsia="Calibri" w:hAnsi="Times New Roman CYR" w:cs="Times New Roman CYR"/>
              <w:b/>
              <w:bCs/>
              <w:color w:val="000000"/>
              <w:sz w:val="24"/>
              <w:szCs w:val="24"/>
              <w:lang w:val="ru-RU"/>
            </w:rPr>
          </w:pPr>
        </w:p>
      </w:tc>
      <w:tc>
        <w:tcPr>
          <w:tcW w:w="3290" w:type="pct"/>
          <w:tcBorders>
            <w:top w:val="single" w:sz="4" w:space="0" w:color="auto"/>
            <w:left w:val="single" w:sz="4" w:space="0" w:color="auto"/>
            <w:bottom w:val="single" w:sz="4" w:space="0" w:color="auto"/>
            <w:right w:val="single" w:sz="4" w:space="0" w:color="auto"/>
          </w:tcBorders>
          <w:vAlign w:val="center"/>
        </w:tcPr>
        <w:p w14:paraId="28C5CD37" w14:textId="3DCD6C7A" w:rsidR="00DD2684" w:rsidRPr="00377E29" w:rsidRDefault="00377E29" w:rsidP="00DD2684">
          <w:pPr>
            <w:autoSpaceDE w:val="0"/>
            <w:autoSpaceDN w:val="0"/>
            <w:adjustRightInd w:val="0"/>
            <w:spacing w:before="43"/>
            <w:jc w:val="center"/>
            <w:rPr>
              <w:rFonts w:ascii="Times New Roman CYR" w:eastAsia="Calibri" w:hAnsi="Times New Roman CYR" w:cs="Times New Roman CYR"/>
              <w:b/>
              <w:bCs/>
              <w:color w:val="000000"/>
              <w:sz w:val="24"/>
              <w:szCs w:val="24"/>
              <w:lang w:val="ru-RU"/>
            </w:rPr>
          </w:pPr>
          <w:r w:rsidRPr="00377E29">
            <w:rPr>
              <w:rFonts w:ascii="Times New Roman CYR" w:eastAsia="Calibri" w:hAnsi="Times New Roman CYR" w:cs="Times New Roman CYR"/>
              <w:b/>
              <w:bCs/>
              <w:color w:val="000000"/>
              <w:sz w:val="24"/>
              <w:szCs w:val="24"/>
            </w:rPr>
            <w:t>1-редакция</w:t>
          </w:r>
        </w:p>
      </w:tc>
      <w:tc>
        <w:tcPr>
          <w:tcW w:w="976" w:type="pct"/>
          <w:tcBorders>
            <w:top w:val="single" w:sz="4" w:space="0" w:color="auto"/>
            <w:left w:val="single" w:sz="4" w:space="0" w:color="auto"/>
            <w:bottom w:val="single" w:sz="4" w:space="0" w:color="auto"/>
            <w:right w:val="single" w:sz="4" w:space="0" w:color="auto"/>
          </w:tcBorders>
          <w:vAlign w:val="center"/>
          <w:hideMark/>
        </w:tcPr>
        <w:p w14:paraId="475E74A5" w14:textId="353CFF67" w:rsidR="00DD2684" w:rsidRPr="0000464C" w:rsidRDefault="00377E29" w:rsidP="00DD2684">
          <w:pPr>
            <w:autoSpaceDE w:val="0"/>
            <w:autoSpaceDN w:val="0"/>
            <w:adjustRightInd w:val="0"/>
            <w:spacing w:before="43"/>
            <w:jc w:val="center"/>
            <w:rPr>
              <w:rFonts w:ascii="Times New Roman CYR" w:eastAsia="Calibri" w:hAnsi="Times New Roman CYR" w:cs="Times New Roman CYR"/>
              <w:b/>
              <w:bCs/>
              <w:color w:val="000000"/>
              <w:sz w:val="24"/>
              <w:szCs w:val="24"/>
            </w:rPr>
          </w:pPr>
          <w:r w:rsidRPr="00377E29">
            <w:rPr>
              <w:rFonts w:ascii="Times New Roman CYR" w:eastAsia="Calibri" w:hAnsi="Times New Roman CYR" w:cs="Times New Roman CYR"/>
              <w:b/>
              <w:bCs/>
              <w:color w:val="000000"/>
              <w:sz w:val="24"/>
              <w:szCs w:val="24"/>
            </w:rPr>
            <w:t>30 пара</w:t>
          </w:r>
          <w:r w:rsidRPr="00377E29">
            <w:rPr>
              <w:rFonts w:ascii="Cambria" w:eastAsia="Calibri" w:hAnsi="Cambria" w:cs="Cambria"/>
              <w:b/>
              <w:bCs/>
              <w:color w:val="000000"/>
              <w:sz w:val="24"/>
              <w:szCs w:val="24"/>
            </w:rPr>
            <w:t>қ</w:t>
          </w:r>
          <w:r w:rsidRPr="00377E29">
            <w:rPr>
              <w:rFonts w:ascii="Times New Roman CYR" w:eastAsia="Calibri" w:hAnsi="Times New Roman CYR" w:cs="Times New Roman CYR"/>
              <w:b/>
              <w:bCs/>
              <w:color w:val="000000"/>
              <w:sz w:val="24"/>
              <w:szCs w:val="24"/>
            </w:rPr>
            <w:t>ты</w:t>
          </w:r>
          <w:r w:rsidRPr="00377E29">
            <w:rPr>
              <w:rFonts w:ascii="Cambria" w:eastAsia="Calibri" w:hAnsi="Cambria" w:cs="Cambria"/>
              <w:b/>
              <w:bCs/>
              <w:color w:val="000000"/>
              <w:sz w:val="24"/>
              <w:szCs w:val="24"/>
            </w:rPr>
            <w:t>ң</w:t>
          </w:r>
          <w:r w:rsidRPr="00377E29">
            <w:rPr>
              <w:rFonts w:ascii="Times New Roman CYR" w:eastAsia="Calibri" w:hAnsi="Times New Roman CYR" w:cs="Times New Roman CYR"/>
              <w:b/>
              <w:bCs/>
              <w:color w:val="000000"/>
              <w:sz w:val="24"/>
              <w:szCs w:val="24"/>
            </w:rPr>
            <w:t xml:space="preserve"> 2-пара</w:t>
          </w:r>
          <w:r w:rsidRPr="00377E29">
            <w:rPr>
              <w:rFonts w:ascii="Cambria" w:eastAsia="Calibri" w:hAnsi="Cambria" w:cs="Cambria"/>
              <w:b/>
              <w:bCs/>
              <w:color w:val="000000"/>
              <w:sz w:val="24"/>
              <w:szCs w:val="24"/>
            </w:rPr>
            <w:t>ғ</w:t>
          </w:r>
          <w:r w:rsidRPr="00377E29">
            <w:rPr>
              <w:rFonts w:ascii="Times New Roman CYR" w:eastAsia="Calibri" w:hAnsi="Times New Roman CYR" w:cs="Times New Roman CYR"/>
              <w:b/>
              <w:bCs/>
              <w:color w:val="000000"/>
              <w:sz w:val="24"/>
              <w:szCs w:val="24"/>
            </w:rPr>
            <w:t>ы</w:t>
          </w:r>
        </w:p>
      </w:tc>
    </w:tr>
  </w:tbl>
  <w:p w14:paraId="7D86F342" w14:textId="77777777" w:rsidR="00DD2684" w:rsidRDefault="00DD2684">
    <w:pPr>
      <w:pStyle w:val="af3"/>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48E4B5" w14:textId="77777777" w:rsidR="001A67A1" w:rsidRDefault="001A67A1">
    <w:pPr>
      <w:pStyle w:val="af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12457C"/>
    <w:multiLevelType w:val="hybridMultilevel"/>
    <w:tmpl w:val="D4124642"/>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 w15:restartNumberingAfterBreak="0">
    <w:nsid w:val="054B3580"/>
    <w:multiLevelType w:val="multilevel"/>
    <w:tmpl w:val="5E44B9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AC841E0"/>
    <w:multiLevelType w:val="multilevel"/>
    <w:tmpl w:val="BD3E85E8"/>
    <w:lvl w:ilvl="0">
      <w:start w:val="1"/>
      <w:numFmt w:val="decimal"/>
      <w:lvlText w:val="%1)"/>
      <w:lvlJc w:val="left"/>
      <w:pPr>
        <w:tabs>
          <w:tab w:val="num" w:pos="720"/>
        </w:tabs>
        <w:ind w:left="720" w:hanging="360"/>
      </w:pPr>
      <w:rPr>
        <w:rFonts w:ascii="Times New Roman" w:eastAsia="Times New Roman" w:hAnsi="Times New Roman" w:cs="Times New Roman"/>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F2C3EEB"/>
    <w:multiLevelType w:val="multilevel"/>
    <w:tmpl w:val="F65E2D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13CF1250"/>
    <w:multiLevelType w:val="multilevel"/>
    <w:tmpl w:val="58588CEE"/>
    <w:lvl w:ilvl="0">
      <w:start w:val="1"/>
      <w:numFmt w:val="decimal"/>
      <w:lvlText w:val="%1)"/>
      <w:lvlJc w:val="left"/>
      <w:pPr>
        <w:tabs>
          <w:tab w:val="num" w:pos="720"/>
        </w:tabs>
        <w:ind w:left="720" w:hanging="360"/>
      </w:pPr>
      <w:rPr>
        <w:rFonts w:ascii="Times New Roman" w:eastAsia="Times New Roman" w:hAnsi="Times New Roman" w:cs="Times New Roman"/>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50355D7"/>
    <w:multiLevelType w:val="multilevel"/>
    <w:tmpl w:val="C81C60E8"/>
    <w:lvl w:ilvl="0">
      <w:start w:val="1"/>
      <w:numFmt w:val="decimal"/>
      <w:lvlText w:val="%1)"/>
      <w:lvlJc w:val="left"/>
      <w:pPr>
        <w:tabs>
          <w:tab w:val="num" w:pos="928"/>
        </w:tabs>
        <w:ind w:left="928" w:hanging="360"/>
      </w:pPr>
    </w:lvl>
    <w:lvl w:ilvl="1">
      <w:start w:val="1"/>
      <w:numFmt w:val="decimal"/>
      <w:lvlText w:val="%2)"/>
      <w:lvlJc w:val="left"/>
      <w:pPr>
        <w:ind w:left="1648" w:hanging="360"/>
      </w:pPr>
      <w:rPr>
        <w:rFonts w:hint="default"/>
      </w:rPr>
    </w:lvl>
    <w:lvl w:ilvl="2" w:tentative="1">
      <w:start w:val="1"/>
      <w:numFmt w:val="decimal"/>
      <w:lvlText w:val="%3."/>
      <w:lvlJc w:val="left"/>
      <w:pPr>
        <w:tabs>
          <w:tab w:val="num" w:pos="2368"/>
        </w:tabs>
        <w:ind w:left="2368" w:hanging="360"/>
      </w:pPr>
    </w:lvl>
    <w:lvl w:ilvl="3" w:tentative="1">
      <w:start w:val="1"/>
      <w:numFmt w:val="decimal"/>
      <w:lvlText w:val="%4."/>
      <w:lvlJc w:val="left"/>
      <w:pPr>
        <w:tabs>
          <w:tab w:val="num" w:pos="3088"/>
        </w:tabs>
        <w:ind w:left="3088" w:hanging="360"/>
      </w:pPr>
    </w:lvl>
    <w:lvl w:ilvl="4" w:tentative="1">
      <w:start w:val="1"/>
      <w:numFmt w:val="decimal"/>
      <w:lvlText w:val="%5."/>
      <w:lvlJc w:val="left"/>
      <w:pPr>
        <w:tabs>
          <w:tab w:val="num" w:pos="3808"/>
        </w:tabs>
        <w:ind w:left="3808" w:hanging="360"/>
      </w:pPr>
    </w:lvl>
    <w:lvl w:ilvl="5" w:tentative="1">
      <w:start w:val="1"/>
      <w:numFmt w:val="decimal"/>
      <w:lvlText w:val="%6."/>
      <w:lvlJc w:val="left"/>
      <w:pPr>
        <w:tabs>
          <w:tab w:val="num" w:pos="4528"/>
        </w:tabs>
        <w:ind w:left="4528" w:hanging="360"/>
      </w:pPr>
    </w:lvl>
    <w:lvl w:ilvl="6" w:tentative="1">
      <w:start w:val="1"/>
      <w:numFmt w:val="decimal"/>
      <w:lvlText w:val="%7."/>
      <w:lvlJc w:val="left"/>
      <w:pPr>
        <w:tabs>
          <w:tab w:val="num" w:pos="5248"/>
        </w:tabs>
        <w:ind w:left="5248" w:hanging="360"/>
      </w:pPr>
    </w:lvl>
    <w:lvl w:ilvl="7" w:tentative="1">
      <w:start w:val="1"/>
      <w:numFmt w:val="decimal"/>
      <w:lvlText w:val="%8."/>
      <w:lvlJc w:val="left"/>
      <w:pPr>
        <w:tabs>
          <w:tab w:val="num" w:pos="5968"/>
        </w:tabs>
        <w:ind w:left="5968" w:hanging="360"/>
      </w:pPr>
    </w:lvl>
    <w:lvl w:ilvl="8" w:tentative="1">
      <w:start w:val="1"/>
      <w:numFmt w:val="decimal"/>
      <w:lvlText w:val="%9."/>
      <w:lvlJc w:val="left"/>
      <w:pPr>
        <w:tabs>
          <w:tab w:val="num" w:pos="6688"/>
        </w:tabs>
        <w:ind w:left="6688" w:hanging="360"/>
      </w:pPr>
    </w:lvl>
  </w:abstractNum>
  <w:abstractNum w:abstractNumId="6" w15:restartNumberingAfterBreak="0">
    <w:nsid w:val="16A1630C"/>
    <w:multiLevelType w:val="multilevel"/>
    <w:tmpl w:val="465226E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71253E6"/>
    <w:multiLevelType w:val="multilevel"/>
    <w:tmpl w:val="BA5030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18F81DD1"/>
    <w:multiLevelType w:val="multilevel"/>
    <w:tmpl w:val="38C8B9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1E073644"/>
    <w:multiLevelType w:val="hybridMultilevel"/>
    <w:tmpl w:val="593A5BD0"/>
    <w:lvl w:ilvl="0" w:tplc="D0FAA97C">
      <w:start w:val="1"/>
      <w:numFmt w:val="decimal"/>
      <w:lvlText w:val="%1)"/>
      <w:lvlJc w:val="left"/>
      <w:pPr>
        <w:ind w:left="720" w:hanging="360"/>
      </w:pPr>
      <w:rPr>
        <w:rFonts w:ascii="Times New Roman" w:eastAsia="Times New Roman" w:hAnsi="Times New Roman" w:cs="Times New Roman"/>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0" w15:restartNumberingAfterBreak="0">
    <w:nsid w:val="1EBE09F4"/>
    <w:multiLevelType w:val="multilevel"/>
    <w:tmpl w:val="E96C53E8"/>
    <w:lvl w:ilvl="0">
      <w:start w:val="1"/>
      <w:numFmt w:val="decimal"/>
      <w:lvlText w:val="%1)"/>
      <w:lvlJc w:val="left"/>
      <w:pPr>
        <w:tabs>
          <w:tab w:val="num" w:pos="720"/>
        </w:tabs>
        <w:ind w:left="720" w:hanging="360"/>
      </w:pPr>
      <w:rPr>
        <w:rFonts w:ascii="Times New Roman" w:eastAsia="Times New Roman" w:hAnsi="Times New Roman" w:cs="Times New Roman"/>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1FD27762"/>
    <w:multiLevelType w:val="multilevel"/>
    <w:tmpl w:val="711A75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2281616E"/>
    <w:multiLevelType w:val="hybridMultilevel"/>
    <w:tmpl w:val="50BE12E0"/>
    <w:lvl w:ilvl="0" w:tplc="11B247F0">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3" w15:restartNumberingAfterBreak="0">
    <w:nsid w:val="23873741"/>
    <w:multiLevelType w:val="multilevel"/>
    <w:tmpl w:val="C884E5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4504BFF"/>
    <w:multiLevelType w:val="multilevel"/>
    <w:tmpl w:val="BE8EFA64"/>
    <w:lvl w:ilvl="0">
      <w:start w:val="1"/>
      <w:numFmt w:val="decimal"/>
      <w:lvlText w:val="%1)"/>
      <w:lvlJc w:val="left"/>
      <w:pPr>
        <w:tabs>
          <w:tab w:val="num" w:pos="720"/>
        </w:tabs>
        <w:ind w:left="720" w:hanging="360"/>
      </w:pPr>
      <w:rPr>
        <w:rFonts w:ascii="Times New Roman" w:eastAsia="Times New Roman" w:hAnsi="Times New Roman" w:cs="Times New Roman"/>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26577FAA"/>
    <w:multiLevelType w:val="hybridMultilevel"/>
    <w:tmpl w:val="002E1BB2"/>
    <w:lvl w:ilvl="0" w:tplc="69821DF0">
      <w:start w:val="1"/>
      <w:numFmt w:val="bullet"/>
      <w:lvlText w:val=""/>
      <w:lvlJc w:val="left"/>
      <w:pPr>
        <w:ind w:left="1440" w:hanging="360"/>
      </w:pPr>
      <w:rPr>
        <w:rFonts w:ascii="Symbol" w:hAnsi="Symbol" w:hint="default"/>
        <w:sz w:val="20"/>
        <w:szCs w:val="20"/>
      </w:r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16" w15:restartNumberingAfterBreak="0">
    <w:nsid w:val="28835C41"/>
    <w:multiLevelType w:val="multilevel"/>
    <w:tmpl w:val="D5825606"/>
    <w:lvl w:ilvl="0">
      <w:start w:val="1"/>
      <w:numFmt w:val="decimal"/>
      <w:lvlText w:val="%1)"/>
      <w:lvlJc w:val="left"/>
      <w:pPr>
        <w:ind w:left="1069" w:hanging="360"/>
      </w:pPr>
    </w:lvl>
    <w:lvl w:ilvl="1">
      <w:start w:val="1"/>
      <w:numFmt w:val="lowerLetter"/>
      <w:lvlText w:val="%2."/>
      <w:lvlJc w:val="left"/>
      <w:pPr>
        <w:ind w:left="1789" w:hanging="360"/>
      </w:pPr>
    </w:lvl>
    <w:lvl w:ilvl="2">
      <w:start w:val="1"/>
      <w:numFmt w:val="lowerRoman"/>
      <w:lvlText w:val="%3."/>
      <w:lvlJc w:val="right"/>
      <w:pPr>
        <w:ind w:left="2509" w:hanging="180"/>
      </w:pPr>
    </w:lvl>
    <w:lvl w:ilvl="3">
      <w:start w:val="1"/>
      <w:numFmt w:val="decimal"/>
      <w:lvlText w:val="%4."/>
      <w:lvlJc w:val="left"/>
      <w:pPr>
        <w:ind w:left="3229" w:hanging="360"/>
      </w:pPr>
    </w:lvl>
    <w:lvl w:ilvl="4">
      <w:start w:val="1"/>
      <w:numFmt w:val="lowerLetter"/>
      <w:lvlText w:val="%5."/>
      <w:lvlJc w:val="left"/>
      <w:pPr>
        <w:ind w:left="3949" w:hanging="360"/>
      </w:pPr>
    </w:lvl>
    <w:lvl w:ilvl="5">
      <w:start w:val="1"/>
      <w:numFmt w:val="lowerRoman"/>
      <w:lvlText w:val="%6."/>
      <w:lvlJc w:val="right"/>
      <w:pPr>
        <w:ind w:left="4669" w:hanging="180"/>
      </w:pPr>
    </w:lvl>
    <w:lvl w:ilvl="6">
      <w:start w:val="1"/>
      <w:numFmt w:val="decimal"/>
      <w:lvlText w:val="%7."/>
      <w:lvlJc w:val="left"/>
      <w:pPr>
        <w:ind w:left="5389" w:hanging="360"/>
      </w:pPr>
    </w:lvl>
    <w:lvl w:ilvl="7">
      <w:start w:val="1"/>
      <w:numFmt w:val="lowerLetter"/>
      <w:lvlText w:val="%8."/>
      <w:lvlJc w:val="left"/>
      <w:pPr>
        <w:ind w:left="6109" w:hanging="360"/>
      </w:pPr>
    </w:lvl>
    <w:lvl w:ilvl="8">
      <w:start w:val="1"/>
      <w:numFmt w:val="lowerRoman"/>
      <w:lvlText w:val="%9."/>
      <w:lvlJc w:val="right"/>
      <w:pPr>
        <w:ind w:left="6829" w:hanging="180"/>
      </w:pPr>
    </w:lvl>
  </w:abstractNum>
  <w:abstractNum w:abstractNumId="17" w15:restartNumberingAfterBreak="0">
    <w:nsid w:val="2FDD601F"/>
    <w:multiLevelType w:val="multilevel"/>
    <w:tmpl w:val="FE4C6184"/>
    <w:lvl w:ilvl="0">
      <w:start w:val="1"/>
      <w:numFmt w:val="decimal"/>
      <w:lvlText w:val="%1)"/>
      <w:lvlJc w:val="left"/>
      <w:pPr>
        <w:tabs>
          <w:tab w:val="num" w:pos="1068"/>
        </w:tabs>
        <w:ind w:left="1068"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303F2EA4"/>
    <w:multiLevelType w:val="multilevel"/>
    <w:tmpl w:val="0002A6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39646065"/>
    <w:multiLevelType w:val="multilevel"/>
    <w:tmpl w:val="7928614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3B9A4C3D"/>
    <w:multiLevelType w:val="multilevel"/>
    <w:tmpl w:val="F36C0E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3BE756C8"/>
    <w:multiLevelType w:val="multilevel"/>
    <w:tmpl w:val="03984D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3D0524D5"/>
    <w:multiLevelType w:val="hybridMultilevel"/>
    <w:tmpl w:val="6DFA730E"/>
    <w:lvl w:ilvl="0" w:tplc="7F600CCA">
      <w:start w:val="6"/>
      <w:numFmt w:val="decimal"/>
      <w:lvlText w:val="%1."/>
      <w:lvlJc w:val="left"/>
      <w:pPr>
        <w:ind w:left="928" w:hanging="360"/>
      </w:pPr>
      <w:rPr>
        <w:rFonts w:hint="default"/>
      </w:rPr>
    </w:lvl>
    <w:lvl w:ilvl="1" w:tplc="04190019">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23" w15:restartNumberingAfterBreak="0">
    <w:nsid w:val="47D15043"/>
    <w:multiLevelType w:val="multilevel"/>
    <w:tmpl w:val="B5D8B04E"/>
    <w:lvl w:ilvl="0">
      <w:start w:val="1"/>
      <w:numFmt w:val="decimal"/>
      <w:lvlText w:val="%1."/>
      <w:lvlJc w:val="left"/>
      <w:pPr>
        <w:ind w:left="927" w:hanging="360"/>
      </w:pPr>
      <w:rPr>
        <w:b/>
      </w:rPr>
    </w:lvl>
    <w:lvl w:ilvl="1">
      <w:start w:val="1"/>
      <w:numFmt w:val="decimal"/>
      <w:lvlText w:val="%1.%2."/>
      <w:lvlJc w:val="left"/>
      <w:pPr>
        <w:ind w:left="1287" w:hanging="720"/>
      </w:pPr>
      <w:rPr>
        <w:b/>
        <w:bCs/>
      </w:rPr>
    </w:lvl>
    <w:lvl w:ilvl="2">
      <w:start w:val="1"/>
      <w:numFmt w:val="decimal"/>
      <w:lvlText w:val="%1.%2.%3."/>
      <w:lvlJc w:val="left"/>
      <w:pPr>
        <w:ind w:left="1287" w:hanging="720"/>
      </w:pPr>
    </w:lvl>
    <w:lvl w:ilvl="3">
      <w:start w:val="1"/>
      <w:numFmt w:val="decimal"/>
      <w:lvlText w:val="%1.%2.%3.%4."/>
      <w:lvlJc w:val="left"/>
      <w:pPr>
        <w:ind w:left="1647" w:hanging="1080"/>
      </w:pPr>
    </w:lvl>
    <w:lvl w:ilvl="4">
      <w:start w:val="1"/>
      <w:numFmt w:val="decimal"/>
      <w:lvlText w:val="%1.%2.%3.%4.%5."/>
      <w:lvlJc w:val="left"/>
      <w:pPr>
        <w:ind w:left="1647" w:hanging="1080"/>
      </w:pPr>
    </w:lvl>
    <w:lvl w:ilvl="5">
      <w:start w:val="1"/>
      <w:numFmt w:val="decimal"/>
      <w:lvlText w:val="%1.%2.%3.%4.%5.%6."/>
      <w:lvlJc w:val="left"/>
      <w:pPr>
        <w:ind w:left="2007" w:hanging="1440"/>
      </w:pPr>
    </w:lvl>
    <w:lvl w:ilvl="6">
      <w:start w:val="1"/>
      <w:numFmt w:val="decimal"/>
      <w:lvlText w:val="%1.%2.%3.%4.%5.%6.%7."/>
      <w:lvlJc w:val="left"/>
      <w:pPr>
        <w:ind w:left="2367" w:hanging="1800"/>
      </w:pPr>
    </w:lvl>
    <w:lvl w:ilvl="7">
      <w:start w:val="1"/>
      <w:numFmt w:val="decimal"/>
      <w:lvlText w:val="%1.%2.%3.%4.%5.%6.%7.%8."/>
      <w:lvlJc w:val="left"/>
      <w:pPr>
        <w:ind w:left="2367" w:hanging="1800"/>
      </w:pPr>
    </w:lvl>
    <w:lvl w:ilvl="8">
      <w:start w:val="1"/>
      <w:numFmt w:val="decimal"/>
      <w:lvlText w:val="%1.%2.%3.%4.%5.%6.%7.%8.%9."/>
      <w:lvlJc w:val="left"/>
      <w:pPr>
        <w:ind w:left="2727" w:hanging="2160"/>
      </w:pPr>
    </w:lvl>
  </w:abstractNum>
  <w:abstractNum w:abstractNumId="24" w15:restartNumberingAfterBreak="0">
    <w:nsid w:val="4C616D1A"/>
    <w:multiLevelType w:val="multilevel"/>
    <w:tmpl w:val="85BAB406"/>
    <w:lvl w:ilvl="0">
      <w:start w:val="1"/>
      <w:numFmt w:val="decimal"/>
      <w:lvlText w:val="%1."/>
      <w:lvlJc w:val="left"/>
      <w:pPr>
        <w:ind w:left="928" w:hanging="360"/>
      </w:pPr>
    </w:lvl>
    <w:lvl w:ilvl="1">
      <w:start w:val="1"/>
      <w:numFmt w:val="lowerLetter"/>
      <w:lvlText w:val="%2."/>
      <w:lvlJc w:val="left"/>
      <w:pPr>
        <w:ind w:left="2149" w:hanging="360"/>
      </w:pPr>
    </w:lvl>
    <w:lvl w:ilvl="2">
      <w:start w:val="1"/>
      <w:numFmt w:val="lowerRoman"/>
      <w:lvlText w:val="%3."/>
      <w:lvlJc w:val="right"/>
      <w:pPr>
        <w:ind w:left="2869" w:hanging="180"/>
      </w:pPr>
    </w:lvl>
    <w:lvl w:ilvl="3">
      <w:start w:val="1"/>
      <w:numFmt w:val="decimal"/>
      <w:lvlText w:val="%4."/>
      <w:lvlJc w:val="left"/>
      <w:pPr>
        <w:ind w:left="3589" w:hanging="360"/>
      </w:pPr>
    </w:lvl>
    <w:lvl w:ilvl="4">
      <w:start w:val="1"/>
      <w:numFmt w:val="lowerLetter"/>
      <w:lvlText w:val="%5."/>
      <w:lvlJc w:val="left"/>
      <w:pPr>
        <w:ind w:left="4309" w:hanging="360"/>
      </w:pPr>
    </w:lvl>
    <w:lvl w:ilvl="5">
      <w:start w:val="1"/>
      <w:numFmt w:val="lowerRoman"/>
      <w:lvlText w:val="%6."/>
      <w:lvlJc w:val="right"/>
      <w:pPr>
        <w:ind w:left="5029" w:hanging="180"/>
      </w:pPr>
    </w:lvl>
    <w:lvl w:ilvl="6">
      <w:start w:val="1"/>
      <w:numFmt w:val="decimal"/>
      <w:lvlText w:val="%7."/>
      <w:lvlJc w:val="left"/>
      <w:pPr>
        <w:ind w:left="5749" w:hanging="360"/>
      </w:pPr>
    </w:lvl>
    <w:lvl w:ilvl="7">
      <w:start w:val="1"/>
      <w:numFmt w:val="lowerLetter"/>
      <w:lvlText w:val="%8."/>
      <w:lvlJc w:val="left"/>
      <w:pPr>
        <w:ind w:left="6469" w:hanging="360"/>
      </w:pPr>
    </w:lvl>
    <w:lvl w:ilvl="8">
      <w:start w:val="1"/>
      <w:numFmt w:val="lowerRoman"/>
      <w:lvlText w:val="%9."/>
      <w:lvlJc w:val="right"/>
      <w:pPr>
        <w:ind w:left="7189" w:hanging="180"/>
      </w:pPr>
    </w:lvl>
  </w:abstractNum>
  <w:abstractNum w:abstractNumId="25" w15:restartNumberingAfterBreak="0">
    <w:nsid w:val="4E0A0CE7"/>
    <w:multiLevelType w:val="multilevel"/>
    <w:tmpl w:val="6690F7C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51F61E92"/>
    <w:multiLevelType w:val="hybridMultilevel"/>
    <w:tmpl w:val="8DCC6CD4"/>
    <w:lvl w:ilvl="0" w:tplc="749E4C12">
      <w:start w:val="1"/>
      <w:numFmt w:val="bullet"/>
      <w:lvlText w:val=""/>
      <w:lvlJc w:val="left"/>
      <w:pPr>
        <w:ind w:left="1440" w:hanging="360"/>
      </w:pPr>
      <w:rPr>
        <w:rFonts w:ascii="Symbol" w:hAnsi="Symbol" w:hint="default"/>
        <w:sz w:val="20"/>
        <w:szCs w:val="20"/>
      </w:r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27" w15:restartNumberingAfterBreak="0">
    <w:nsid w:val="530400F0"/>
    <w:multiLevelType w:val="hybridMultilevel"/>
    <w:tmpl w:val="EF12257C"/>
    <w:lvl w:ilvl="0" w:tplc="69821DF0">
      <w:start w:val="1"/>
      <w:numFmt w:val="bullet"/>
      <w:lvlText w:val=""/>
      <w:lvlJc w:val="left"/>
      <w:pPr>
        <w:ind w:left="1440" w:hanging="360"/>
      </w:pPr>
      <w:rPr>
        <w:rFonts w:ascii="Symbol" w:hAnsi="Symbol" w:hint="default"/>
        <w:sz w:val="20"/>
        <w:szCs w:val="20"/>
      </w:r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28" w15:restartNumberingAfterBreak="0">
    <w:nsid w:val="536C2FAD"/>
    <w:multiLevelType w:val="multilevel"/>
    <w:tmpl w:val="643A98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563E557B"/>
    <w:multiLevelType w:val="multilevel"/>
    <w:tmpl w:val="E88E0F9E"/>
    <w:lvl w:ilvl="0">
      <w:start w:val="1"/>
      <w:numFmt w:val="decimal"/>
      <w:lvlText w:val="%1)"/>
      <w:lvlJc w:val="left"/>
      <w:pPr>
        <w:tabs>
          <w:tab w:val="num" w:pos="720"/>
        </w:tabs>
        <w:ind w:left="720" w:hanging="360"/>
      </w:pPr>
      <w:rPr>
        <w:rFonts w:ascii="Times New Roman" w:eastAsia="Times New Roman" w:hAnsi="Times New Roman" w:cs="Times New Roman"/>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5C6E26BB"/>
    <w:multiLevelType w:val="multilevel"/>
    <w:tmpl w:val="2642FA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5CEB7895"/>
    <w:multiLevelType w:val="multilevel"/>
    <w:tmpl w:val="5B4ABE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61DC0AD2"/>
    <w:multiLevelType w:val="multilevel"/>
    <w:tmpl w:val="7B48D5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666E5F78"/>
    <w:multiLevelType w:val="multilevel"/>
    <w:tmpl w:val="A20C44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4" w15:restartNumberingAfterBreak="0">
    <w:nsid w:val="66D670B0"/>
    <w:multiLevelType w:val="hybridMultilevel"/>
    <w:tmpl w:val="F162DBB8"/>
    <w:lvl w:ilvl="0" w:tplc="52223DBE">
      <w:start w:val="1"/>
      <w:numFmt w:val="decimal"/>
      <w:lvlText w:val="%1)"/>
      <w:lvlJc w:val="left"/>
      <w:pPr>
        <w:ind w:left="1288" w:hanging="360"/>
      </w:pPr>
      <w:rPr>
        <w:rFonts w:hint="default"/>
        <w:color w:val="000000"/>
      </w:rPr>
    </w:lvl>
    <w:lvl w:ilvl="1" w:tplc="04190019" w:tentative="1">
      <w:start w:val="1"/>
      <w:numFmt w:val="lowerLetter"/>
      <w:lvlText w:val="%2."/>
      <w:lvlJc w:val="left"/>
      <w:pPr>
        <w:ind w:left="2008" w:hanging="360"/>
      </w:pPr>
    </w:lvl>
    <w:lvl w:ilvl="2" w:tplc="0419001B" w:tentative="1">
      <w:start w:val="1"/>
      <w:numFmt w:val="lowerRoman"/>
      <w:lvlText w:val="%3."/>
      <w:lvlJc w:val="right"/>
      <w:pPr>
        <w:ind w:left="2728" w:hanging="180"/>
      </w:pPr>
    </w:lvl>
    <w:lvl w:ilvl="3" w:tplc="0419000F" w:tentative="1">
      <w:start w:val="1"/>
      <w:numFmt w:val="decimal"/>
      <w:lvlText w:val="%4."/>
      <w:lvlJc w:val="left"/>
      <w:pPr>
        <w:ind w:left="3448" w:hanging="360"/>
      </w:pPr>
    </w:lvl>
    <w:lvl w:ilvl="4" w:tplc="04190019" w:tentative="1">
      <w:start w:val="1"/>
      <w:numFmt w:val="lowerLetter"/>
      <w:lvlText w:val="%5."/>
      <w:lvlJc w:val="left"/>
      <w:pPr>
        <w:ind w:left="4168" w:hanging="360"/>
      </w:pPr>
    </w:lvl>
    <w:lvl w:ilvl="5" w:tplc="0419001B" w:tentative="1">
      <w:start w:val="1"/>
      <w:numFmt w:val="lowerRoman"/>
      <w:lvlText w:val="%6."/>
      <w:lvlJc w:val="right"/>
      <w:pPr>
        <w:ind w:left="4888" w:hanging="180"/>
      </w:pPr>
    </w:lvl>
    <w:lvl w:ilvl="6" w:tplc="0419000F" w:tentative="1">
      <w:start w:val="1"/>
      <w:numFmt w:val="decimal"/>
      <w:lvlText w:val="%7."/>
      <w:lvlJc w:val="left"/>
      <w:pPr>
        <w:ind w:left="5608" w:hanging="360"/>
      </w:pPr>
    </w:lvl>
    <w:lvl w:ilvl="7" w:tplc="04190019" w:tentative="1">
      <w:start w:val="1"/>
      <w:numFmt w:val="lowerLetter"/>
      <w:lvlText w:val="%8."/>
      <w:lvlJc w:val="left"/>
      <w:pPr>
        <w:ind w:left="6328" w:hanging="360"/>
      </w:pPr>
    </w:lvl>
    <w:lvl w:ilvl="8" w:tplc="0419001B" w:tentative="1">
      <w:start w:val="1"/>
      <w:numFmt w:val="lowerRoman"/>
      <w:lvlText w:val="%9."/>
      <w:lvlJc w:val="right"/>
      <w:pPr>
        <w:ind w:left="7048" w:hanging="180"/>
      </w:pPr>
    </w:lvl>
  </w:abstractNum>
  <w:abstractNum w:abstractNumId="35" w15:restartNumberingAfterBreak="0">
    <w:nsid w:val="6ABA30B8"/>
    <w:multiLevelType w:val="hybridMultilevel"/>
    <w:tmpl w:val="98F43B8A"/>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36" w15:restartNumberingAfterBreak="0">
    <w:nsid w:val="6D5A6D02"/>
    <w:multiLevelType w:val="multilevel"/>
    <w:tmpl w:val="79B8F96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6E051287"/>
    <w:multiLevelType w:val="multilevel"/>
    <w:tmpl w:val="E110CB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15:restartNumberingAfterBreak="0">
    <w:nsid w:val="772B6CC6"/>
    <w:multiLevelType w:val="hybridMultilevel"/>
    <w:tmpl w:val="628E700E"/>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39" w15:restartNumberingAfterBreak="0">
    <w:nsid w:val="7A044C3E"/>
    <w:multiLevelType w:val="hybridMultilevel"/>
    <w:tmpl w:val="A02E6F5C"/>
    <w:lvl w:ilvl="0" w:tplc="69821DF0">
      <w:start w:val="1"/>
      <w:numFmt w:val="bullet"/>
      <w:lvlText w:val=""/>
      <w:lvlJc w:val="left"/>
      <w:pPr>
        <w:ind w:left="1440" w:hanging="360"/>
      </w:pPr>
      <w:rPr>
        <w:rFonts w:ascii="Symbol" w:hAnsi="Symbol" w:hint="default"/>
        <w:sz w:val="20"/>
        <w:szCs w:val="20"/>
      </w:r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40" w15:restartNumberingAfterBreak="0">
    <w:nsid w:val="7C6F09E5"/>
    <w:multiLevelType w:val="multilevel"/>
    <w:tmpl w:val="91840E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1" w15:restartNumberingAfterBreak="0">
    <w:nsid w:val="7F26257F"/>
    <w:multiLevelType w:val="multilevel"/>
    <w:tmpl w:val="8A8496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2" w15:restartNumberingAfterBreak="0">
    <w:nsid w:val="7F890B91"/>
    <w:multiLevelType w:val="hybridMultilevel"/>
    <w:tmpl w:val="D0AE29A6"/>
    <w:lvl w:ilvl="0" w:tplc="8084C130">
      <w:start w:val="1"/>
      <w:numFmt w:val="decimal"/>
      <w:lvlText w:val="%1)"/>
      <w:lvlJc w:val="left"/>
      <w:pPr>
        <w:ind w:left="1492" w:hanging="360"/>
      </w:pPr>
      <w:rPr>
        <w:rFonts w:hint="default"/>
      </w:rPr>
    </w:lvl>
    <w:lvl w:ilvl="1" w:tplc="04190019" w:tentative="1">
      <w:start w:val="1"/>
      <w:numFmt w:val="lowerLetter"/>
      <w:lvlText w:val="%2."/>
      <w:lvlJc w:val="left"/>
      <w:pPr>
        <w:ind w:left="2212" w:hanging="360"/>
      </w:pPr>
    </w:lvl>
    <w:lvl w:ilvl="2" w:tplc="0419001B" w:tentative="1">
      <w:start w:val="1"/>
      <w:numFmt w:val="lowerRoman"/>
      <w:lvlText w:val="%3."/>
      <w:lvlJc w:val="right"/>
      <w:pPr>
        <w:ind w:left="2932" w:hanging="180"/>
      </w:pPr>
    </w:lvl>
    <w:lvl w:ilvl="3" w:tplc="0419000F" w:tentative="1">
      <w:start w:val="1"/>
      <w:numFmt w:val="decimal"/>
      <w:lvlText w:val="%4."/>
      <w:lvlJc w:val="left"/>
      <w:pPr>
        <w:ind w:left="3652" w:hanging="360"/>
      </w:pPr>
    </w:lvl>
    <w:lvl w:ilvl="4" w:tplc="04190019" w:tentative="1">
      <w:start w:val="1"/>
      <w:numFmt w:val="lowerLetter"/>
      <w:lvlText w:val="%5."/>
      <w:lvlJc w:val="left"/>
      <w:pPr>
        <w:ind w:left="4372" w:hanging="360"/>
      </w:pPr>
    </w:lvl>
    <w:lvl w:ilvl="5" w:tplc="0419001B" w:tentative="1">
      <w:start w:val="1"/>
      <w:numFmt w:val="lowerRoman"/>
      <w:lvlText w:val="%6."/>
      <w:lvlJc w:val="right"/>
      <w:pPr>
        <w:ind w:left="5092" w:hanging="180"/>
      </w:pPr>
    </w:lvl>
    <w:lvl w:ilvl="6" w:tplc="0419000F" w:tentative="1">
      <w:start w:val="1"/>
      <w:numFmt w:val="decimal"/>
      <w:lvlText w:val="%7."/>
      <w:lvlJc w:val="left"/>
      <w:pPr>
        <w:ind w:left="5812" w:hanging="360"/>
      </w:pPr>
    </w:lvl>
    <w:lvl w:ilvl="7" w:tplc="04190019" w:tentative="1">
      <w:start w:val="1"/>
      <w:numFmt w:val="lowerLetter"/>
      <w:lvlText w:val="%8."/>
      <w:lvlJc w:val="left"/>
      <w:pPr>
        <w:ind w:left="6532" w:hanging="360"/>
      </w:pPr>
    </w:lvl>
    <w:lvl w:ilvl="8" w:tplc="0419001B" w:tentative="1">
      <w:start w:val="1"/>
      <w:numFmt w:val="lowerRoman"/>
      <w:lvlText w:val="%9."/>
      <w:lvlJc w:val="right"/>
      <w:pPr>
        <w:ind w:left="7252" w:hanging="180"/>
      </w:pPr>
    </w:lvl>
  </w:abstractNum>
  <w:num w:numId="1" w16cid:durableId="720788123">
    <w:abstractNumId w:val="28"/>
  </w:num>
  <w:num w:numId="2" w16cid:durableId="119229983">
    <w:abstractNumId w:val="18"/>
  </w:num>
  <w:num w:numId="3" w16cid:durableId="1002002721">
    <w:abstractNumId w:val="21"/>
  </w:num>
  <w:num w:numId="4" w16cid:durableId="275987838">
    <w:abstractNumId w:val="7"/>
  </w:num>
  <w:num w:numId="5" w16cid:durableId="1525167830">
    <w:abstractNumId w:val="30"/>
  </w:num>
  <w:num w:numId="6" w16cid:durableId="1658454876">
    <w:abstractNumId w:val="31"/>
  </w:num>
  <w:num w:numId="7" w16cid:durableId="172914697">
    <w:abstractNumId w:val="25"/>
  </w:num>
  <w:num w:numId="8" w16cid:durableId="1465581883">
    <w:abstractNumId w:val="19"/>
  </w:num>
  <w:num w:numId="9" w16cid:durableId="161049989">
    <w:abstractNumId w:val="36"/>
  </w:num>
  <w:num w:numId="10" w16cid:durableId="1479804807">
    <w:abstractNumId w:val="35"/>
  </w:num>
  <w:num w:numId="11" w16cid:durableId="1232429118">
    <w:abstractNumId w:val="38"/>
  </w:num>
  <w:num w:numId="12" w16cid:durableId="775565564">
    <w:abstractNumId w:val="0"/>
  </w:num>
  <w:num w:numId="13" w16cid:durableId="573782436">
    <w:abstractNumId w:val="13"/>
  </w:num>
  <w:num w:numId="14" w16cid:durableId="1647513012">
    <w:abstractNumId w:val="20"/>
  </w:num>
  <w:num w:numId="15" w16cid:durableId="939214495">
    <w:abstractNumId w:val="32"/>
  </w:num>
  <w:num w:numId="16" w16cid:durableId="1298023676">
    <w:abstractNumId w:val="41"/>
  </w:num>
  <w:num w:numId="17" w16cid:durableId="762654693">
    <w:abstractNumId w:val="37"/>
  </w:num>
  <w:num w:numId="18" w16cid:durableId="844635430">
    <w:abstractNumId w:val="23"/>
  </w:num>
  <w:num w:numId="19" w16cid:durableId="1539049745">
    <w:abstractNumId w:val="24"/>
  </w:num>
  <w:num w:numId="20" w16cid:durableId="2118400492">
    <w:abstractNumId w:val="16"/>
  </w:num>
  <w:num w:numId="21" w16cid:durableId="474958270">
    <w:abstractNumId w:val="10"/>
  </w:num>
  <w:num w:numId="22" w16cid:durableId="65761792">
    <w:abstractNumId w:val="29"/>
  </w:num>
  <w:num w:numId="23" w16cid:durableId="2006592509">
    <w:abstractNumId w:val="42"/>
  </w:num>
  <w:num w:numId="24" w16cid:durableId="537358618">
    <w:abstractNumId w:val="22"/>
  </w:num>
  <w:num w:numId="25" w16cid:durableId="1498809825">
    <w:abstractNumId w:val="34"/>
  </w:num>
  <w:num w:numId="26" w16cid:durableId="1105614484">
    <w:abstractNumId w:val="6"/>
  </w:num>
  <w:num w:numId="27" w16cid:durableId="1468232596">
    <w:abstractNumId w:val="5"/>
  </w:num>
  <w:num w:numId="28" w16cid:durableId="1676611016">
    <w:abstractNumId w:val="17"/>
  </w:num>
  <w:num w:numId="29" w16cid:durableId="162209256">
    <w:abstractNumId w:val="33"/>
  </w:num>
  <w:num w:numId="30" w16cid:durableId="1102340405">
    <w:abstractNumId w:val="40"/>
  </w:num>
  <w:num w:numId="31" w16cid:durableId="1553149798">
    <w:abstractNumId w:val="1"/>
  </w:num>
  <w:num w:numId="32" w16cid:durableId="310064458">
    <w:abstractNumId w:val="11"/>
  </w:num>
  <w:num w:numId="33" w16cid:durableId="1509830468">
    <w:abstractNumId w:val="8"/>
  </w:num>
  <w:num w:numId="34" w16cid:durableId="899100346">
    <w:abstractNumId w:val="3"/>
  </w:num>
  <w:num w:numId="35" w16cid:durableId="140001435">
    <w:abstractNumId w:val="26"/>
  </w:num>
  <w:num w:numId="36" w16cid:durableId="366369717">
    <w:abstractNumId w:val="27"/>
  </w:num>
  <w:num w:numId="37" w16cid:durableId="1877309884">
    <w:abstractNumId w:val="15"/>
  </w:num>
  <w:num w:numId="38" w16cid:durableId="702949063">
    <w:abstractNumId w:val="39"/>
  </w:num>
  <w:num w:numId="39" w16cid:durableId="1248267194">
    <w:abstractNumId w:val="9"/>
  </w:num>
  <w:num w:numId="40" w16cid:durableId="333192533">
    <w:abstractNumId w:val="12"/>
  </w:num>
  <w:num w:numId="41" w16cid:durableId="1196385089">
    <w:abstractNumId w:val="4"/>
  </w:num>
  <w:num w:numId="42" w16cid:durableId="87850296">
    <w:abstractNumId w:val="2"/>
  </w:num>
  <w:num w:numId="43" w16cid:durableId="353310791">
    <w:abstractNumId w:val="14"/>
  </w:num>
  <w:numIdMacAtCleanup w:val="4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42252"/>
    <w:rsid w:val="00047E62"/>
    <w:rsid w:val="00062B6C"/>
    <w:rsid w:val="00070018"/>
    <w:rsid w:val="000B0467"/>
    <w:rsid w:val="00106F45"/>
    <w:rsid w:val="001207EE"/>
    <w:rsid w:val="001957A1"/>
    <w:rsid w:val="001A67A1"/>
    <w:rsid w:val="001D2199"/>
    <w:rsid w:val="001E68D1"/>
    <w:rsid w:val="00210AFB"/>
    <w:rsid w:val="0021526B"/>
    <w:rsid w:val="00362351"/>
    <w:rsid w:val="00377E29"/>
    <w:rsid w:val="00390D81"/>
    <w:rsid w:val="00394A21"/>
    <w:rsid w:val="00396254"/>
    <w:rsid w:val="003D3116"/>
    <w:rsid w:val="00416438"/>
    <w:rsid w:val="00435B91"/>
    <w:rsid w:val="004829C5"/>
    <w:rsid w:val="004B14FC"/>
    <w:rsid w:val="004E13F5"/>
    <w:rsid w:val="005213EC"/>
    <w:rsid w:val="00535465"/>
    <w:rsid w:val="00542252"/>
    <w:rsid w:val="005745AB"/>
    <w:rsid w:val="00634AC6"/>
    <w:rsid w:val="00642513"/>
    <w:rsid w:val="00652079"/>
    <w:rsid w:val="00656715"/>
    <w:rsid w:val="006B6599"/>
    <w:rsid w:val="006B78CB"/>
    <w:rsid w:val="006E1620"/>
    <w:rsid w:val="006E564F"/>
    <w:rsid w:val="006F1FAC"/>
    <w:rsid w:val="0075019E"/>
    <w:rsid w:val="00763DA4"/>
    <w:rsid w:val="007C61AE"/>
    <w:rsid w:val="007E4DA9"/>
    <w:rsid w:val="0086247E"/>
    <w:rsid w:val="008E0A57"/>
    <w:rsid w:val="009177AC"/>
    <w:rsid w:val="00943773"/>
    <w:rsid w:val="009603ED"/>
    <w:rsid w:val="00987573"/>
    <w:rsid w:val="009A33E4"/>
    <w:rsid w:val="009A38AB"/>
    <w:rsid w:val="00A20541"/>
    <w:rsid w:val="00A258FA"/>
    <w:rsid w:val="00A33AB7"/>
    <w:rsid w:val="00A970FB"/>
    <w:rsid w:val="00AF64FC"/>
    <w:rsid w:val="00B44473"/>
    <w:rsid w:val="00B94723"/>
    <w:rsid w:val="00BF0096"/>
    <w:rsid w:val="00CB15CA"/>
    <w:rsid w:val="00DD2684"/>
    <w:rsid w:val="00DD31DB"/>
    <w:rsid w:val="00E013DC"/>
    <w:rsid w:val="00E669D9"/>
    <w:rsid w:val="00E951C3"/>
    <w:rsid w:val="00EF7674"/>
    <w:rsid w:val="00F10FB4"/>
    <w:rsid w:val="00F93827"/>
    <w:rsid w:val="00FA4EBA"/>
    <w:rsid w:val="00FE104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C8CF6E0"/>
  <w15:chartTrackingRefBased/>
  <w15:docId w15:val="{9301DB80-8DA7-43C0-BA01-72C4109709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ru-R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42252"/>
    <w:pPr>
      <w:spacing w:after="0" w:line="240" w:lineRule="auto"/>
      <w:jc w:val="both"/>
    </w:pPr>
    <w:rPr>
      <w:rFonts w:ascii="Times New Roman" w:eastAsia="Times New Roman" w:hAnsi="Times New Roman" w:cs="Times New Roman"/>
      <w:kern w:val="0"/>
      <w:sz w:val="28"/>
      <w:szCs w:val="28"/>
      <w:lang w:val="ru" w:eastAsia="ru-RU"/>
      <w14:ligatures w14:val="none"/>
    </w:rPr>
  </w:style>
  <w:style w:type="paragraph" w:styleId="1">
    <w:name w:val="heading 1"/>
    <w:basedOn w:val="a"/>
    <w:next w:val="a"/>
    <w:link w:val="10"/>
    <w:uiPriority w:val="9"/>
    <w:qFormat/>
    <w:rsid w:val="0054225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0"/>
    <w:uiPriority w:val="9"/>
    <w:semiHidden/>
    <w:unhideWhenUsed/>
    <w:qFormat/>
    <w:rsid w:val="0054225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0"/>
    <w:uiPriority w:val="9"/>
    <w:semiHidden/>
    <w:unhideWhenUsed/>
    <w:qFormat/>
    <w:rsid w:val="00542252"/>
    <w:pPr>
      <w:keepNext/>
      <w:keepLines/>
      <w:spacing w:before="160" w:after="80"/>
      <w:outlineLvl w:val="2"/>
    </w:pPr>
    <w:rPr>
      <w:rFonts w:eastAsiaTheme="majorEastAsia" w:cstheme="majorBidi"/>
      <w:color w:val="0F4761" w:themeColor="accent1" w:themeShade="BF"/>
    </w:rPr>
  </w:style>
  <w:style w:type="paragraph" w:styleId="4">
    <w:name w:val="heading 4"/>
    <w:basedOn w:val="a"/>
    <w:next w:val="a"/>
    <w:link w:val="40"/>
    <w:uiPriority w:val="9"/>
    <w:semiHidden/>
    <w:unhideWhenUsed/>
    <w:qFormat/>
    <w:rsid w:val="00542252"/>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0"/>
    <w:uiPriority w:val="9"/>
    <w:semiHidden/>
    <w:unhideWhenUsed/>
    <w:qFormat/>
    <w:rsid w:val="00542252"/>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542252"/>
    <w:pPr>
      <w:keepNext/>
      <w:keepLines/>
      <w:spacing w:before="4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542252"/>
    <w:pPr>
      <w:keepNext/>
      <w:keepLines/>
      <w:spacing w:before="4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542252"/>
    <w:pPr>
      <w:keepNext/>
      <w:keepLines/>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542252"/>
    <w:pPr>
      <w:keepNext/>
      <w:keepLines/>
      <w:outlineLvl w:val="8"/>
    </w:pPr>
    <w:rPr>
      <w:rFonts w:eastAsiaTheme="majorEastAsia" w:cstheme="majorBidi"/>
      <w:color w:val="272727" w:themeColor="text1" w:themeTint="D8"/>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542252"/>
    <w:rPr>
      <w:rFonts w:asciiTheme="majorHAnsi" w:eastAsiaTheme="majorEastAsia" w:hAnsiTheme="majorHAnsi" w:cstheme="majorBidi"/>
      <w:color w:val="0F4761" w:themeColor="accent1" w:themeShade="BF"/>
      <w:sz w:val="40"/>
      <w:szCs w:val="40"/>
    </w:rPr>
  </w:style>
  <w:style w:type="character" w:customStyle="1" w:styleId="20">
    <w:name w:val="Заголовок 2 Знак"/>
    <w:basedOn w:val="a0"/>
    <w:link w:val="2"/>
    <w:uiPriority w:val="9"/>
    <w:semiHidden/>
    <w:rsid w:val="00542252"/>
    <w:rPr>
      <w:rFonts w:asciiTheme="majorHAnsi" w:eastAsiaTheme="majorEastAsia" w:hAnsiTheme="majorHAnsi" w:cstheme="majorBidi"/>
      <w:color w:val="0F4761" w:themeColor="accent1" w:themeShade="BF"/>
      <w:sz w:val="32"/>
      <w:szCs w:val="32"/>
    </w:rPr>
  </w:style>
  <w:style w:type="character" w:customStyle="1" w:styleId="30">
    <w:name w:val="Заголовок 3 Знак"/>
    <w:basedOn w:val="a0"/>
    <w:link w:val="3"/>
    <w:uiPriority w:val="9"/>
    <w:semiHidden/>
    <w:rsid w:val="00542252"/>
    <w:rPr>
      <w:rFonts w:eastAsiaTheme="majorEastAsia" w:cstheme="majorBidi"/>
      <w:color w:val="0F4761" w:themeColor="accent1" w:themeShade="BF"/>
      <w:sz w:val="28"/>
      <w:szCs w:val="28"/>
    </w:rPr>
  </w:style>
  <w:style w:type="character" w:customStyle="1" w:styleId="40">
    <w:name w:val="Заголовок 4 Знак"/>
    <w:basedOn w:val="a0"/>
    <w:link w:val="4"/>
    <w:uiPriority w:val="9"/>
    <w:semiHidden/>
    <w:rsid w:val="00542252"/>
    <w:rPr>
      <w:rFonts w:eastAsiaTheme="majorEastAsia" w:cstheme="majorBidi"/>
      <w:i/>
      <w:iCs/>
      <w:color w:val="0F4761" w:themeColor="accent1" w:themeShade="BF"/>
    </w:rPr>
  </w:style>
  <w:style w:type="character" w:customStyle="1" w:styleId="50">
    <w:name w:val="Заголовок 5 Знак"/>
    <w:basedOn w:val="a0"/>
    <w:link w:val="5"/>
    <w:uiPriority w:val="9"/>
    <w:semiHidden/>
    <w:rsid w:val="00542252"/>
    <w:rPr>
      <w:rFonts w:eastAsiaTheme="majorEastAsia" w:cstheme="majorBidi"/>
      <w:color w:val="0F4761" w:themeColor="accent1" w:themeShade="BF"/>
    </w:rPr>
  </w:style>
  <w:style w:type="character" w:customStyle="1" w:styleId="60">
    <w:name w:val="Заголовок 6 Знак"/>
    <w:basedOn w:val="a0"/>
    <w:link w:val="6"/>
    <w:uiPriority w:val="9"/>
    <w:semiHidden/>
    <w:rsid w:val="00542252"/>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542252"/>
    <w:rPr>
      <w:rFonts w:eastAsiaTheme="majorEastAsia" w:cstheme="majorBidi"/>
      <w:color w:val="595959" w:themeColor="text1" w:themeTint="A6"/>
    </w:rPr>
  </w:style>
  <w:style w:type="character" w:customStyle="1" w:styleId="80">
    <w:name w:val="Заголовок 8 Знак"/>
    <w:basedOn w:val="a0"/>
    <w:link w:val="8"/>
    <w:uiPriority w:val="9"/>
    <w:semiHidden/>
    <w:rsid w:val="00542252"/>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542252"/>
    <w:rPr>
      <w:rFonts w:eastAsiaTheme="majorEastAsia" w:cstheme="majorBidi"/>
      <w:color w:val="272727" w:themeColor="text1" w:themeTint="D8"/>
    </w:rPr>
  </w:style>
  <w:style w:type="paragraph" w:styleId="a3">
    <w:name w:val="Title"/>
    <w:basedOn w:val="a"/>
    <w:next w:val="a"/>
    <w:link w:val="a4"/>
    <w:uiPriority w:val="10"/>
    <w:qFormat/>
    <w:rsid w:val="00542252"/>
    <w:pPr>
      <w:spacing w:after="80"/>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542252"/>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542252"/>
    <w:pPr>
      <w:numPr>
        <w:ilvl w:val="1"/>
      </w:numPr>
    </w:pPr>
    <w:rPr>
      <w:rFonts w:eastAsiaTheme="majorEastAsia" w:cstheme="majorBidi"/>
      <w:color w:val="595959" w:themeColor="text1" w:themeTint="A6"/>
      <w:spacing w:val="15"/>
    </w:rPr>
  </w:style>
  <w:style w:type="character" w:customStyle="1" w:styleId="a6">
    <w:name w:val="Подзаголовок Знак"/>
    <w:basedOn w:val="a0"/>
    <w:link w:val="a5"/>
    <w:uiPriority w:val="11"/>
    <w:rsid w:val="00542252"/>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542252"/>
    <w:pPr>
      <w:spacing w:before="160"/>
      <w:jc w:val="center"/>
    </w:pPr>
    <w:rPr>
      <w:i/>
      <w:iCs/>
      <w:color w:val="404040" w:themeColor="text1" w:themeTint="BF"/>
    </w:rPr>
  </w:style>
  <w:style w:type="character" w:customStyle="1" w:styleId="22">
    <w:name w:val="Цитата 2 Знак"/>
    <w:basedOn w:val="a0"/>
    <w:link w:val="21"/>
    <w:uiPriority w:val="29"/>
    <w:rsid w:val="00542252"/>
    <w:rPr>
      <w:i/>
      <w:iCs/>
      <w:color w:val="404040" w:themeColor="text1" w:themeTint="BF"/>
    </w:rPr>
  </w:style>
  <w:style w:type="paragraph" w:styleId="a7">
    <w:name w:val="List Paragraph"/>
    <w:aliases w:val="маркированный,Citation List,strich,2nd Tier Header,Paragraph,Resume Title,List Paragraph Char Char,Bullet 1,List Paragraph1,b1,Number_1,SGLText List Paragraph,new,lp1,Normal Sentence,Colorful List - Accent 11,ListPar1,List Paragraph2,list1"/>
    <w:basedOn w:val="a"/>
    <w:link w:val="a8"/>
    <w:uiPriority w:val="99"/>
    <w:qFormat/>
    <w:rsid w:val="00542252"/>
    <w:pPr>
      <w:ind w:left="720"/>
      <w:contextualSpacing/>
    </w:pPr>
  </w:style>
  <w:style w:type="character" w:styleId="a9">
    <w:name w:val="Intense Emphasis"/>
    <w:basedOn w:val="a0"/>
    <w:uiPriority w:val="21"/>
    <w:qFormat/>
    <w:rsid w:val="00542252"/>
    <w:rPr>
      <w:i/>
      <w:iCs/>
      <w:color w:val="0F4761" w:themeColor="accent1" w:themeShade="BF"/>
    </w:rPr>
  </w:style>
  <w:style w:type="paragraph" w:styleId="aa">
    <w:name w:val="Intense Quote"/>
    <w:basedOn w:val="a"/>
    <w:next w:val="a"/>
    <w:link w:val="ab"/>
    <w:uiPriority w:val="30"/>
    <w:qFormat/>
    <w:rsid w:val="0054225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b">
    <w:name w:val="Выделенная цитата Знак"/>
    <w:basedOn w:val="a0"/>
    <w:link w:val="aa"/>
    <w:uiPriority w:val="30"/>
    <w:rsid w:val="00542252"/>
    <w:rPr>
      <w:i/>
      <w:iCs/>
      <w:color w:val="0F4761" w:themeColor="accent1" w:themeShade="BF"/>
    </w:rPr>
  </w:style>
  <w:style w:type="character" w:styleId="ac">
    <w:name w:val="Intense Reference"/>
    <w:basedOn w:val="a0"/>
    <w:uiPriority w:val="32"/>
    <w:qFormat/>
    <w:rsid w:val="00542252"/>
    <w:rPr>
      <w:b/>
      <w:bCs/>
      <w:smallCaps/>
      <w:color w:val="0F4761" w:themeColor="accent1" w:themeShade="BF"/>
      <w:spacing w:val="5"/>
    </w:rPr>
  </w:style>
  <w:style w:type="paragraph" w:styleId="ad">
    <w:name w:val="TOC Heading"/>
    <w:basedOn w:val="1"/>
    <w:next w:val="a"/>
    <w:uiPriority w:val="39"/>
    <w:unhideWhenUsed/>
    <w:qFormat/>
    <w:rsid w:val="00542252"/>
    <w:pPr>
      <w:spacing w:before="240" w:after="0" w:line="259" w:lineRule="auto"/>
      <w:outlineLvl w:val="9"/>
    </w:pPr>
    <w:rPr>
      <w:sz w:val="32"/>
      <w:szCs w:val="32"/>
    </w:rPr>
  </w:style>
  <w:style w:type="paragraph" w:styleId="11">
    <w:name w:val="toc 1"/>
    <w:basedOn w:val="a"/>
    <w:next w:val="a"/>
    <w:autoRedefine/>
    <w:uiPriority w:val="39"/>
    <w:unhideWhenUsed/>
    <w:rsid w:val="00542252"/>
    <w:pPr>
      <w:spacing w:after="100"/>
    </w:pPr>
  </w:style>
  <w:style w:type="character" w:styleId="ae">
    <w:name w:val="Hyperlink"/>
    <w:basedOn w:val="a0"/>
    <w:uiPriority w:val="99"/>
    <w:unhideWhenUsed/>
    <w:rsid w:val="00542252"/>
    <w:rPr>
      <w:color w:val="467886" w:themeColor="hyperlink"/>
      <w:u w:val="single"/>
    </w:rPr>
  </w:style>
  <w:style w:type="paragraph" w:styleId="23">
    <w:name w:val="toc 2"/>
    <w:basedOn w:val="a"/>
    <w:next w:val="a"/>
    <w:autoRedefine/>
    <w:uiPriority w:val="39"/>
    <w:unhideWhenUsed/>
    <w:rsid w:val="00542252"/>
    <w:pPr>
      <w:spacing w:after="100"/>
      <w:ind w:left="280"/>
    </w:pPr>
  </w:style>
  <w:style w:type="character" w:customStyle="1" w:styleId="eop">
    <w:name w:val="eop"/>
    <w:basedOn w:val="a0"/>
    <w:rsid w:val="0075019E"/>
  </w:style>
  <w:style w:type="paragraph" w:styleId="af">
    <w:name w:val="Body Text"/>
    <w:basedOn w:val="a"/>
    <w:link w:val="af0"/>
    <w:uiPriority w:val="1"/>
    <w:qFormat/>
    <w:rsid w:val="0075019E"/>
    <w:pPr>
      <w:widowControl w:val="0"/>
      <w:autoSpaceDE w:val="0"/>
      <w:autoSpaceDN w:val="0"/>
      <w:ind w:left="1"/>
      <w:jc w:val="left"/>
    </w:pPr>
    <w:rPr>
      <w:lang w:val="ru-RU" w:eastAsia="en-US"/>
    </w:rPr>
  </w:style>
  <w:style w:type="character" w:customStyle="1" w:styleId="af0">
    <w:name w:val="Основной текст Знак"/>
    <w:basedOn w:val="a0"/>
    <w:link w:val="af"/>
    <w:uiPriority w:val="1"/>
    <w:rsid w:val="0075019E"/>
    <w:rPr>
      <w:rFonts w:ascii="Times New Roman" w:eastAsia="Times New Roman" w:hAnsi="Times New Roman" w:cs="Times New Roman"/>
      <w:kern w:val="0"/>
      <w:sz w:val="28"/>
      <w:szCs w:val="28"/>
      <w14:ligatures w14:val="none"/>
    </w:rPr>
  </w:style>
  <w:style w:type="paragraph" w:styleId="af1">
    <w:name w:val="Normal (Web)"/>
    <w:basedOn w:val="a"/>
    <w:uiPriority w:val="99"/>
    <w:unhideWhenUsed/>
    <w:rsid w:val="0075019E"/>
    <w:pPr>
      <w:widowControl w:val="0"/>
      <w:autoSpaceDE w:val="0"/>
      <w:autoSpaceDN w:val="0"/>
      <w:jc w:val="left"/>
    </w:pPr>
    <w:rPr>
      <w:sz w:val="24"/>
      <w:szCs w:val="24"/>
      <w:lang w:val="ru-RU" w:eastAsia="en-US"/>
    </w:rPr>
  </w:style>
  <w:style w:type="table" w:styleId="af2">
    <w:name w:val="Table Grid"/>
    <w:basedOn w:val="a1"/>
    <w:uiPriority w:val="59"/>
    <w:rsid w:val="0075019E"/>
    <w:pPr>
      <w:widowControl w:val="0"/>
      <w:autoSpaceDE w:val="0"/>
      <w:autoSpaceDN w:val="0"/>
      <w:spacing w:after="0" w:line="240" w:lineRule="auto"/>
    </w:pPr>
    <w:rPr>
      <w:kern w:val="0"/>
      <w:sz w:val="22"/>
      <w:szCs w:val="22"/>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8">
    <w:name w:val="Абзац списка Знак"/>
    <w:aliases w:val="маркированный Знак,Citation List Знак,strich Знак,2nd Tier Header Знак,Paragraph Знак,Resume Title Знак,List Paragraph Char Char Знак,Bullet 1 Знак,List Paragraph1 Знак,b1 Знак,Number_1 Знак,SGLText List Paragraph Знак,new Знак"/>
    <w:link w:val="a7"/>
    <w:uiPriority w:val="99"/>
    <w:qFormat/>
    <w:locked/>
    <w:rsid w:val="0075019E"/>
    <w:rPr>
      <w:rFonts w:ascii="Times New Roman" w:eastAsia="Times New Roman" w:hAnsi="Times New Roman" w:cs="Times New Roman"/>
      <w:kern w:val="0"/>
      <w:sz w:val="28"/>
      <w:szCs w:val="28"/>
      <w:lang w:val="ru" w:eastAsia="ru-RU"/>
      <w14:ligatures w14:val="none"/>
    </w:rPr>
  </w:style>
  <w:style w:type="paragraph" w:styleId="af3">
    <w:name w:val="header"/>
    <w:basedOn w:val="a"/>
    <w:link w:val="af4"/>
    <w:uiPriority w:val="99"/>
    <w:unhideWhenUsed/>
    <w:rsid w:val="0075019E"/>
    <w:pPr>
      <w:widowControl w:val="0"/>
      <w:tabs>
        <w:tab w:val="center" w:pos="4677"/>
        <w:tab w:val="right" w:pos="9355"/>
      </w:tabs>
      <w:autoSpaceDE w:val="0"/>
      <w:autoSpaceDN w:val="0"/>
      <w:jc w:val="left"/>
    </w:pPr>
    <w:rPr>
      <w:sz w:val="22"/>
      <w:szCs w:val="22"/>
      <w:lang w:val="ru-RU" w:eastAsia="en-US"/>
    </w:rPr>
  </w:style>
  <w:style w:type="character" w:customStyle="1" w:styleId="af4">
    <w:name w:val="Верхний колонтитул Знак"/>
    <w:basedOn w:val="a0"/>
    <w:link w:val="af3"/>
    <w:uiPriority w:val="99"/>
    <w:rsid w:val="0075019E"/>
    <w:rPr>
      <w:rFonts w:ascii="Times New Roman" w:eastAsia="Times New Roman" w:hAnsi="Times New Roman" w:cs="Times New Roman"/>
      <w:kern w:val="0"/>
      <w:sz w:val="22"/>
      <w:szCs w:val="22"/>
      <w14:ligatures w14:val="none"/>
    </w:rPr>
  </w:style>
  <w:style w:type="paragraph" w:styleId="af5">
    <w:name w:val="footer"/>
    <w:basedOn w:val="a"/>
    <w:link w:val="af6"/>
    <w:uiPriority w:val="99"/>
    <w:unhideWhenUsed/>
    <w:rsid w:val="0075019E"/>
    <w:pPr>
      <w:widowControl w:val="0"/>
      <w:tabs>
        <w:tab w:val="center" w:pos="4677"/>
        <w:tab w:val="right" w:pos="9355"/>
      </w:tabs>
      <w:autoSpaceDE w:val="0"/>
      <w:autoSpaceDN w:val="0"/>
      <w:jc w:val="left"/>
    </w:pPr>
    <w:rPr>
      <w:sz w:val="22"/>
      <w:szCs w:val="22"/>
      <w:lang w:val="ru-RU" w:eastAsia="en-US"/>
    </w:rPr>
  </w:style>
  <w:style w:type="character" w:customStyle="1" w:styleId="af6">
    <w:name w:val="Нижний колонтитул Знак"/>
    <w:basedOn w:val="a0"/>
    <w:link w:val="af5"/>
    <w:uiPriority w:val="99"/>
    <w:rsid w:val="0075019E"/>
    <w:rPr>
      <w:rFonts w:ascii="Times New Roman" w:eastAsia="Times New Roman" w:hAnsi="Times New Roman" w:cs="Times New Roman"/>
      <w:kern w:val="0"/>
      <w:sz w:val="22"/>
      <w:szCs w:val="22"/>
      <w14:ligatures w14:val="none"/>
    </w:rPr>
  </w:style>
  <w:style w:type="table" w:customStyle="1" w:styleId="TableNormal">
    <w:name w:val="Table Normal"/>
    <w:uiPriority w:val="2"/>
    <w:semiHidden/>
    <w:unhideWhenUsed/>
    <w:qFormat/>
    <w:rsid w:val="0075019E"/>
    <w:pPr>
      <w:widowControl w:val="0"/>
      <w:autoSpaceDE w:val="0"/>
      <w:autoSpaceDN w:val="0"/>
      <w:spacing w:after="0" w:line="240" w:lineRule="auto"/>
    </w:pPr>
    <w:rPr>
      <w:kern w:val="0"/>
      <w:sz w:val="22"/>
      <w:szCs w:val="22"/>
      <w:lang w:val="en-US"/>
      <w14:ligatures w14:val="none"/>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75019E"/>
    <w:pPr>
      <w:widowControl w:val="0"/>
      <w:autoSpaceDE w:val="0"/>
      <w:autoSpaceDN w:val="0"/>
      <w:jc w:val="left"/>
    </w:pPr>
    <w:rPr>
      <w:sz w:val="22"/>
      <w:szCs w:val="22"/>
      <w:lang w:val="ru-RU" w:eastAsia="en-US"/>
    </w:rPr>
  </w:style>
  <w:style w:type="table" w:styleId="af7">
    <w:name w:val="Grid Table Light"/>
    <w:basedOn w:val="a1"/>
    <w:uiPriority w:val="40"/>
    <w:rsid w:val="0075019E"/>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1">
    <w:name w:val="Grid Table 1 Light"/>
    <w:basedOn w:val="a1"/>
    <w:uiPriority w:val="46"/>
    <w:rsid w:val="0075019E"/>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character" w:customStyle="1" w:styleId="ypks7kbdpwfgdykd3qb9">
    <w:name w:val="ypks7kbdpwfgdykd3qb9"/>
    <w:basedOn w:val="a0"/>
    <w:rsid w:val="0075019E"/>
  </w:style>
  <w:style w:type="character" w:styleId="af8">
    <w:name w:val="annotation reference"/>
    <w:basedOn w:val="a0"/>
    <w:uiPriority w:val="99"/>
    <w:semiHidden/>
    <w:unhideWhenUsed/>
    <w:rsid w:val="00FE104A"/>
    <w:rPr>
      <w:sz w:val="16"/>
      <w:szCs w:val="16"/>
    </w:rPr>
  </w:style>
  <w:style w:type="paragraph" w:styleId="af9">
    <w:name w:val="annotation text"/>
    <w:basedOn w:val="a"/>
    <w:link w:val="afa"/>
    <w:uiPriority w:val="99"/>
    <w:unhideWhenUsed/>
    <w:rsid w:val="00FE104A"/>
    <w:pPr>
      <w:widowControl w:val="0"/>
      <w:autoSpaceDE w:val="0"/>
      <w:autoSpaceDN w:val="0"/>
      <w:jc w:val="left"/>
    </w:pPr>
    <w:rPr>
      <w:sz w:val="20"/>
      <w:szCs w:val="20"/>
      <w:lang w:val="ru-RU" w:eastAsia="en-US"/>
    </w:rPr>
  </w:style>
  <w:style w:type="character" w:customStyle="1" w:styleId="afa">
    <w:name w:val="Текст примечания Знак"/>
    <w:basedOn w:val="a0"/>
    <w:link w:val="af9"/>
    <w:uiPriority w:val="99"/>
    <w:rsid w:val="00FE104A"/>
    <w:rPr>
      <w:rFonts w:ascii="Times New Roman" w:eastAsia="Times New Roman" w:hAnsi="Times New Roman" w:cs="Times New Roman"/>
      <w:kern w:val="0"/>
      <w:sz w:val="20"/>
      <w:szCs w:val="20"/>
      <w14:ligatures w14:val="none"/>
    </w:rPr>
  </w:style>
  <w:style w:type="character" w:styleId="afb">
    <w:name w:val="Unresolved Mention"/>
    <w:basedOn w:val="a0"/>
    <w:uiPriority w:val="99"/>
    <w:semiHidden/>
    <w:unhideWhenUsed/>
    <w:rsid w:val="00FE104A"/>
    <w:rPr>
      <w:color w:val="605E5C"/>
      <w:shd w:val="clear" w:color="auto" w:fill="E1DFDD"/>
    </w:rPr>
  </w:style>
  <w:style w:type="character" w:styleId="afc">
    <w:name w:val="Placeholder Text"/>
    <w:basedOn w:val="a0"/>
    <w:uiPriority w:val="99"/>
    <w:semiHidden/>
    <w:rsid w:val="00FE104A"/>
    <w:rPr>
      <w:color w:val="666666"/>
    </w:rPr>
  </w:style>
  <w:style w:type="paragraph" w:customStyle="1" w:styleId="paragraph">
    <w:name w:val="paragraph"/>
    <w:basedOn w:val="a"/>
    <w:rsid w:val="00FE104A"/>
    <w:pPr>
      <w:spacing w:before="100" w:beforeAutospacing="1" w:after="100" w:afterAutospacing="1"/>
      <w:jc w:val="left"/>
    </w:pPr>
    <w:rPr>
      <w:sz w:val="24"/>
      <w:szCs w:val="24"/>
      <w:lang w:val="ru-RU"/>
    </w:rPr>
  </w:style>
  <w:style w:type="character" w:customStyle="1" w:styleId="normaltextrun">
    <w:name w:val="normaltextrun"/>
    <w:basedOn w:val="a0"/>
    <w:rsid w:val="00FE104A"/>
  </w:style>
  <w:style w:type="character" w:styleId="afd">
    <w:name w:val="Strong"/>
    <w:basedOn w:val="a0"/>
    <w:uiPriority w:val="22"/>
    <w:qFormat/>
    <w:rsid w:val="00FE104A"/>
    <w:rPr>
      <w:b/>
      <w:bCs/>
    </w:rPr>
  </w:style>
  <w:style w:type="paragraph" w:customStyle="1" w:styleId="isselectedend">
    <w:name w:val="isselectedend"/>
    <w:basedOn w:val="a"/>
    <w:rsid w:val="00FE104A"/>
    <w:pPr>
      <w:spacing w:before="100" w:beforeAutospacing="1" w:after="100" w:afterAutospacing="1"/>
      <w:jc w:val="left"/>
    </w:pPr>
    <w:rPr>
      <w:sz w:val="24"/>
      <w:szCs w:val="24"/>
      <w:lang w:val="ru-RU" w:eastAsia="en-US"/>
    </w:rPr>
  </w:style>
  <w:style w:type="paragraph" w:styleId="afe">
    <w:name w:val="annotation subject"/>
    <w:basedOn w:val="af9"/>
    <w:next w:val="af9"/>
    <w:link w:val="aff"/>
    <w:uiPriority w:val="99"/>
    <w:semiHidden/>
    <w:unhideWhenUsed/>
    <w:rsid w:val="00FE104A"/>
    <w:rPr>
      <w:b/>
      <w:bCs/>
    </w:rPr>
  </w:style>
  <w:style w:type="character" w:customStyle="1" w:styleId="aff">
    <w:name w:val="Тема примечания Знак"/>
    <w:basedOn w:val="afa"/>
    <w:link w:val="afe"/>
    <w:uiPriority w:val="99"/>
    <w:semiHidden/>
    <w:rsid w:val="00FE104A"/>
    <w:rPr>
      <w:rFonts w:ascii="Times New Roman" w:eastAsia="Times New Roman" w:hAnsi="Times New Roman" w:cs="Times New Roman"/>
      <w:b/>
      <w:bCs/>
      <w:kern w:val="0"/>
      <w:sz w:val="20"/>
      <w:szCs w:val="2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89</TotalTime>
  <Pages>30</Pages>
  <Words>8792</Words>
  <Characters>50120</Characters>
  <Application>Microsoft Office Word</Application>
  <DocSecurity>0</DocSecurity>
  <Lines>417</Lines>
  <Paragraphs>117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58795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Ayman Yessekina</dc:creator>
  <cp:keywords/>
  <dc:description/>
  <cp:lastModifiedBy>Altynay Boranbayeva</cp:lastModifiedBy>
  <cp:revision>7</cp:revision>
  <dcterms:created xsi:type="dcterms:W3CDTF">2026-09-22T07:08:00Z</dcterms:created>
  <dcterms:modified xsi:type="dcterms:W3CDTF">2026-09-29T12:29:00Z</dcterms:modified>
</cp:coreProperties>
</file>